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YpXmiUC6XJSQfJ)XkBS2a3ztbBAofUft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简历下载于：2026年09月15日09:13:16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于先生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期望从事职位：数据分析师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49岁(1976年11月)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数据分析师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养老服务、宠物服务、综合商贸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分公司/代表处负责人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青岛菲优特检测有限公司   销售经理  (医疗器械销售)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2022.04-至今  (4年5个月)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主要负责各大医院科研领域相关实验外包的销售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医疗设备/器械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生物试剂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青岛方信医疗器械有限公司   销售代表  (医药代表)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2021.08- 2022.03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负责整个鲁西鲁南地区病理相关产品的销售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医疗设备/器械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青岛乐美特贸易有限公司   总经理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2017.03- 2021.07  (4年4个月)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大客户销售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青岛乐焙烘培培训沙龙   总经理  (总裁/总经理/CEO)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2013.04- 2021.07  (8年3个月)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开办烘焙培训学校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民营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战略管理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风云动漫   网店店长  (运营经理/总监)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2009.07- 2013.04  (3年9个月)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淘宝网店店主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淘宝运营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店铺运营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风云动漫   店主  (总裁/总经理/CEO)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2006.06- 2009.06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自主创业，开动漫店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民营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青岛软控   管理发展部主管  (ERP实施顾问)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3500元/月   2003.09- 2006.06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负责企业ERP实施过程协调工作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过程管理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需求分析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项目管理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大唐电信成都分公司   售后服务工程师  (售后技术支持)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1999.07- 2002.07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主要负责光通信设备的安装调试以及售后维修工作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硬件设备安装维修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东南大学   生物医学工程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1995.09 - 1999.06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WeOCn4t861&amp;resumeLanguage=1&amp;k=4864FD3C28B6EC6693E8A7938944D078&amp;t=1789434796320&amp;autoOpenQrcode=true" TargetMode="External"/>
	<Relationship Id="rId31" Type="http://schemas.openxmlformats.org/officeDocument/2006/relationships/hyperlink" Target="https://rd6.zhaopin.com/resume/detail?resumeNumber=YpXmiUC6XJSSfJ%29XkBS2a5WeOCn4t861&amp;resumeLanguage=1&amp;k=4864FD3C28B6EC6693E8A7938944D078&amp;t=1789434796320&amp;autoOpenQrcode=true&amp;source=1" TargetMode="External"/>
	<Relationship Id="rId32" Type="http://schemas.openxmlformats.org/officeDocument/2006/relationships/hyperlink" Target="https://rd6.zhaopin.com/resume/detail?resumeNumber=YpXmiUC6XJSSfJ%29XkBS2a5WeOCn4t861&amp;resumeLanguage=1&amp;k=4864FD3C28B6EC6693E8A7938944D078&amp;t=1789434796320&amp;autoOpenQrcode=true&amp;source=2" TargetMode="External"/>
    <Relationship Id="rId33" Type="http://schemas.openxmlformats.org/officeDocument/2006/relationships/hyperlink" Target="https://rd6.zhaopin.com/resume/detail?resumeNumber=YpXmiUC6XJSSfJ%29XkBS2a5WeOCn4t861&amp;resumeLanguage=1&amp;k=4864FD3C28B6EC6693E8A7938944D078&amp;t=178943479632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383ff62b25a48878762bfe2b869046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