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YpXmiUC6XJSQfJ)XkBS2bgfKLMTJ)jpC</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简历下载于：2026年09月15日08:27:43</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李先生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期望从事职位：销售工程师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33岁(1993年1月)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11年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销售工程师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9千-1万/月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房修工程师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6千-8千/月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中企动力跨境（北京）网络科技有限公司青岛分公司   销售  (电话销售)</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2026.06-至今 (3个月)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1.电话邀约客户
                <w:br/>
                2.针对客户行业背景及产品信息，准备海外社媒及谷歌独立站的获客方案及案例，邀约客户现场演示讲解获客方案
                <w:br/>
                3.商务促单，回款跟进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电话销售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面销/陌拜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远洋集团   客户关系主管  (房修工程师)</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9千/月   2022.07- 2026.04  (3年9个月)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全面负责项目房屋交付前工程查验、质量整改及交付后业主报修维修工作，包括土建、精装、水电、门窗、防水、暖通等各类维修任务，及时到场排查问题，出具维修方案并监督维修进展，保证一次性修复率达95%以上，有效降低业主投诉率，与做好业主沟通保证满意度回访。
                <w:br/>
                2. 搭建房修团队管理体系，负责团队成员工作分配、技能培训、绩效考核及日常管理，优化维修服务流程，提升团队作业效率与服务标准，保障维修工作高效落地。
                <w:br/>
                3. 对接施工单位、监理及各专业班组，跟进工程遗留问题整改、质保期内维修追责，督促整改质量与进度，把控工程维修成本
                <w:br/>
                4. 交付前查验公共区域工程质量及设施运行情况，交付后配合物业做公共区域设施设备日常巡检、维保统筹工作，包括绿化、电梯、消防、供水供电、排污、屋面、园区照明监控等方面，建立设备维保台账，及时联系维保单位处理，小问题实时自行处理，定期排查安全隐患，制定预防性维保方案，建立施工安全规范，保障公共工程设施正常运行。
                <w:br/>
                5. 处理业主房屋维修投诉、工程质量异议等突发问题，耐心沟通协调，快速制定解决方案，提升业主居住满意度，助力管家提高收费效率；配合物业部门完成工程及设施类问题对接，协调维保单位进场维修，或帮助物业部门发送维修函件启用三方，协同做好园区日常运维管理。
                <w:br/>
                6. 编制工程维修预算、备品备件采购计划，管控维修物料库存与领用，优化维修成本；制定维保计划，管控工程质量与成本，完善工程维修档案、台账记录，做到流程可追溯、资料规范化，做好一户一档维修记录。
                <w:br/>
                7. 应对暴雨、漏水、设备故障等应急工程问题，快速启动应急维修方案，统筹人员、物料开展抢险维修，或及时发函启用三方进场，最大限度降低项目损失与影响。
                <w:br/>
                8.对接质监站及政府投诉，重点问题与业主沟通协调赔偿诉求，处理后续相关流程。对接供水、供电、供暖及燃气公司，处理相关事务及紧急情况。
                <w:br/>
                9.解决问题处理客诉及维护客户满意度，以争取客户复购率。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处理客诉</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融创集团   客户关系主管  (客服经理/总监)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9千/月   2020.03- 2022.06  (2年3个月)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交付前的一户一验及进度评估，交付样板点评，参加品控服务管理培训，工地开放前停止点检查及工地开放邀约陪验，配品备件到场确认清点及第三方维修资源引进，疫情顺延交付函发送及沟通，集中交付通知书发送及沟通。
                <w:br/>
                2.集中交付现场活动安排组织及流程商定，集中交付陪验。
                <w:br/>
                3.交付后的集中交付销项及召开集中交付销项会，交付报事整改总结。沟通维护业主满意度及更新业主描摹。零星交付的业主陪验及报事维修反馈。
                <w:br/>
                4.项目内业主咨询、维修、投诉问题处理、协调及跟进，维护客户关系，报修问题的沟通、责任判定、派单、验收、反馈并及时录入系统及时维修上传凭证完成完整闭环，整理一户一档。
                <w:br/>
                5.助力物业工程及绿化维保，协助物业完成公共区域及公共设施报修问题整改，配合物业完成日常公区巡检，协助做好月、季、年度维保计划。
                <w:br/>
                6.项目月度自检及检查其他项目项目基础业务。检查工程师基础业务完成情况一户一档归档资料，更新业主描摹。监察工程师维修、投诉、日常维修满意度、超30天工单完成情况，助力工程师销项关单，敦促工程师日常工作进展。
                <w:br/>
                7.施工单位管理，按时召开零星交付销项会，判定责任单位派单维修。判定责任启用第三方维修，EMS发函、审核三方维修方案，整理第三方使用台账，审核第三方维修收方量及报价明细，查询施工单位质保金情况，发起扣款、变更签证、完工确认及造价确认流程。
                <w:br/>
                8.沟通重点户业主及闹事业主，处理集团及住建局业主投诉问题。
                <w:br/>
                9.每周参加平台房修周例会汇报项目运营情况，参加集团会议，将内容与精神宣贯于项目，召开项目内部房修例会、内部培训会及物业双周会。收集缺陷案例上报平台。完成平台所需的项目报告及房修业务节点。
                <w:br/>
                10.项目维修服务合同请款、物业费赔偿流程发起跟进。
                <w:br/>
                11.组织开展业主关怀活动，组织支援其他项目交付
                <w:br/>
                12.解决问题处理客诉及维护客户满意度，以争取客户复购率。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处理客诉</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美团   销售代表  (销售顾问)</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2018.09- 2020.03  (1年6个月)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1.商户开发与拓展:提前电话沟通制定拜访计划,日均拜访商户不少于8家,争取意向商家日均新增2家,完成区域市场覆盖;通过以点带面扫街、不定时刷店,实现区域商户合作率提升。
                <w:br/>
                2.客户运营与转化:每日跟进商户流水数据、使用情况,通过电话回访、上门培训等方式,解决商户使用问题,保障续费率达95%以上;协助商户安装、培训、上线全流程,推动商户活跃度提升。
                <w:br/>
                3.商务谈判与合作推进:向商户讲解产品优势,洽谈年费、硬件费、费率等合作条款,推动合作达成;复盘拜访数据,拆解目标,制定冲刺计划,超额完成月度销售指标。
                <w:br/>
                4.问题处理与客户维护:响应商户投诉与日常问题,快速协调资源解决,维护良好客户关系;通过高频沟通与服务跟进,提升商户粘性,推动提升老客户转介绍率。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电话销售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青岛国恩科技股份有限公司   营销业务员  (市场营销)</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6500元/月   2015.07- 2018.08  (3年1个月)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竞标前商议整理竞标资料，及时将竞标结果反馈公司，与生产、采购商议订单执行库存保有量，跟进订单执行情况，掌握公司生产进度，采购进度，以及物流用车进度保证订单有效执行。 
                <w:br/>
                2.保持与客户的经常联系，及时将客户的反馈信息传递到相应部门，共同商议解决处理，并一直跟进处理结果。 
                <w:br/>
                3.计算，分析订单的执行情况，与客户经常保持联系沟通，争取超额订单执行。 
                <w:br/>
                4.保持与客户的联系，收集客户动向，捕捉准确信息，与生产，研发，采购商议最佳应变方案。 
                <w:br/>
                5.协调公司同事之间的各部门协作，确保客户每个订单的有效执行，并跟进使用情况，如有问题第一时间到达现场及时处理，反馈信息保持跟进。 
                <w:br/>
                6. 跟进督促新产品研发进度，跟进新产品的实验情况以及试验产品的使用情况，及时将有价值信息反馈公司调整改进。 
                <w:br/>
                7.维护已有大客户保证订单量，开发新客户。 
                <w:br/>
                8.随时准备独立处理解决应急突发状况。 
                <w:br/>
                9.完成领导交代的其他公司事务。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市场拓展</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市场推广</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青岛农业大学   通信工程（物联网）</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2011.09 - 2015.06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做过营销部业务员，具有业务市场拓展，维护大客户，具有良好沟通能力、解决问题能力抗压能力，在地产客户关系部做房修具有很好的处理客诉及维护客户满意度能力。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boFiNPc%28rJ0F&amp;resumeLanguage=1&amp;k=7A1704A27FD875E4BDF7F7B84314A26F&amp;t=1789432063587&amp;autoOpenQrcode=true" TargetMode="External"/>
	<Relationship Id="rId31" Type="http://schemas.openxmlformats.org/officeDocument/2006/relationships/hyperlink" Target="https://rd6.zhaopin.com/resume/detail?resumeNumber=YpXmiUC6XJSSfJ%29XkBS2boFiNPc%28rJ0F&amp;resumeLanguage=1&amp;k=7A1704A27FD875E4BDF7F7B84314A26F&amp;t=1789432063587&amp;autoOpenQrcode=true&amp;source=1" TargetMode="External"/>
	<Relationship Id="rId32" Type="http://schemas.openxmlformats.org/officeDocument/2006/relationships/hyperlink" Target="https://rd6.zhaopin.com/resume/detail?resumeNumber=YpXmiUC6XJSSfJ%29XkBS2boFiNPc%28rJ0F&amp;resumeLanguage=1&amp;k=7A1704A27FD875E4BDF7F7B84314A26F&amp;t=1789432063587&amp;autoOpenQrcode=true&amp;source=2" TargetMode="External"/>
    <Relationship Id="rId33" Type="http://schemas.openxmlformats.org/officeDocument/2006/relationships/hyperlink" Target="https://rd6.zhaopin.com/resume/detail?resumeNumber=YpXmiUC6XJSSfJ%29XkBS2boFiNPc%28rJ0F&amp;resumeLanguage=1&amp;k=7A1704A27FD875E4BDF7F7B84314A26F&amp;t=1789432063587&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3276449800694b6ea74af49656287846&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