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YpXmiUC6XJSQfJ)XkBS2alV477iB0PsX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简历下载于：2026年09月15日09:40:28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杜先生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期望从事职位：市场经理/主管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26岁(2000年5月)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8年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政治面貌：中共党员（含预备党员）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市场经理/主管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市场专员  青岛、崂山区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学校/学历教育、咨询服务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市场营销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青岛海影互娱文化传媒有限公司   动画设计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2025.12-至今 (9个月)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内容制作:依照剧本制作AI短剧/漫剧,统一角色、场景、画风光影,保证内容吸睛新颖。
                <w:br/>
                2. 提示词修图:撰写提示词产出连贯分镜,用PS手绘优化图像瑕疵。
                <w:br/>
                3. AI生成素材:熟练运用seko、liblibai,chat gtp、即梦等多款AIGC工具,按已定分镜出图、生成视频。
                <w:br/>
                4. AI后期优化:用AI做局部重绘、光影调整、高清降噪锐化等后期精加工。
                <w:br/>
                5. 技能迭代:掌握首尾帧制作、风格转绘等多模块AI编辑,跟进AI工具新技术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AIGC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农夫山泉股份有限公司   业务员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2024.03- 2026.04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- 负责区域市场开拓开发,新客户挖掘拓展,维护线下合作客情关系,完成日常客情回访与跟进- 落实终端点位产品陈列维护,标准化摆放货品,优化堆头、排面展示,提升产品曝光度- 执行库存盘点工作,管控产品库存及货龄,做好临期货品预警,规避滞销、过期损耗风险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快消品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中国人民解放军   退伍军人  (社工)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2018.09- 2023.09  (5年)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对小组的一切事务工作全面责任，处处以身作则，起模范带头作用
                <w:br/>
                摸牌小组人员思想，守好安全底线
                <w:br/>
                驾驶车辆完成运输任务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社区人员管理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山东众地阳光集团有限公司   门店店长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2018.03- 2018.08 (5个月)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- 跟进采购订单,追踪订单交付进度,确认货品按时到店,保障门店货源稳定。- 协助完成到货验收,办理货品报验、入库流程,核对来货数量与商品信息。- 对接供应商沟通协调,处理到货错发、漏发、品质异常等问题,降低门店损耗。- 从店员逐步晋升至班长、店长,统筹门店日常营运,负责排班调度、人员管理、现场服务、商品管控,保障门店高效运转。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门店店长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商品管控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门店日常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青岛海兴达国际货运代理有限公司   报关/报检员  (关务)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2017.09- 2018.03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- 承担物流外勤工作,负责海关、报关报检单据收集、整理、递交与对接跟进- 对接报关行、口岸相关单位,完成单证递交、资料补正,跟进单据审批流转进度- 核对报关报检资料信息,排查单证错误,保障通关流程顺畅推进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报关报检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报关报检单据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青岛理工大学   社会工作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2025.09 - 2027.07    本科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国家开放大学   国际贸易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2016.09 - 2018.07    大专    非统招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青岛商务学校   环境监测专业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2015.09 - 2018.06    中专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服役五年，中共党员，具备极强执行力、责任心与规则意识；部队期间负责出纳、采购相关工作，熟悉物资对接、单据核对、多方沟通协调，养成严谨细致的做事习惯。
          <w:br/>
          持有C1驾驶证，可独立外勤出行。
          <w:br/>
          熟练使用办公软件、基础PS，精通多款主流AIGC工具；掌握镜头语言与剪映剪辑，能够独立完成短视频剪辑产出，理解AI营销内容逻辑，可胜任产品演示、宣讲讲解类工作。
          <w:br/>
          拥有地推面销实战经验，擅长客户沟通洽谈，抗压能力强，重视团队协作，适配B端商务销售岗位。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食品检验工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12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计算机操作员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良好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5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初级计算机操作员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食品检验工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vdeyiQojD%28d&amp;resumeLanguage=1&amp;k=6C0003AE262DC161131C5B4595F29CCA&amp;t=1789436428304&amp;autoOpenQrcode=true" TargetMode="External"/>
	<Relationship Id="rId31" Type="http://schemas.openxmlformats.org/officeDocument/2006/relationships/hyperlink" Target="https://rd6.zhaopin.com/resume/detail?resumeNumber=YpXmiUC6XJSSfJ%29XkBS2avdeyiQojD%28d&amp;resumeLanguage=1&amp;k=6C0003AE262DC161131C5B4595F29CCA&amp;t=1789436428304&amp;autoOpenQrcode=true&amp;source=1" TargetMode="External"/>
	<Relationship Id="rId32" Type="http://schemas.openxmlformats.org/officeDocument/2006/relationships/hyperlink" Target="https://rd6.zhaopin.com/resume/detail?resumeNumber=YpXmiUC6XJSSfJ%29XkBS2avdeyiQojD%28d&amp;resumeLanguage=1&amp;k=6C0003AE262DC161131C5B4595F29CCA&amp;t=1789436428304&amp;autoOpenQrcode=true&amp;source=2" TargetMode="External"/>
    <Relationship Id="rId33" Type="http://schemas.openxmlformats.org/officeDocument/2006/relationships/hyperlink" Target="https://rd6.zhaopin.com/resume/detail?resumeNumber=YpXmiUC6XJSSfJ%29XkBS2avdeyiQojD%28d&amp;resumeLanguage=1&amp;k=6C0003AE262DC161131C5B4595F29CCA&amp;t=1789436428304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0857a5a0ebcd401fb5c12b48160f6793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