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YpXmiUC6XJSQfJ)XkBS2a2tQp0QofUft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简历下载于：2026年09月15日08:27:16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苏先生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期望从事职位：客户经理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期望工作地点：青岛、莱西市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28岁(1998年6月)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中专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客户经理  青岛、莱西市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医疗器械销售  青岛、莱西市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医疗设备/器械/耗材、医院/诊所服务、医药批...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医疗设备/器械/耗材、医药批发/零售、生物/...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山东有福医疗器械有限公司   医疗器械销售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2024.09- 2025.09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渠道拓展:负责山东省线上(美团健康、天猫医药)及线下(商业批发客户)渠道的开发与布局,6个月内成功签约10家区域核心代理商,并完成公司产品在两大主流电商平台的官方入驻。电商拓展:主导与美团、天猫平台方的日常运营对接,策划并执行3场平台级营销活动(如“品牌闪购”),实现店铺月度GMV(商品交易总额)环比增长50%以上。商业合作:管理并维护省内20余家商业批发客户,通过制定差异化的渠道政策与返点激励方案,有效激发客户订货积极性,推动客户年度采购额提升30%。销售达成:全面负责所辖渠道的销售指标,通过线上线下联动策略,连续2个季度超额15%完成销售任务,并确保渠道库存健康,回款率达99%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药店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海氏海诺倍适威医疗用品（青岛）有限公司   医疗器械销售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2019.06- 2024.09  (5年3个月)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. 拥有8年区域销售管理经验，熟悉市场动态与销售策略，具备出色的业绩达成能力。
                <w:br/>
                2. 中专教育背景，专业技能扎实，注重实践应用，能迅速适应不同工作环境。
                <w:br/>
                3. 普通话流利，擅长与各类客户沟通，建立了良好的客户关系网络。
                <w:br/>
                4. 曾在医疗器械销售公司任职，了解医疗行业，具备医疗产品销售的专业知识。
                <w:br/>
                5. 具备团队领导力，能有效管理销售团队，提升整体销售业绩。
                <w:br/>
                6. 丰富的区域市场开拓经验，擅长制定并执行有效的销售计划。
                <w:br/>
                7. 注重结果导向，有良好的问题解决能力和商业敏感度。
                <w:br/>
                8. 有良好的自我驱动和学习能力，持续提升销售技巧和行业知识。
                <w:br/>
                9. 精通销售数据分析，为决策提供有力支持。
                <w:br/>
                10. 诚信可靠，具备优秀的职业素养和客户服务意识。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药店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北汽绿行新能源科技（北京）有限公司(北汽新能源)   普工操作工  (普工/操作工)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2017.01- 2018.01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本人于2017年01月就职于北汽绿行新能源科技（北京）有限公司(北汽新能源)担任普工操作工一职.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轮胎工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抛光打蜡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汽车改装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汽车美容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城阳区中等职业专业学校。   汽车检测与维修技术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2013.09 - 2016.07    中专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精通线上(美团、天猫)与线下(商业批发、连锁药店)双渠道拓展、运营与管理,具备成熟的渠道网络资源与丰富实战经验。
          <w:br/>
          主导从0到1的线上平台渠道搭建,并拥有成熟的线下经销商及连锁药店管理经验,能够制定并执行整合营销策略,驱动渠道业绩持续增长。
          <w:br/>
          善于理解客户需求,通过灵活谈判促成交易,并能跨部门协调推动项目落地;具备敏锐的市场洞察力,能够根据市场动态及时调整销售策略。
          <w:br/>
          在长期销售实践中积累了一定的高净值客户群体,注重长期关系的维护,同时善于挖掘转介绍与二次购买机会,持续提升客户价值与市场竞争力。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4Ij8334t861&amp;resumeLanguage=1&amp;k=CFB2D6BD8A531AFD398E0AD23A2A2E06&amp;t=1789432036978&amp;autoOpenQrcode=true" TargetMode="External"/>
	<Relationship Id="rId31" Type="http://schemas.openxmlformats.org/officeDocument/2006/relationships/hyperlink" Target="https://rd6.zhaopin.com/resume/detail?resumeNumber=YpXmiUC6XJSSfJ%29XkBS2a4Ij8334t861&amp;resumeLanguage=1&amp;k=CFB2D6BD8A531AFD398E0AD23A2A2E06&amp;t=1789432036978&amp;autoOpenQrcode=true&amp;source=1" TargetMode="External"/>
	<Relationship Id="rId32" Type="http://schemas.openxmlformats.org/officeDocument/2006/relationships/hyperlink" Target="https://rd6.zhaopin.com/resume/detail?resumeNumber=YpXmiUC6XJSSfJ%29XkBS2a4Ij8334t861&amp;resumeLanguage=1&amp;k=CFB2D6BD8A531AFD398E0AD23A2A2E06&amp;t=1789432036978&amp;autoOpenQrcode=true&amp;source=2" TargetMode="External"/>
    <Relationship Id="rId33" Type="http://schemas.openxmlformats.org/officeDocument/2006/relationships/hyperlink" Target="https://rd6.zhaopin.com/resume/detail?resumeNumber=YpXmiUC6XJSSfJ%29XkBS2a4Ij8334t861&amp;resumeLanguage=1&amp;k=CFB2D6BD8A531AFD398E0AD23A2A2E06&amp;t=178943203697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579c8b49600416e8c834d1e12f2cdf8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