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YpXmiUC6XJSQfJ)XkBS2almm6uGB0PsX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简历下载于：2026年09月15日09:07:12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雍先生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期望从事职位：外贸业务员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26岁(1999年12月)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外贸业务员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6千-7千/月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互联网电商、通用设备制造、工程施工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青岛中升捷丰汽车销售服务有限公司   汽车销售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2023.06- 2026.03  (2年9个月)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汽车销售工作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海尔智家股份有限公司   销售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2019.06- 2022.10  (3年4个月)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海尔家电销售以及售后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个人客户（2C）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销售专员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山东职业学院   机械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2018.09 - 2020.07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具有一定的工作经验。熟悉业务流程、标准;具备较强抗压能力和适应能力,能够快速适应各种工作环境,及工作身份的转变;积累较强的人际关系处理能力和商务谈判技巧,善于沟通。在奋斗的岁月里不辜负每一寸光阴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vuAz30ojD%28d&amp;resumeLanguage=1&amp;k=CA158A9E88597F63D56DA4F628E6663F&amp;t=1789434432430&amp;autoOpenQrcode=true" TargetMode="External"/>
	<Relationship Id="rId31" Type="http://schemas.openxmlformats.org/officeDocument/2006/relationships/hyperlink" Target="https://rd6.zhaopin.com/resume/detail?resumeNumber=YpXmiUC6XJSSfJ%29XkBS2avuAz30ojD%28d&amp;resumeLanguage=1&amp;k=CA158A9E88597F63D56DA4F628E6663F&amp;t=1789434432430&amp;autoOpenQrcode=true&amp;source=1" TargetMode="External"/>
	<Relationship Id="rId32" Type="http://schemas.openxmlformats.org/officeDocument/2006/relationships/hyperlink" Target="https://rd6.zhaopin.com/resume/detail?resumeNumber=YpXmiUC6XJSSfJ%29XkBS2avuAz30ojD%28d&amp;resumeLanguage=1&amp;k=CA158A9E88597F63D56DA4F628E6663F&amp;t=1789434432430&amp;autoOpenQrcode=true&amp;source=2" TargetMode="External"/>
    <Relationship Id="rId33" Type="http://schemas.openxmlformats.org/officeDocument/2006/relationships/hyperlink" Target="https://rd6.zhaopin.com/resume/detail?resumeNumber=YpXmiUC6XJSSfJ%29XkBS2avuAz30ojD%28d&amp;resumeLanguage=1&amp;k=CA158A9E88597F63D56DA4F628E6663F&amp;t=178943443243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56ea61071a96421fb6e152a810f2469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