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FD56D" w14:textId="33952BFD" w:rsidR="000858E2" w:rsidRPr="001D0306" w:rsidRDefault="000858E2">
      <w:pPr>
        <w:rPr>
          <w:rFonts w:ascii="Segoe UI" w:hAnsi="Segoe UI" w:cs="Segoe UI"/>
          <w:b/>
          <w:bCs/>
          <w:sz w:val="36"/>
          <w:szCs w:val="36"/>
        </w:rPr>
      </w:pPr>
      <w:r w:rsidRPr="001D0306">
        <w:rPr>
          <w:rFonts w:ascii="Segoe UI" w:hAnsi="Segoe UI" w:cs="Segoe UI"/>
          <w:b/>
          <w:bCs/>
          <w:sz w:val="36"/>
          <w:szCs w:val="36"/>
        </w:rPr>
        <w:t>Choropleth Maps of CDC Data</w:t>
      </w:r>
    </w:p>
    <w:p w14:paraId="7CC565AC" w14:textId="3923ECF2" w:rsidR="001D0306" w:rsidRPr="000858E2" w:rsidRDefault="001D0306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Project Proposal</w:t>
      </w:r>
    </w:p>
    <w:p w14:paraId="2C668688" w14:textId="10B3BCD4" w:rsidR="00F12DC9" w:rsidRDefault="00E0627F">
      <w:pPr>
        <w:rPr>
          <w:rFonts w:ascii="Segoe UI" w:hAnsi="Segoe UI" w:cs="Segoe UI"/>
        </w:rPr>
      </w:pPr>
      <w:r w:rsidRPr="00C3046D">
        <w:rPr>
          <w:rFonts w:ascii="Segoe UI" w:hAnsi="Segoe UI" w:cs="Segoe UI"/>
        </w:rPr>
        <w:t xml:space="preserve">The objective of the project is to generate choropleth visualizations of various </w:t>
      </w:r>
      <w:r w:rsidR="00C3046D" w:rsidRPr="00C3046D">
        <w:rPr>
          <w:rFonts w:ascii="Segoe UI" w:hAnsi="Segoe UI" w:cs="Segoe UI"/>
        </w:rPr>
        <w:t xml:space="preserve">health-related data. </w:t>
      </w:r>
      <w:r w:rsidR="00F12DC9">
        <w:rPr>
          <w:rFonts w:ascii="Segoe UI" w:hAnsi="Segoe UI" w:cs="Segoe UI"/>
        </w:rPr>
        <w:t>It is anticipated that typical visualizations would entail shading collections of ‘regions’ in accordance with shading color determined from our quantities of interest. Here are some examples:</w:t>
      </w:r>
    </w:p>
    <w:p w14:paraId="70F8585E" w14:textId="559E13B2" w:rsidR="00F12DC9" w:rsidRDefault="00F12DC9">
      <w:pPr>
        <w:rPr>
          <w:rFonts w:ascii="Segoe UI" w:hAnsi="Segoe UI" w:cs="Segoe UI"/>
        </w:rPr>
      </w:pPr>
      <w:r>
        <w:rPr>
          <w:rFonts w:ascii="Segoe UI" w:hAnsi="Segoe UI" w:cs="Segoe UI"/>
        </w:rPr>
        <w:t>a) Shade all the states in the US in accordance with average life expectancy.</w:t>
      </w:r>
    </w:p>
    <w:p w14:paraId="298534D3" w14:textId="7DC1A14D" w:rsidR="00F12DC9" w:rsidRDefault="00F12DC9">
      <w:pPr>
        <w:rPr>
          <w:rFonts w:ascii="Segoe UI" w:hAnsi="Segoe UI" w:cs="Segoe UI"/>
        </w:rPr>
      </w:pPr>
      <w:r>
        <w:rPr>
          <w:rFonts w:ascii="Segoe UI" w:hAnsi="Segoe UI" w:cs="Segoe UI"/>
        </w:rPr>
        <w:t>b) Shade all the counties in a given state in accordance with average income.</w:t>
      </w:r>
    </w:p>
    <w:p w14:paraId="523D3AAF" w14:textId="66B7B6E5" w:rsidR="00F12DC9" w:rsidRPr="00C3046D" w:rsidRDefault="00F12DC9">
      <w:pPr>
        <w:rPr>
          <w:rFonts w:ascii="Segoe UI" w:hAnsi="Segoe UI" w:cs="Segoe UI"/>
        </w:rPr>
      </w:pPr>
      <w:r>
        <w:rPr>
          <w:rFonts w:ascii="Segoe UI" w:hAnsi="Segoe UI" w:cs="Segoe UI"/>
        </w:rPr>
        <w:t>c) Shade all the census tract</w:t>
      </w:r>
      <w:r w:rsidR="00D27ECF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 in a given county in accordance with per-capita murder rate.</w:t>
      </w:r>
    </w:p>
    <w:p w14:paraId="70738805" w14:textId="30F05432" w:rsidR="00D27ECF" w:rsidRDefault="00C3046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A census tract is a geographic region defined for the purpose of taking a census. The underlying region will tend to have a population of between 2,500 and 8,000.</w:t>
      </w:r>
    </w:p>
    <w:p w14:paraId="046E3ED0" w14:textId="0EDAD650" w:rsidR="00D27ECF" w:rsidRPr="00D27ECF" w:rsidRDefault="00D27ECF">
      <w:pPr>
        <w:rPr>
          <w:rFonts w:ascii="Segoe UI" w:hAnsi="Segoe UI" w:cs="Segoe UI"/>
        </w:rPr>
      </w:pPr>
      <w:r>
        <w:rPr>
          <w:rFonts w:ascii="Segoe UI" w:hAnsi="Segoe UI" w:cs="Segoe UI"/>
        </w:rPr>
        <w:t>P</w:t>
      </w:r>
      <w:r>
        <w:rPr>
          <w:rFonts w:ascii="Segoe UI" w:hAnsi="Segoe UI" w:cs="Segoe UI"/>
        </w:rPr>
        <w:t>otential quantities of interest might also include; averaged socio-economic status, education level, ethnicity/migrant status</w:t>
      </w:r>
      <w:r>
        <w:rPr>
          <w:rFonts w:ascii="Segoe UI" w:hAnsi="Segoe UI" w:cs="Segoe UI"/>
        </w:rPr>
        <w:t>, per-capita HIV rate.</w:t>
      </w:r>
    </w:p>
    <w:p w14:paraId="3790A0C9" w14:textId="2CCCFAC2" w:rsidR="000858E2" w:rsidRPr="000858E2" w:rsidRDefault="000858E2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0858E2">
        <w:rPr>
          <w:rFonts w:ascii="Segoe UI" w:hAnsi="Segoe UI" w:cs="Segoe UI"/>
          <w:b/>
          <w:bCs/>
          <w:color w:val="24292E"/>
          <w:shd w:val="clear" w:color="auto" w:fill="FFFFFF"/>
        </w:rPr>
        <w:t>Data Sources</w:t>
      </w:r>
    </w:p>
    <w:p w14:paraId="508FBEF0" w14:textId="6FFF7DF9" w:rsidR="00C3046D" w:rsidRDefault="00F12DC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There is a wide variety of health-related data available from the CDC website. </w:t>
      </w:r>
      <w:r w:rsidR="00C3046D">
        <w:rPr>
          <w:rFonts w:ascii="Segoe UI" w:hAnsi="Segoe UI" w:cs="Segoe UI"/>
          <w:color w:val="24292E"/>
          <w:shd w:val="clear" w:color="auto" w:fill="FFFFFF"/>
        </w:rPr>
        <w:t xml:space="preserve">By way of example, life expectancy estimates are made available through a SODA API call to the CDC website - </w:t>
      </w:r>
      <w:hyperlink r:id="rId4" w:history="1">
        <w:r w:rsidR="00C3046D">
          <w:rPr>
            <w:rStyle w:val="Hyperlink"/>
            <w:rFonts w:ascii="Segoe UI" w:hAnsi="Segoe UI" w:cs="Segoe UI"/>
            <w:color w:val="0366D6"/>
          </w:rPr>
          <w:t>https://data.cdc.gov/resource/5h56-n989.json</w:t>
        </w:r>
      </w:hyperlink>
      <w:r w:rsidR="00C3046D">
        <w:rPr>
          <w:rFonts w:ascii="Segoe UI" w:hAnsi="Segoe UI" w:cs="Segoe UI"/>
          <w:color w:val="24292E"/>
          <w:shd w:val="clear" w:color="auto" w:fill="FFFFFF"/>
        </w:rPr>
        <w:t xml:space="preserve"> which returns life expectancy data in JSON format for census tracts within each county for the majority of US states.</w:t>
      </w:r>
    </w:p>
    <w:p w14:paraId="11B40CAD" w14:textId="4EBCBD31" w:rsidR="000858E2" w:rsidRDefault="00D27EC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There are two sources for the geometric data required to define and shade the reasons</w:t>
      </w:r>
      <w:r w:rsidR="000858E2">
        <w:rPr>
          <w:rFonts w:ascii="Segoe UI" w:hAnsi="Segoe UI" w:cs="Segoe UI"/>
          <w:color w:val="24292E"/>
          <w:shd w:val="clear" w:color="auto" w:fill="FFFFFF"/>
        </w:rPr>
        <w:t xml:space="preserve">. </w:t>
      </w:r>
      <w:r w:rsidR="000858E2">
        <w:rPr>
          <w:rFonts w:ascii="Segoe UI" w:hAnsi="Segoe UI" w:cs="Segoe UI"/>
          <w:color w:val="24292E"/>
          <w:shd w:val="clear" w:color="auto" w:fill="FFFFFF"/>
        </w:rPr>
        <w:t xml:space="preserve">Eric Celeste's website is: </w:t>
      </w:r>
      <w:hyperlink r:id="rId5" w:history="1">
        <w:r w:rsidR="000858E2">
          <w:rPr>
            <w:rStyle w:val="Hyperlink"/>
            <w:rFonts w:ascii="Segoe UI" w:hAnsi="Segoe UI" w:cs="Segoe UI"/>
            <w:color w:val="0366D6"/>
          </w:rPr>
          <w:t>https://eric.clst.org/tech/usgeojson</w:t>
        </w:r>
      </w:hyperlink>
      <w:r w:rsidR="000858E2">
        <w:rPr>
          <w:rFonts w:ascii="Segoe UI" w:hAnsi="Segoe UI" w:cs="Segoe UI"/>
          <w:color w:val="24292E"/>
          <w:shd w:val="clear" w:color="auto" w:fill="FFFFFF"/>
        </w:rPr>
        <w:t xml:space="preserve">. </w:t>
      </w:r>
      <w:r w:rsidR="000858E2">
        <w:rPr>
          <w:rFonts w:ascii="Segoe UI" w:hAnsi="Segoe UI" w:cs="Segoe UI"/>
          <w:color w:val="24292E"/>
          <w:shd w:val="clear" w:color="auto" w:fill="FFFFFF"/>
        </w:rPr>
        <w:t xml:space="preserve">It contains state and </w:t>
      </w:r>
      <w:r w:rsidR="000858E2">
        <w:rPr>
          <w:rFonts w:ascii="Segoe UI" w:hAnsi="Segoe UI" w:cs="Segoe UI"/>
          <w:color w:val="24292E"/>
          <w:shd w:val="clear" w:color="auto" w:fill="FFFFFF"/>
        </w:rPr>
        <w:t>county boundary data stored</w:t>
      </w:r>
      <w:r w:rsidR="000858E2">
        <w:rPr>
          <w:rFonts w:ascii="Segoe UI" w:hAnsi="Segoe UI" w:cs="Segoe UI"/>
          <w:color w:val="24292E"/>
          <w:shd w:val="clear" w:color="auto" w:fill="FFFFFF"/>
        </w:rPr>
        <w:t xml:space="preserve"> as polygons</w:t>
      </w:r>
      <w:r w:rsidR="000858E2">
        <w:rPr>
          <w:rFonts w:ascii="Segoe UI" w:hAnsi="Segoe UI" w:cs="Segoe UI"/>
          <w:color w:val="24292E"/>
          <w:shd w:val="clear" w:color="auto" w:fill="FFFFFF"/>
        </w:rPr>
        <w:t xml:space="preserve"> in </w:t>
      </w:r>
      <w:proofErr w:type="spellStart"/>
      <w:r w:rsidR="000858E2">
        <w:rPr>
          <w:rFonts w:ascii="Segoe UI" w:hAnsi="Segoe UI" w:cs="Segoe UI"/>
          <w:color w:val="24292E"/>
          <w:shd w:val="clear" w:color="auto" w:fill="FFFFFF"/>
        </w:rPr>
        <w:t>GeoJSON</w:t>
      </w:r>
      <w:proofErr w:type="spellEnd"/>
      <w:r w:rsidR="000858E2">
        <w:rPr>
          <w:rFonts w:ascii="Segoe UI" w:hAnsi="Segoe UI" w:cs="Segoe UI"/>
          <w:color w:val="24292E"/>
          <w:shd w:val="clear" w:color="auto" w:fill="FFFFFF"/>
        </w:rPr>
        <w:t xml:space="preserve"> form</w:t>
      </w:r>
      <w:r w:rsidR="000858E2">
        <w:rPr>
          <w:rFonts w:ascii="Segoe UI" w:hAnsi="Segoe UI" w:cs="Segoe UI"/>
          <w:color w:val="24292E"/>
          <w:shd w:val="clear" w:color="auto" w:fill="FFFFFF"/>
        </w:rPr>
        <w:t>at. T</w:t>
      </w:r>
      <w:r w:rsidR="000858E2">
        <w:rPr>
          <w:rFonts w:ascii="Segoe UI" w:hAnsi="Segoe UI" w:cs="Segoe UI"/>
          <w:color w:val="24292E"/>
          <w:shd w:val="clear" w:color="auto" w:fill="FFFFFF"/>
        </w:rPr>
        <w:t>he Cartographic Boundary Files supplied by the United States Census Bureau</w:t>
      </w:r>
      <w:r w:rsidR="000858E2">
        <w:rPr>
          <w:rFonts w:ascii="Segoe UI" w:hAnsi="Segoe UI" w:cs="Segoe UI"/>
          <w:color w:val="24292E"/>
          <w:shd w:val="clear" w:color="auto" w:fill="FFFFFF"/>
        </w:rPr>
        <w:t xml:space="preserve"> contain the polygons that define the boundary of the census tracts: </w:t>
      </w:r>
      <w:hyperlink r:id="rId6" w:history="1">
        <w:r w:rsidR="000858E2" w:rsidRPr="00673948">
          <w:rPr>
            <w:rStyle w:val="Hyperlink"/>
            <w:rFonts w:ascii="Segoe UI" w:hAnsi="Segoe UI" w:cs="Segoe UI"/>
          </w:rPr>
          <w:t>https://www.census.gov/geographies/mapping-files/time-series/geo/carto-boundary-file.html</w:t>
        </w:r>
      </w:hyperlink>
      <w:r w:rsidR="000858E2">
        <w:t xml:space="preserve">. </w:t>
      </w:r>
      <w:r w:rsidR="000858E2">
        <w:rPr>
          <w:rFonts w:ascii="Segoe UI" w:hAnsi="Segoe UI" w:cs="Segoe UI"/>
          <w:color w:val="24292E"/>
          <w:shd w:val="clear" w:color="auto" w:fill="FFFFFF"/>
        </w:rPr>
        <w:t>T</w:t>
      </w:r>
      <w:r w:rsidR="000858E2">
        <w:rPr>
          <w:rFonts w:ascii="Segoe UI" w:hAnsi="Segoe UI" w:cs="Segoe UI"/>
          <w:color w:val="24292E"/>
          <w:shd w:val="clear" w:color="auto" w:fill="FFFFFF"/>
        </w:rPr>
        <w:t xml:space="preserve">he data stored on this site is not typically in </w:t>
      </w:r>
      <w:proofErr w:type="spellStart"/>
      <w:r w:rsidR="000858E2">
        <w:rPr>
          <w:rFonts w:ascii="Segoe UI" w:hAnsi="Segoe UI" w:cs="Segoe UI"/>
          <w:color w:val="24292E"/>
          <w:shd w:val="clear" w:color="auto" w:fill="FFFFFF"/>
        </w:rPr>
        <w:t>GeoJSON</w:t>
      </w:r>
      <w:proofErr w:type="spellEnd"/>
      <w:r w:rsidR="000858E2">
        <w:rPr>
          <w:rFonts w:ascii="Segoe UI" w:hAnsi="Segoe UI" w:cs="Segoe UI"/>
          <w:color w:val="24292E"/>
          <w:shd w:val="clear" w:color="auto" w:fill="FFFFFF"/>
        </w:rPr>
        <w:t xml:space="preserve"> format. However, it can be easily converted using the easy-to-use website </w:t>
      </w:r>
      <w:r w:rsidR="000858E2">
        <w:rPr>
          <w:rFonts w:ascii="Segoe UI" w:hAnsi="Segoe UI" w:cs="Segoe UI"/>
          <w:color w:val="24292E"/>
          <w:shd w:val="clear" w:color="auto" w:fill="FFFFFF"/>
        </w:rPr>
        <w:t>Also, data has been sourced from the Cartographic Boundary Files supplied by the United States Census Bureau</w:t>
      </w:r>
      <w:r w:rsidR="000858E2">
        <w:rPr>
          <w:rFonts w:ascii="Segoe UI" w:hAnsi="Segoe UI" w:cs="Segoe UI"/>
          <w:color w:val="24292E"/>
          <w:shd w:val="clear" w:color="auto" w:fill="FFFFFF"/>
        </w:rPr>
        <w:t xml:space="preserve"> </w:t>
      </w:r>
      <w:hyperlink r:id="rId7" w:history="1">
        <w:r w:rsidR="000858E2" w:rsidRPr="00673948">
          <w:rPr>
            <w:rStyle w:val="Hyperlink"/>
            <w:rFonts w:ascii="Segoe UI" w:hAnsi="Segoe UI" w:cs="Segoe UI"/>
            <w:shd w:val="clear" w:color="auto" w:fill="FFFFFF"/>
          </w:rPr>
          <w:t>https://mapshaper.org</w:t>
        </w:r>
      </w:hyperlink>
      <w:r w:rsidR="000858E2">
        <w:rPr>
          <w:rFonts w:ascii="Segoe UI" w:hAnsi="Segoe UI" w:cs="Segoe UI"/>
          <w:color w:val="24292E"/>
          <w:shd w:val="clear" w:color="auto" w:fill="FFFFFF"/>
        </w:rPr>
        <w:t>.</w:t>
      </w:r>
    </w:p>
    <w:p w14:paraId="39B2DD0A" w14:textId="4131E1A2" w:rsidR="000858E2" w:rsidRPr="005619DF" w:rsidRDefault="000858E2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5619DF">
        <w:rPr>
          <w:rFonts w:ascii="Segoe UI" w:hAnsi="Segoe UI" w:cs="Segoe UI"/>
          <w:b/>
          <w:bCs/>
          <w:color w:val="24292E"/>
          <w:shd w:val="clear" w:color="auto" w:fill="FFFFFF"/>
        </w:rPr>
        <w:t>Output</w:t>
      </w:r>
    </w:p>
    <w:p w14:paraId="31A9C8C9" w14:textId="665E09A8" w:rsidR="000858E2" w:rsidRDefault="000858E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The objective is to develop a Flask application that uses relevant information found in a pre-populated database (possibly MongoDB or Postgres) in order to supply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GeoJSON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data to Flask routes. This information can then be </w:t>
      </w:r>
      <w:r w:rsidR="005619DF">
        <w:rPr>
          <w:rFonts w:ascii="Segoe UI" w:hAnsi="Segoe UI" w:cs="Segoe UI"/>
          <w:color w:val="24292E"/>
          <w:shd w:val="clear" w:color="auto" w:fill="FFFFFF"/>
        </w:rPr>
        <w:t>processed using calls to a JavaScript library such as D3 and Leaflet.</w:t>
      </w:r>
    </w:p>
    <w:p w14:paraId="4045B1D0" w14:textId="5DEE425F" w:rsidR="00C92F49" w:rsidRDefault="00C92F4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For a given quantity of interest (for example life expectancy), the application will provide the user with drop-down menus containing</w:t>
      </w:r>
      <w:r w:rsidR="004F650A">
        <w:rPr>
          <w:rFonts w:ascii="Segoe UI" w:hAnsi="Segoe UI" w:cs="Segoe UI"/>
          <w:color w:val="24292E"/>
          <w:shd w:val="clear" w:color="auto" w:fill="FFFFFF"/>
        </w:rPr>
        <w:t xml:space="preserve"> for example;</w:t>
      </w:r>
      <w:r>
        <w:rPr>
          <w:rFonts w:ascii="Segoe UI" w:hAnsi="Segoe UI" w:cs="Segoe UI"/>
          <w:color w:val="24292E"/>
          <w:shd w:val="clear" w:color="auto" w:fill="FFFFFF"/>
        </w:rPr>
        <w:t xml:space="preserve"> lists of relevant states, lists of relevant </w:t>
      </w: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counties, lists of census tracts. For </w:t>
      </w:r>
      <w:r w:rsidR="004F650A">
        <w:rPr>
          <w:rFonts w:ascii="Segoe UI" w:hAnsi="Segoe UI" w:cs="Segoe UI"/>
          <w:color w:val="24292E"/>
          <w:shd w:val="clear" w:color="auto" w:fill="FFFFFF"/>
        </w:rPr>
        <w:t>instance</w:t>
      </w:r>
      <w:r>
        <w:rPr>
          <w:rFonts w:ascii="Segoe UI" w:hAnsi="Segoe UI" w:cs="Segoe UI"/>
          <w:color w:val="24292E"/>
          <w:shd w:val="clear" w:color="auto" w:fill="FFFFFF"/>
        </w:rPr>
        <w:t>, selection of Mecklenbur</w:t>
      </w:r>
      <w:bookmarkStart w:id="0" w:name="_GoBack"/>
      <w:bookmarkEnd w:id="0"/>
      <w:r>
        <w:rPr>
          <w:rFonts w:ascii="Segoe UI" w:hAnsi="Segoe UI" w:cs="Segoe UI"/>
          <w:color w:val="24292E"/>
          <w:shd w:val="clear" w:color="auto" w:fill="FFFFFF"/>
        </w:rPr>
        <w:t xml:space="preserve">g </w:t>
      </w:r>
      <w:proofErr w:type="gramStart"/>
      <w:r w:rsidR="004F650A">
        <w:rPr>
          <w:rFonts w:ascii="Segoe UI" w:hAnsi="Segoe UI" w:cs="Segoe UI"/>
          <w:color w:val="24292E"/>
          <w:shd w:val="clear" w:color="auto" w:fill="FFFFFF"/>
        </w:rPr>
        <w:t>C</w:t>
      </w:r>
      <w:r>
        <w:rPr>
          <w:rFonts w:ascii="Segoe UI" w:hAnsi="Segoe UI" w:cs="Segoe UI"/>
          <w:color w:val="24292E"/>
          <w:shd w:val="clear" w:color="auto" w:fill="FFFFFF"/>
        </w:rPr>
        <w:t xml:space="preserve">ounty </w:t>
      </w:r>
      <w:r w:rsidR="004F650A">
        <w:rPr>
          <w:rFonts w:ascii="Segoe UI" w:hAnsi="Segoe UI" w:cs="Segoe UI"/>
          <w:color w:val="24292E"/>
          <w:shd w:val="clear" w:color="auto" w:fill="FFFFFF"/>
        </w:rPr>
        <w:t>,</w:t>
      </w:r>
      <w:proofErr w:type="gramEnd"/>
      <w:r w:rsidR="004F650A">
        <w:rPr>
          <w:rFonts w:ascii="Segoe UI" w:hAnsi="Segoe UI" w:cs="Segoe UI"/>
          <w:color w:val="24292E"/>
          <w:shd w:val="clear" w:color="auto" w:fill="FFFFFF"/>
        </w:rPr>
        <w:t xml:space="preserve"> NC </w:t>
      </w:r>
      <w:r>
        <w:rPr>
          <w:rFonts w:ascii="Segoe UI" w:hAnsi="Segoe UI" w:cs="Segoe UI"/>
          <w:color w:val="24292E"/>
          <w:shd w:val="clear" w:color="auto" w:fill="FFFFFF"/>
        </w:rPr>
        <w:t xml:space="preserve">will provide a visualization of census tracts that would look like the following: albeit with </w:t>
      </w:r>
      <w:r w:rsidR="00B01DD1">
        <w:rPr>
          <w:rFonts w:ascii="Segoe UI" w:hAnsi="Segoe UI" w:cs="Segoe UI"/>
          <w:color w:val="24292E"/>
          <w:shd w:val="clear" w:color="auto" w:fill="FFFFFF"/>
        </w:rPr>
        <w:t>different colors if a variation in life expectancy is reported !</w:t>
      </w:r>
    </w:p>
    <w:p w14:paraId="5F23714E" w14:textId="77777777" w:rsidR="004F650A" w:rsidRDefault="00C92F49" w:rsidP="001D0306">
      <w:pPr>
        <w:jc w:val="center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0" distR="0" wp14:anchorId="7C8CADFA" wp14:editId="4178727F">
            <wp:extent cx="2579370" cy="2605986"/>
            <wp:effectExtent l="0" t="0" r="0" b="444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cktrac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035" cy="26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CBB2" w14:textId="77777777" w:rsidR="001D0306" w:rsidRDefault="001D0306">
      <w:pPr>
        <w:rPr>
          <w:rFonts w:ascii="Segoe UI" w:hAnsi="Segoe UI" w:cs="Segoe UI"/>
          <w:color w:val="24292E"/>
          <w:shd w:val="clear" w:color="auto" w:fill="FFFFFF"/>
        </w:rPr>
      </w:pPr>
    </w:p>
    <w:p w14:paraId="4AE18F2F" w14:textId="4B671B18" w:rsidR="001533AF" w:rsidRDefault="004F650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The following </w:t>
      </w:r>
      <w:r w:rsidR="00A80624">
        <w:rPr>
          <w:rFonts w:ascii="Segoe UI" w:hAnsi="Segoe UI" w:cs="Segoe UI"/>
          <w:color w:val="24292E"/>
          <w:shd w:val="clear" w:color="auto" w:fill="FFFFFF"/>
        </w:rPr>
        <w:t>illustrates</w:t>
      </w:r>
      <w:r>
        <w:rPr>
          <w:rFonts w:ascii="Segoe UI" w:hAnsi="Segoe UI" w:cs="Segoe UI"/>
          <w:color w:val="24292E"/>
          <w:shd w:val="clear" w:color="auto" w:fill="FFFFFF"/>
        </w:rPr>
        <w:t xml:space="preserve"> what the counties of North Carolina look like after plotting using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geopandas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 The data (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GeoJSON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format) came from Eric Celeste’s website.</w:t>
      </w:r>
    </w:p>
    <w:p w14:paraId="23338DFF" w14:textId="77777777" w:rsidR="00A80624" w:rsidRDefault="00A80624">
      <w:pPr>
        <w:rPr>
          <w:rFonts w:ascii="Segoe UI" w:hAnsi="Segoe UI" w:cs="Segoe UI"/>
          <w:color w:val="24292E"/>
          <w:shd w:val="clear" w:color="auto" w:fill="FFFFFF"/>
        </w:rPr>
      </w:pPr>
    </w:p>
    <w:p w14:paraId="4028620E" w14:textId="1D9EC92A" w:rsidR="000858E2" w:rsidRDefault="004F650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0" distR="0" wp14:anchorId="5F660D32" wp14:editId="2DC2F21F">
            <wp:extent cx="5943600" cy="1866265"/>
            <wp:effectExtent l="0" t="0" r="0" b="63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ccounti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1C62" w14:textId="3985CA6C" w:rsidR="001D0306" w:rsidRDefault="001D0306">
      <w:pPr>
        <w:rPr>
          <w:rFonts w:ascii="Segoe UI" w:hAnsi="Segoe UI" w:cs="Segoe UI"/>
          <w:color w:val="24292E"/>
          <w:shd w:val="clear" w:color="auto" w:fill="FFFFFF"/>
        </w:rPr>
      </w:pPr>
    </w:p>
    <w:p w14:paraId="5CB35D96" w14:textId="77777777" w:rsidR="001D0306" w:rsidRPr="00F12DC9" w:rsidRDefault="001D0306">
      <w:pPr>
        <w:rPr>
          <w:rFonts w:ascii="Segoe UI" w:hAnsi="Segoe UI" w:cs="Segoe UI"/>
          <w:color w:val="24292E"/>
          <w:shd w:val="clear" w:color="auto" w:fill="FFFFFF"/>
        </w:rPr>
      </w:pPr>
    </w:p>
    <w:sectPr w:rsidR="001D0306" w:rsidRPr="00F12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D5"/>
    <w:rsid w:val="000858E2"/>
    <w:rsid w:val="001533AF"/>
    <w:rsid w:val="001D0306"/>
    <w:rsid w:val="004F650A"/>
    <w:rsid w:val="005619DF"/>
    <w:rsid w:val="008E3582"/>
    <w:rsid w:val="00A80624"/>
    <w:rsid w:val="00AA6E83"/>
    <w:rsid w:val="00B01DD1"/>
    <w:rsid w:val="00C3046D"/>
    <w:rsid w:val="00C73AD5"/>
    <w:rsid w:val="00C92F49"/>
    <w:rsid w:val="00D27ECF"/>
    <w:rsid w:val="00E0627F"/>
    <w:rsid w:val="00F1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E1832"/>
  <w15:chartTrackingRefBased/>
  <w15:docId w15:val="{799336B6-9F43-4766-BA23-7860132A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046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8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mapshaper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ensus.gov/geographies/mapping-files/time-series/geo/carto-boundary-fil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ric.clst.org/tech/usgeojs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ata.cdc.gov/resource/5h56-n989.json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Greenough</dc:creator>
  <cp:keywords/>
  <dc:description/>
  <cp:lastModifiedBy>Jerry Greenough</cp:lastModifiedBy>
  <cp:revision>8</cp:revision>
  <dcterms:created xsi:type="dcterms:W3CDTF">2019-10-12T15:52:00Z</dcterms:created>
  <dcterms:modified xsi:type="dcterms:W3CDTF">2019-10-12T16:56:00Z</dcterms:modified>
</cp:coreProperties>
</file>