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395EC" w14:textId="77777777" w:rsidR="00D365FC" w:rsidRDefault="00D26E98">
      <w:r>
        <w:t>Problem 2 Decision Trees</w:t>
      </w:r>
    </w:p>
    <w:p w14:paraId="0D3B58CD" w14:textId="77777777" w:rsidR="00D26E98" w:rsidRDefault="00D26E98" w:rsidP="005C3E2F">
      <w:bookmarkStart w:id="0" w:name="_GoBack"/>
      <w:bookmarkEnd w:id="0"/>
    </w:p>
    <w:p w14:paraId="38CA70B0" w14:textId="77777777" w:rsidR="005C3E2F" w:rsidRDefault="005C3E2F" w:rsidP="005C3E2F">
      <w:pPr>
        <w:pStyle w:val="ListParagraph"/>
        <w:numPr>
          <w:ilvl w:val="0"/>
          <w:numId w:val="3"/>
        </w:numPr>
      </w:pPr>
      <w:r>
        <w:t>Manually Construct a Decision Tree</w:t>
      </w:r>
    </w:p>
    <w:p w14:paraId="4951DCF7" w14:textId="10D60EE4" w:rsidR="005C3E2F" w:rsidRDefault="00FA0151" w:rsidP="005C3E2F">
      <w:pPr>
        <w:pStyle w:val="ListParagraph"/>
      </w:pPr>
      <w:r>
        <w:rPr>
          <w:noProof/>
        </w:rPr>
        <w:drawing>
          <wp:inline distT="0" distB="0" distL="0" distR="0" wp14:anchorId="7F05F131" wp14:editId="5A9A34CF">
            <wp:extent cx="5549265" cy="416194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173" cy="416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BF14" w14:textId="77777777" w:rsidR="005C3E2F" w:rsidRDefault="005C3E2F" w:rsidP="005C3E2F">
      <w:pPr>
        <w:pStyle w:val="ListParagraph"/>
      </w:pPr>
    </w:p>
    <w:p w14:paraId="062D49D2" w14:textId="77777777" w:rsidR="005C3E2F" w:rsidRDefault="005C3E2F" w:rsidP="005C3E2F">
      <w:pPr>
        <w:pStyle w:val="ListParagraph"/>
        <w:numPr>
          <w:ilvl w:val="0"/>
          <w:numId w:val="3"/>
        </w:numPr>
      </w:pPr>
      <w:r>
        <w:t>Decision Trees and Split Points</w:t>
      </w:r>
    </w:p>
    <w:p w14:paraId="1275B1D1" w14:textId="77777777" w:rsidR="007B2588" w:rsidRDefault="007B2588" w:rsidP="00CE6417">
      <w:r>
        <w:t>(</w:t>
      </w:r>
      <w:proofErr w:type="spellStart"/>
      <w:r>
        <w:t>i</w:t>
      </w:r>
      <w:proofErr w:type="spellEnd"/>
      <w:r>
        <w:t>)</w:t>
      </w:r>
    </w:p>
    <w:p w14:paraId="48335F10" w14:textId="77777777" w:rsidR="00A53061" w:rsidRDefault="007B2588" w:rsidP="00A53061">
      <w:pPr>
        <w:pStyle w:val="ListParagraph"/>
      </w:pPr>
      <m:oMathPara>
        <m:oMath>
          <m:r>
            <w:rPr>
              <w:rFonts w:ascii="Cambria Math" w:hAnsi="Cambria Math" w:cs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Class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</w:rPr>
            <m:t>=0.9183</m:t>
          </m:r>
        </m:oMath>
      </m:oMathPara>
    </w:p>
    <w:p w14:paraId="75D2D53B" w14:textId="77777777" w:rsidR="005C3E2F" w:rsidRPr="007B2588" w:rsidRDefault="005C3E2F" w:rsidP="005C3E2F">
      <w:pPr>
        <w:ind w:left="360"/>
        <w:rPr>
          <w:b/>
        </w:rPr>
      </w:pPr>
      <w:r w:rsidRPr="007B2588">
        <w:rPr>
          <w:b/>
        </w:rPr>
        <w:t>Split on X1:</w:t>
      </w:r>
    </w:p>
    <w:p w14:paraId="344B3245" w14:textId="77777777" w:rsidR="005C3E2F" w:rsidRDefault="005C3E2F" w:rsidP="005C3E2F">
      <w:pPr>
        <w:ind w:left="360"/>
      </w:pPr>
      <w:proofErr w:type="gramStart"/>
      <w:r>
        <w:t>T(</w:t>
      </w:r>
      <w:proofErr w:type="gramEnd"/>
      <w:r>
        <w:t>4) : 2Y 2N         F(5) : 4Y 1N</w:t>
      </w:r>
    </w:p>
    <w:p w14:paraId="43D44208" w14:textId="77777777" w:rsidR="005C3E2F" w:rsidRPr="007B2588" w:rsidRDefault="005C3E2F" w:rsidP="005C3E2F">
      <w:pPr>
        <w:ind w:left="36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Class</m:t>
                  </m:r>
                </m:num>
                <m:den>
                  <m:r>
                    <w:rPr>
                      <w:rFonts w:ascii="Cambria Math" w:hAnsi="Cambria Math"/>
                    </w:rPr>
                    <m:t>X1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*H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*H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*1+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*0.7219=0.8455</m:t>
          </m:r>
        </m:oMath>
      </m:oMathPara>
    </w:p>
    <w:p w14:paraId="40F5F2E4" w14:textId="77777777" w:rsidR="007B2588" w:rsidRPr="005C3E2F" w:rsidRDefault="007B2588" w:rsidP="005C3E2F">
      <w:pPr>
        <w:ind w:left="360"/>
      </w:pPr>
      <w:r>
        <w:t>Information gain: 0.9183 – 0.8455 = 0.0728</w:t>
      </w:r>
    </w:p>
    <w:p w14:paraId="3673E155" w14:textId="77777777" w:rsidR="005C3E2F" w:rsidRPr="007B2588" w:rsidRDefault="005C3E2F" w:rsidP="005C3E2F">
      <w:pPr>
        <w:ind w:left="360"/>
        <w:rPr>
          <w:b/>
        </w:rPr>
      </w:pPr>
      <w:r w:rsidRPr="007B2588">
        <w:rPr>
          <w:b/>
        </w:rPr>
        <w:t>Split on X2:</w:t>
      </w:r>
    </w:p>
    <w:p w14:paraId="16983ED1" w14:textId="77777777" w:rsidR="005C3E2F" w:rsidRDefault="005C3E2F" w:rsidP="005C3E2F">
      <w:pPr>
        <w:ind w:left="360"/>
      </w:pPr>
      <w:proofErr w:type="gramStart"/>
      <w:r>
        <w:t>T(</w:t>
      </w:r>
      <w:proofErr w:type="gramEnd"/>
      <w:r>
        <w:t>5): 4Y 1N            F(4): 2Y 2N</w:t>
      </w:r>
    </w:p>
    <w:p w14:paraId="69AE8F98" w14:textId="77777777" w:rsidR="005C3E2F" w:rsidRPr="007B2588" w:rsidRDefault="005C3E2F" w:rsidP="005C3E2F">
      <w:pPr>
        <w:ind w:left="360"/>
      </w:pPr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Class</m:t>
                  </m:r>
                </m:num>
                <m:den>
                  <m:r>
                    <w:rPr>
                      <w:rFonts w:ascii="Cambria Math" w:hAnsi="Cambria Math"/>
                    </w:rPr>
                    <m:t>X2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*H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*H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*1+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*0.7219=0.8455</m:t>
          </m:r>
        </m:oMath>
      </m:oMathPara>
    </w:p>
    <w:p w14:paraId="68C7B8D8" w14:textId="77777777" w:rsidR="007B2588" w:rsidRPr="005C3E2F" w:rsidRDefault="007B2588" w:rsidP="005C3E2F">
      <w:pPr>
        <w:ind w:left="360"/>
      </w:pPr>
      <w:r>
        <w:t>Information gain: 0.9183 – 0.8455 = 0.0728</w:t>
      </w:r>
    </w:p>
    <w:p w14:paraId="510B359F" w14:textId="77777777" w:rsidR="005C3E2F" w:rsidRPr="007B2588" w:rsidRDefault="005C3E2F" w:rsidP="005C3E2F">
      <w:pPr>
        <w:ind w:left="360"/>
        <w:rPr>
          <w:b/>
        </w:rPr>
      </w:pPr>
      <w:r w:rsidRPr="007B2588">
        <w:rPr>
          <w:b/>
        </w:rPr>
        <w:t>Split on X3:</w:t>
      </w:r>
    </w:p>
    <w:p w14:paraId="3614F7F8" w14:textId="77777777" w:rsidR="00BC33D9" w:rsidRDefault="00BC33D9" w:rsidP="005C3E2F">
      <w:pPr>
        <w:ind w:left="360"/>
      </w:pPr>
      <w:r>
        <w:t>After sorting the attribute values:</w:t>
      </w:r>
    </w:p>
    <w:p w14:paraId="5D79AB73" w14:textId="77777777" w:rsidR="00BC33D9" w:rsidRDefault="00A53061" w:rsidP="005C3E2F">
      <w:pPr>
        <w:ind w:left="360"/>
      </w:pPr>
      <w:r>
        <w:t>1</w:t>
      </w:r>
      <w:r>
        <w:tab/>
        <w:t>3</w:t>
      </w:r>
      <w:r>
        <w:tab/>
        <w:t>4</w:t>
      </w:r>
      <w:r>
        <w:tab/>
        <w:t>5</w:t>
      </w:r>
      <w:r>
        <w:tab/>
        <w:t>5.1</w:t>
      </w:r>
      <w:r>
        <w:tab/>
        <w:t>6</w:t>
      </w:r>
      <w:r>
        <w:tab/>
        <w:t>7</w:t>
      </w:r>
      <w:r>
        <w:tab/>
        <w:t>7.5</w:t>
      </w:r>
      <w:r>
        <w:tab/>
        <w:t xml:space="preserve">8 </w:t>
      </w:r>
    </w:p>
    <w:p w14:paraId="1FB34A20" w14:textId="77777777" w:rsidR="005C3E2F" w:rsidRDefault="00A53061" w:rsidP="005C3E2F">
      <w:pPr>
        <w:ind w:left="360"/>
      </w:pPr>
      <w:r>
        <w:t>Y</w:t>
      </w:r>
      <w:r>
        <w:tab/>
        <w:t>N</w:t>
      </w:r>
      <w:r>
        <w:tab/>
        <w:t>Y</w:t>
      </w:r>
      <w:r>
        <w:tab/>
      </w:r>
      <w:proofErr w:type="spellStart"/>
      <w:r>
        <w:t>Y</w:t>
      </w:r>
      <w:proofErr w:type="spellEnd"/>
      <w:r>
        <w:tab/>
      </w:r>
      <w:proofErr w:type="spellStart"/>
      <w:r>
        <w:t>Y</w:t>
      </w:r>
      <w:proofErr w:type="spellEnd"/>
      <w:r>
        <w:tab/>
      </w:r>
      <w:proofErr w:type="spellStart"/>
      <w:r>
        <w:t>Y</w:t>
      </w:r>
      <w:proofErr w:type="spellEnd"/>
      <w:r>
        <w:tab/>
      </w:r>
      <w:proofErr w:type="spellStart"/>
      <w:r>
        <w:t>Y</w:t>
      </w:r>
      <w:proofErr w:type="spellEnd"/>
      <w:r>
        <w:tab/>
        <w:t>N</w:t>
      </w:r>
      <w:r>
        <w:tab/>
      </w:r>
      <w:proofErr w:type="spellStart"/>
      <w:r>
        <w:t>N</w:t>
      </w:r>
      <w:proofErr w:type="spellEnd"/>
    </w:p>
    <w:p w14:paraId="3C2F5DF4" w14:textId="77777777" w:rsidR="00A53061" w:rsidRDefault="00A53061" w:rsidP="005C3E2F">
      <w:pPr>
        <w:ind w:left="360"/>
      </w:pPr>
      <w:r>
        <w:t>Attribute values to split: (1+3)/2 = 2; (7+7.5)/2 = 7.25;</w:t>
      </w:r>
    </w:p>
    <w:p w14:paraId="0034398E" w14:textId="77777777" w:rsidR="00A53061" w:rsidRDefault="00A53061" w:rsidP="005C3E2F">
      <w:pPr>
        <w:ind w:left="360"/>
      </w:pPr>
      <w:r>
        <w:tab/>
      </w:r>
      <w:r w:rsidRPr="007B2588">
        <w:rPr>
          <w:b/>
        </w:rPr>
        <w:t>Split on 2:</w:t>
      </w:r>
      <w:r>
        <w:t xml:space="preserve">  X3&lt;= 2 (1</w:t>
      </w:r>
      <w:proofErr w:type="gramStart"/>
      <w:r>
        <w:t>) :</w:t>
      </w:r>
      <w:proofErr w:type="gramEnd"/>
      <w:r>
        <w:t xml:space="preserve"> 1Y         X3&gt; 2 (8) : 5Y  3N</w:t>
      </w:r>
    </w:p>
    <w:p w14:paraId="6E909CE1" w14:textId="77777777" w:rsidR="00A53061" w:rsidRDefault="00A53061" w:rsidP="005C3E2F">
      <w:pPr>
        <w:ind w:left="36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Class</m:t>
                  </m:r>
                </m:num>
                <m:den>
                  <m:r>
                    <w:rPr>
                      <w:rFonts w:ascii="Cambria Math" w:hAnsi="Cambria Math"/>
                    </w:rPr>
                    <m:t>X3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*H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*H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*0.9544=0.8484</m:t>
          </m:r>
        </m:oMath>
      </m:oMathPara>
    </w:p>
    <w:p w14:paraId="3CDF4898" w14:textId="77777777" w:rsidR="00A53061" w:rsidRDefault="007B2588" w:rsidP="00291542">
      <w:pPr>
        <w:ind w:firstLine="340"/>
      </w:pPr>
      <w:r>
        <w:t>Information gain: 0.9183 – 0.8484 = 0.0699</w:t>
      </w:r>
    </w:p>
    <w:p w14:paraId="5CF0C3D0" w14:textId="77777777" w:rsidR="00291542" w:rsidRDefault="00291542" w:rsidP="00291542">
      <w:pPr>
        <w:ind w:firstLine="340"/>
      </w:pPr>
      <w:r>
        <w:rPr>
          <w:rFonts w:hint="eastAsia"/>
        </w:rPr>
        <w:tab/>
      </w:r>
      <w:r w:rsidRPr="00291542">
        <w:rPr>
          <w:b/>
        </w:rPr>
        <w:t xml:space="preserve">Split on </w:t>
      </w:r>
      <w:r w:rsidRPr="00291542">
        <w:rPr>
          <w:rFonts w:hint="eastAsia"/>
          <w:b/>
        </w:rPr>
        <w:t>3.5</w:t>
      </w:r>
      <w:r w:rsidRPr="00291542">
        <w:rPr>
          <w:b/>
        </w:rPr>
        <w:t>:</w:t>
      </w:r>
      <w:r>
        <w:rPr>
          <w:b/>
        </w:rPr>
        <w:t xml:space="preserve"> </w:t>
      </w:r>
      <w:r>
        <w:t>X</w:t>
      </w:r>
      <w:r w:rsidRPr="00291542">
        <w:t>3 &lt;= 3.5</w:t>
      </w:r>
      <w:r>
        <w:t xml:space="preserve"> (2): 1Y1N     X3&gt;3.5 (7</w:t>
      </w:r>
      <w:proofErr w:type="gramStart"/>
      <w:r>
        <w:t>) :</w:t>
      </w:r>
      <w:proofErr w:type="gramEnd"/>
      <w:r>
        <w:t xml:space="preserve"> 5Y2N</w:t>
      </w:r>
    </w:p>
    <w:p w14:paraId="48052539" w14:textId="2DE46012" w:rsidR="006D772A" w:rsidRDefault="006D772A" w:rsidP="006D772A">
      <w:pPr>
        <w:ind w:left="36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Class</m:t>
                  </m:r>
                </m:num>
                <m:den>
                  <m:r>
                    <w:rPr>
                      <w:rFonts w:ascii="Cambria Math" w:hAnsi="Cambria Math"/>
                    </w:rPr>
                    <m:t>X3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*H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*H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*1+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*0.8631=0.8935</m:t>
          </m:r>
        </m:oMath>
      </m:oMathPara>
    </w:p>
    <w:p w14:paraId="47A54048" w14:textId="19136653" w:rsidR="006D772A" w:rsidRPr="0000535C" w:rsidRDefault="0000535C" w:rsidP="0000535C">
      <w:pPr>
        <w:ind w:firstLine="340"/>
      </w:pPr>
      <w:r>
        <w:t>Information gain: 0.9183 – 0.8935 = 0.0248</w:t>
      </w:r>
    </w:p>
    <w:p w14:paraId="1B94DF2D" w14:textId="77777777" w:rsidR="007B2588" w:rsidRPr="007B2588" w:rsidRDefault="007B2588" w:rsidP="007B2588">
      <w:r>
        <w:tab/>
      </w:r>
      <w:r w:rsidRPr="007B2588">
        <w:rPr>
          <w:b/>
        </w:rPr>
        <w:t>Split on 7.25</w:t>
      </w:r>
      <w:r>
        <w:rPr>
          <w:b/>
        </w:rPr>
        <w:t xml:space="preserve">:  </w:t>
      </w:r>
      <w:r>
        <w:t>X3 &lt;= 7.25 (7</w:t>
      </w:r>
      <w:proofErr w:type="gramStart"/>
      <w:r>
        <w:t>) :</w:t>
      </w:r>
      <w:proofErr w:type="gramEnd"/>
      <w:r>
        <w:t xml:space="preserve"> N1 Y6           X3 &gt; 7.25 (2) : N2 </w:t>
      </w:r>
    </w:p>
    <w:p w14:paraId="3942884E" w14:textId="77777777" w:rsidR="007B2588" w:rsidRDefault="007B2588" w:rsidP="007B2588">
      <w:r>
        <w:t xml:space="preserve">       </w:t>
      </w:r>
      <w: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Class</m:t>
                </m:r>
              </m:num>
              <m:den>
                <m:r>
                  <w:rPr>
                    <w:rFonts w:ascii="Cambria Math" w:hAnsi="Cambria Math"/>
                  </w:rPr>
                  <m:t>X3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*H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*H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*0.5916=0.4601</m:t>
        </m:r>
      </m:oMath>
    </w:p>
    <w:p w14:paraId="4873F2B3" w14:textId="77777777" w:rsidR="00291542" w:rsidRDefault="002A5E22" w:rsidP="007B2588">
      <w:r>
        <w:t xml:space="preserve">       Information gain: 0.9183 – 0.4601 = 0.4582</w:t>
      </w:r>
    </w:p>
    <w:p w14:paraId="2332991E" w14:textId="77777777" w:rsidR="007B2588" w:rsidRDefault="007B2588" w:rsidP="00CE6417">
      <w:r>
        <w:t>(ii)</w:t>
      </w:r>
    </w:p>
    <w:p w14:paraId="6728D070" w14:textId="77777777" w:rsidR="00CE6417" w:rsidRDefault="00CE6417" w:rsidP="00CE6417">
      <w:r>
        <w:tab/>
        <w:t>Based on results in (</w:t>
      </w:r>
      <w:proofErr w:type="spellStart"/>
      <w:r>
        <w:t>i</w:t>
      </w:r>
      <w:proofErr w:type="spellEnd"/>
      <w:r>
        <w:t>), X3 will be selected for the root of the decision tree. The threshold is 7.25.</w:t>
      </w:r>
    </w:p>
    <w:p w14:paraId="23D14FE7" w14:textId="77777777" w:rsidR="00CE6417" w:rsidRDefault="00CE6417" w:rsidP="00CE6417">
      <w:r>
        <w:t>(iii)</w:t>
      </w:r>
    </w:p>
    <w:p w14:paraId="2FF30405" w14:textId="77777777" w:rsidR="00CE6417" w:rsidRDefault="00CE6417" w:rsidP="00CE6417">
      <w:r>
        <w:tab/>
        <w:t>No, the “Instance” shouldn’t be used as a categorical attribute. Let’s say we find an optimal threshold for the training data T, with 1 &lt; T &lt; 9. However, as we used this decision tree to predict new data points, whose instance attribute increases from 10, such as 10, 11, 12, 13, 14</w:t>
      </w:r>
      <w:r w:rsidR="00333055">
        <w:t>, etc. All new data points fall</w:t>
      </w:r>
      <w:r>
        <w:t xml:space="preserve"> into t</w:t>
      </w:r>
      <w:r w:rsidR="00333055">
        <w:t xml:space="preserve">he subtree where the Instance attribute &gt; T. Therefore, the “Instance” is meaningless if it is treated as a categorical attribute. </w:t>
      </w:r>
      <w:r w:rsidR="001832BE">
        <w:t xml:space="preserve">Instance is not a proper attribute for the points. </w:t>
      </w:r>
    </w:p>
    <w:p w14:paraId="18EE0903" w14:textId="77777777" w:rsidR="007B2588" w:rsidRPr="007B2588" w:rsidRDefault="007B2588" w:rsidP="007B2588">
      <w:pPr>
        <w:rPr>
          <w:i/>
        </w:rPr>
      </w:pPr>
      <w:r>
        <w:t xml:space="preserve"> </w:t>
      </w:r>
    </w:p>
    <w:p w14:paraId="7EDC7FB8" w14:textId="77777777" w:rsidR="007B2588" w:rsidRDefault="007B2588" w:rsidP="007B2588"/>
    <w:p w14:paraId="6C1CA88E" w14:textId="77777777" w:rsidR="007B2588" w:rsidRDefault="007B2588" w:rsidP="007B2588"/>
    <w:sectPr w:rsidR="007B2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A6C91"/>
    <w:multiLevelType w:val="hybridMultilevel"/>
    <w:tmpl w:val="40EADA3C"/>
    <w:lvl w:ilvl="0" w:tplc="30AA6C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43B7E"/>
    <w:multiLevelType w:val="hybridMultilevel"/>
    <w:tmpl w:val="724099A4"/>
    <w:lvl w:ilvl="0" w:tplc="458C75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FF4006"/>
    <w:multiLevelType w:val="hybridMultilevel"/>
    <w:tmpl w:val="C9869D9A"/>
    <w:lvl w:ilvl="0" w:tplc="D138F8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0F4"/>
    <w:rsid w:val="0000535C"/>
    <w:rsid w:val="001832BE"/>
    <w:rsid w:val="00291542"/>
    <w:rsid w:val="002A5E22"/>
    <w:rsid w:val="00333055"/>
    <w:rsid w:val="005C3E2F"/>
    <w:rsid w:val="00645491"/>
    <w:rsid w:val="006D772A"/>
    <w:rsid w:val="007B2588"/>
    <w:rsid w:val="00A53061"/>
    <w:rsid w:val="00A5499A"/>
    <w:rsid w:val="00AE30F4"/>
    <w:rsid w:val="00BC33D9"/>
    <w:rsid w:val="00CE6417"/>
    <w:rsid w:val="00D26E98"/>
    <w:rsid w:val="00D365FC"/>
    <w:rsid w:val="00FA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4770"/>
  <w15:chartTrackingRefBased/>
  <w15:docId w15:val="{45771A18-DFE6-4CD4-BA3F-93CCD515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E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3E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278</Words>
  <Characters>1589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胡杰儒</dc:creator>
  <cp:keywords/>
  <dc:description/>
  <cp:lastModifiedBy>胡杰儒</cp:lastModifiedBy>
  <cp:revision>17</cp:revision>
  <dcterms:created xsi:type="dcterms:W3CDTF">2017-02-24T02:19:00Z</dcterms:created>
  <dcterms:modified xsi:type="dcterms:W3CDTF">2017-03-04T19:57:00Z</dcterms:modified>
</cp:coreProperties>
</file>