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1C" w:rsidRPr="005C58E7" w:rsidRDefault="00E0291C" w:rsidP="00E0291C">
      <w:pPr>
        <w:rPr>
          <w:b/>
        </w:rPr>
      </w:pPr>
      <w:r w:rsidRPr="005C58E7">
        <w:rPr>
          <w:b/>
        </w:rPr>
        <w:t>Problem 1. Support Vector Machines</w:t>
      </w:r>
    </w:p>
    <w:p w:rsidR="00E0291C" w:rsidRDefault="00E0291C" w:rsidP="00E0291C">
      <w:r>
        <w:t>First map from [x1, x2] to [x1, x1x2] as following:</w:t>
      </w:r>
    </w:p>
    <w:p w:rsidR="00E0291C" w:rsidRDefault="00E0291C" w:rsidP="00E0291C">
      <w:r>
        <w:t>Negative: [-1,-1] maps to [-1,+1]</w:t>
      </w:r>
    </w:p>
    <w:p w:rsidR="00E0291C" w:rsidRDefault="00E0291C" w:rsidP="00E0291C">
      <w:r>
        <w:t>Positive: [-1, +1] maps to [-1, -1]</w:t>
      </w:r>
    </w:p>
    <w:p w:rsidR="00E0291C" w:rsidRDefault="00E0291C" w:rsidP="00E0291C">
      <w:r>
        <w:t>Positive: [+1, -1] maps to [+1, -1]</w:t>
      </w:r>
    </w:p>
    <w:p w:rsidR="00E0291C" w:rsidRDefault="00E0291C" w:rsidP="00E0291C">
      <w:r>
        <w:t>Negative: [+1, +1] maps to [+1, +1]</w:t>
      </w:r>
    </w:p>
    <w:p w:rsidR="00E86F79" w:rsidRDefault="00E86F79" w:rsidP="00E0291C">
      <w:r>
        <w:t xml:space="preserve">Here, the positive examples have x1x2 equals to -1 and negative examples have x1x2 equals to +1. Therefore, the maximal margin separator </w:t>
      </w:r>
      <w:r w:rsidR="008B1F2B">
        <w:t>is x1x2 = 0, and the margin is 1</w:t>
      </w:r>
      <w:bookmarkStart w:id="0" w:name="_GoBack"/>
      <w:bookmarkEnd w:id="0"/>
      <w:r>
        <w:t>.</w:t>
      </w:r>
    </w:p>
    <w:p w:rsidR="005C58E7" w:rsidRDefault="005C58E7" w:rsidP="00E0291C"/>
    <w:p w:rsidR="005C58E7" w:rsidRDefault="005C58E7" w:rsidP="00E0291C">
      <w:r>
        <w:rPr>
          <w:noProof/>
        </w:rPr>
        <w:drawing>
          <wp:inline distT="0" distB="0" distL="0" distR="0">
            <wp:extent cx="4317724" cy="3236677"/>
            <wp:effectExtent l="0" t="0" r="6985" b="1905"/>
            <wp:docPr id="2" name="Picture 2" descr="C:\Users\Jerry Hu\AppData\Local\Microsoft\Windows\INetCache\Content.Word\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 Hu\AppData\Local\Microsoft\Windows\INetCache\Content.Word\WechatIMG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27" cy="32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E7" w:rsidRDefault="005C58E7" w:rsidP="00E0291C"/>
    <w:p w:rsidR="00E86F79" w:rsidRDefault="00E86F79" w:rsidP="00E0291C"/>
    <w:p w:rsidR="00E0291C" w:rsidRDefault="00E0291C" w:rsidP="00E0291C"/>
    <w:p w:rsidR="00C2722A" w:rsidRDefault="00C2722A"/>
    <w:sectPr w:rsidR="00C2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B"/>
    <w:rsid w:val="0017790E"/>
    <w:rsid w:val="005C58E7"/>
    <w:rsid w:val="007F02BD"/>
    <w:rsid w:val="008B1F2B"/>
    <w:rsid w:val="00C2722A"/>
    <w:rsid w:val="00DA023B"/>
    <w:rsid w:val="00E0291C"/>
    <w:rsid w:val="00E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587D"/>
  <w15:chartTrackingRefBased/>
  <w15:docId w15:val="{179735F4-3954-4670-91BA-8C9E1181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6</cp:revision>
  <dcterms:created xsi:type="dcterms:W3CDTF">2017-03-28T16:15:00Z</dcterms:created>
  <dcterms:modified xsi:type="dcterms:W3CDTF">2017-04-11T17:50:00Z</dcterms:modified>
</cp:coreProperties>
</file>