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BFA77E">
      <w:pPr>
        <w:pStyle w:val="2"/>
        <w:bidi w:val="0"/>
        <w:rPr>
          <w:rFonts w:hint="default"/>
          <w:lang w:val="en-US" w:eastAsia="zh-CN"/>
        </w:rPr>
      </w:pPr>
      <w:r>
        <w:rPr>
          <w:rFonts w:hint="eastAsia"/>
          <w:lang w:val="en-US" w:eastAsia="zh-CN"/>
        </w:rPr>
        <w:t>一国两制</w:t>
      </w:r>
    </w:p>
    <w:p w14:paraId="0DFE8816">
      <w:pPr>
        <w:rPr>
          <w:rFonts w:hint="default"/>
          <w:lang w:val="en-US" w:eastAsia="zh-CN"/>
        </w:rPr>
      </w:pPr>
      <w:r>
        <w:rPr>
          <w:rFonts w:hint="eastAsia"/>
          <w:lang w:val="en-US" w:eastAsia="zh-CN"/>
        </w:rPr>
        <w:t>当今时代大学生对一国两制政策的思考</w:t>
      </w:r>
    </w:p>
    <w:p w14:paraId="5BAD2813">
      <w:pPr>
        <w:rPr>
          <w:rFonts w:hint="eastAsia"/>
          <w:lang w:val="en-US" w:eastAsia="zh-CN"/>
        </w:rPr>
      </w:pPr>
      <w:r>
        <w:rPr>
          <w:rFonts w:hint="eastAsia"/>
          <w:lang w:val="en-US" w:eastAsia="zh-CN"/>
        </w:rPr>
        <w:t>（最后要结合坚持毛泽东思想，马克思主义的发展性和人民性。坚持一国两制政策。）</w:t>
      </w:r>
    </w:p>
    <w:p w14:paraId="5E805A36">
      <w:pPr>
        <w:rPr>
          <w:rFonts w:hint="eastAsia"/>
          <w:lang w:val="en-US" w:eastAsia="zh-CN"/>
        </w:rPr>
      </w:pPr>
    </w:p>
    <w:p w14:paraId="4A8E8451">
      <w:pPr>
        <w:numPr>
          <w:ilvl w:val="0"/>
          <w:numId w:val="1"/>
        </w:numPr>
        <w:rPr>
          <w:rFonts w:hint="default"/>
          <w:lang w:val="en-US" w:eastAsia="zh-CN"/>
        </w:rPr>
      </w:pPr>
      <w:r>
        <w:rPr>
          <w:rFonts w:hint="eastAsia"/>
          <w:lang w:val="en-US" w:eastAsia="zh-CN"/>
        </w:rPr>
        <w:t>什么是一国两制</w:t>
      </w:r>
    </w:p>
    <w:p w14:paraId="7EE70C47">
      <w:pPr>
        <w:numPr>
          <w:ilvl w:val="1"/>
          <w:numId w:val="1"/>
        </w:numPr>
        <w:ind w:left="840" w:leftChars="0" w:hanging="420" w:firstLineChars="0"/>
        <w:rPr>
          <w:rFonts w:hint="default"/>
          <w:lang w:val="en-US" w:eastAsia="zh-CN"/>
        </w:rPr>
      </w:pPr>
      <w:r>
        <w:rPr>
          <w:rFonts w:hint="eastAsia"/>
          <w:lang w:val="en-US" w:eastAsia="zh-CN"/>
        </w:rPr>
        <w:t>一国两制的含义</w:t>
      </w:r>
    </w:p>
    <w:p w14:paraId="4C8D336E">
      <w:pPr>
        <w:widowControl w:val="0"/>
        <w:numPr>
          <w:ilvl w:val="0"/>
          <w:numId w:val="0"/>
        </w:numPr>
        <w:tabs>
          <w:tab w:val="left" w:pos="312"/>
        </w:tabs>
        <w:jc w:val="both"/>
        <w:rPr>
          <w:rFonts w:hint="eastAsia"/>
          <w:lang w:val="en-US" w:eastAsia="zh-CN"/>
        </w:rPr>
      </w:pPr>
    </w:p>
    <w:p w14:paraId="070DEA53">
      <w:pPr>
        <w:widowControl w:val="0"/>
        <w:numPr>
          <w:ilvl w:val="0"/>
          <w:numId w:val="0"/>
        </w:numPr>
        <w:tabs>
          <w:tab w:val="left" w:pos="312"/>
        </w:tabs>
        <w:ind w:left="840" w:leftChars="400" w:firstLine="0" w:firstLineChars="0"/>
        <w:jc w:val="both"/>
        <w:rPr>
          <w:rFonts w:hint="eastAsia"/>
          <w:lang w:val="en-US" w:eastAsia="zh-CN"/>
        </w:rPr>
      </w:pPr>
      <w:r>
        <w:rPr>
          <w:rFonts w:hint="eastAsia"/>
          <w:lang w:val="en-US" w:eastAsia="zh-CN"/>
        </w:rPr>
        <w:tab/>
      </w:r>
      <w:r>
        <w:rPr>
          <w:rFonts w:hint="eastAsia"/>
          <w:lang w:val="en-US" w:eastAsia="zh-CN"/>
        </w:rPr>
        <w:t>“一国两制”即“一个国家，两种制度”的简称。“一国两制”指的是在中华人民共和国内，国家的主体实行社会主义，香港、澳门和台湾实行</w:t>
      </w:r>
      <w:r>
        <w:rPr>
          <w:rFonts w:hint="default"/>
          <w:lang w:val="en-US" w:eastAsia="zh-CN"/>
        </w:rPr>
        <w:fldChar w:fldCharType="begin"/>
      </w:r>
      <w:r>
        <w:rPr>
          <w:rFonts w:hint="default"/>
          <w:lang w:val="en-US" w:eastAsia="zh-CN"/>
        </w:rPr>
        <w:instrText xml:space="preserve"> HYPERLINK "https://baike.baidu.com/item/%E8%B5%84%E6%9C%AC%E4%B8%BB%E4%B9%89/0?fromModule=lemma_inlink" \t "https://baike.baidu.com/item/%E4%B8%80%E5%9B%BD%E4%B8%A4%E5%88%B6/_blank" </w:instrText>
      </w:r>
      <w:r>
        <w:rPr>
          <w:rFonts w:hint="default"/>
          <w:lang w:val="en-US" w:eastAsia="zh-CN"/>
        </w:rPr>
        <w:fldChar w:fldCharType="separate"/>
      </w:r>
      <w:r>
        <w:rPr>
          <w:rFonts w:hint="default"/>
          <w:lang w:val="en-US" w:eastAsia="zh-CN"/>
        </w:rPr>
        <w:t>资本主义</w:t>
      </w:r>
      <w:r>
        <w:rPr>
          <w:rFonts w:hint="default"/>
          <w:lang w:val="en-US" w:eastAsia="zh-CN"/>
        </w:rPr>
        <w:fldChar w:fldCharType="end"/>
      </w:r>
      <w:r>
        <w:rPr>
          <w:rFonts w:hint="default"/>
          <w:lang w:val="en-US" w:eastAsia="zh-CN"/>
        </w:rPr>
        <w:t>。共产党为解决祖国大陆和台湾和平统一的问题以及在香港、澳门恢复行使中国主权的问题而提出的</w:t>
      </w:r>
      <w:r>
        <w:rPr>
          <w:rFonts w:hint="default"/>
          <w:lang w:val="en-US" w:eastAsia="zh-CN"/>
        </w:rPr>
        <w:fldChar w:fldCharType="begin"/>
      </w:r>
      <w:r>
        <w:rPr>
          <w:rFonts w:hint="default"/>
          <w:lang w:val="en-US" w:eastAsia="zh-CN"/>
        </w:rPr>
        <w:instrText xml:space="preserve"> HYPERLINK "https://baike.baidu.com/item/%E5%9F%BA%E6%9C%AC%E5%9B%BD%E7%AD%96/0?fromModule=lemma_inlink" \t "https://baike.baidu.com/item/%E4%B8%80%E5%9B%BD%E4%B8%A4%E5%88%B6/_blank" </w:instrText>
      </w:r>
      <w:r>
        <w:rPr>
          <w:rFonts w:hint="default"/>
          <w:lang w:val="en-US" w:eastAsia="zh-CN"/>
        </w:rPr>
        <w:fldChar w:fldCharType="separate"/>
      </w:r>
      <w:r>
        <w:rPr>
          <w:rFonts w:hint="default"/>
          <w:lang w:val="en-US" w:eastAsia="zh-CN"/>
        </w:rPr>
        <w:t>基本国策</w:t>
      </w:r>
      <w:r>
        <w:rPr>
          <w:rFonts w:hint="default"/>
          <w:lang w:val="en-US" w:eastAsia="zh-CN"/>
        </w:rPr>
        <w:fldChar w:fldCharType="end"/>
      </w:r>
      <w:r>
        <w:rPr>
          <w:rFonts w:hint="default"/>
          <w:lang w:val="en-US" w:eastAsia="zh-CN"/>
        </w:rPr>
        <w:t>。即在中华人民共和国内，大陆坚持</w:t>
      </w:r>
      <w:r>
        <w:rPr>
          <w:rFonts w:hint="default"/>
          <w:lang w:val="en-US" w:eastAsia="zh-CN"/>
        </w:rPr>
        <w:fldChar w:fldCharType="begin"/>
      </w:r>
      <w:r>
        <w:rPr>
          <w:rFonts w:hint="default"/>
          <w:lang w:val="en-US" w:eastAsia="zh-CN"/>
        </w:rPr>
        <w:instrText xml:space="preserve"> HYPERLINK "https://baike.baidu.com/item/%E7%A4%BE%E4%BC%9A%E4%B8%BB%E4%B9%89%E5%88%B6%E5%BA%A6/0?fromModule=lemma_inlink" \t "https://baike.baidu.com/item/%E4%B8%80%E5%9B%BD%E4%B8%A4%E5%88%B6/_blank" </w:instrText>
      </w:r>
      <w:r>
        <w:rPr>
          <w:rFonts w:hint="default"/>
          <w:lang w:val="en-US" w:eastAsia="zh-CN"/>
        </w:rPr>
        <w:fldChar w:fldCharType="separate"/>
      </w:r>
      <w:r>
        <w:rPr>
          <w:rFonts w:hint="default"/>
          <w:lang w:val="en-US" w:eastAsia="zh-CN"/>
        </w:rPr>
        <w:t>社会主义制度</w:t>
      </w:r>
      <w:r>
        <w:rPr>
          <w:rFonts w:hint="default"/>
          <w:lang w:val="en-US" w:eastAsia="zh-CN"/>
        </w:rPr>
        <w:fldChar w:fldCharType="end"/>
      </w:r>
      <w:r>
        <w:rPr>
          <w:rFonts w:hint="default"/>
          <w:lang w:val="en-US" w:eastAsia="zh-CN"/>
        </w:rPr>
        <w:t>作为整个国家的主体，同时允许台湾、香港、澳门保留资本主义制度。</w:t>
      </w:r>
      <w:r>
        <w:rPr>
          <w:rFonts w:hint="default"/>
          <w:lang w:val="en-US" w:eastAsia="zh-CN"/>
        </w:rPr>
        <w:fldChar w:fldCharType="begin"/>
      </w:r>
      <w:r>
        <w:rPr>
          <w:rFonts w:hint="default"/>
          <w:lang w:val="en-US" w:eastAsia="zh-CN"/>
        </w:rPr>
        <w:instrText xml:space="preserve"> HYPERLINK "https://baike.baidu.com/item/%E9%82%93%E5%B0%8F%E5%B9%B3/116181?fromModule=lemma_inlink" \t "https://baike.baidu.com/item/%E4%B8%80%E5%9B%BD%E4%B8%A4%E5%88%B6/_blank" </w:instrText>
      </w:r>
      <w:r>
        <w:rPr>
          <w:rFonts w:hint="default"/>
          <w:lang w:val="en-US" w:eastAsia="zh-CN"/>
        </w:rPr>
        <w:fldChar w:fldCharType="separate"/>
      </w:r>
      <w:r>
        <w:rPr>
          <w:rFonts w:hint="default"/>
          <w:lang w:val="en-US" w:eastAsia="zh-CN"/>
        </w:rPr>
        <w:t>邓小平</w:t>
      </w:r>
      <w:r>
        <w:rPr>
          <w:rFonts w:hint="default"/>
          <w:lang w:val="en-US" w:eastAsia="zh-CN"/>
        </w:rPr>
        <w:fldChar w:fldCharType="end"/>
      </w:r>
      <w:r>
        <w:rPr>
          <w:rFonts w:hint="default"/>
          <w:lang w:val="en-US" w:eastAsia="zh-CN"/>
        </w:rPr>
        <w:t>同志是中国改革开放的总设计师，也是“一个国家、两种制度”构想的创造者。 </w:t>
      </w:r>
    </w:p>
    <w:p w14:paraId="3D60A65D">
      <w:pPr>
        <w:numPr>
          <w:ilvl w:val="0"/>
          <w:numId w:val="0"/>
        </w:numPr>
        <w:ind w:left="420" w:leftChars="0"/>
        <w:rPr>
          <w:rFonts w:hint="default"/>
          <w:lang w:val="en-US" w:eastAsia="zh-CN"/>
        </w:rPr>
      </w:pPr>
    </w:p>
    <w:p w14:paraId="30A91E69">
      <w:pPr>
        <w:numPr>
          <w:ilvl w:val="1"/>
          <w:numId w:val="1"/>
        </w:numPr>
        <w:ind w:left="840" w:leftChars="0" w:hanging="420" w:firstLineChars="0"/>
        <w:rPr>
          <w:rFonts w:hint="default"/>
          <w:lang w:val="en-US" w:eastAsia="zh-CN"/>
        </w:rPr>
      </w:pPr>
      <w:r>
        <w:rPr>
          <w:rFonts w:hint="eastAsia"/>
          <w:lang w:val="en-US" w:eastAsia="zh-CN"/>
        </w:rPr>
        <w:t>一国两制方针的形成</w:t>
      </w:r>
    </w:p>
    <w:p w14:paraId="2D850C2C">
      <w:pPr>
        <w:numPr>
          <w:ilvl w:val="2"/>
          <w:numId w:val="1"/>
        </w:numPr>
        <w:ind w:left="1260" w:leftChars="0" w:hanging="420" w:firstLineChars="0"/>
        <w:rPr>
          <w:rFonts w:hint="default"/>
          <w:lang w:val="en-US" w:eastAsia="zh-CN"/>
        </w:rPr>
      </w:pPr>
      <w:r>
        <w:rPr>
          <w:rFonts w:hint="eastAsia"/>
          <w:lang w:val="en-US" w:eastAsia="zh-CN"/>
        </w:rPr>
        <w:t>西藏</w:t>
      </w:r>
    </w:p>
    <w:p w14:paraId="5F99DA31">
      <w:pPr>
        <w:numPr>
          <w:ilvl w:val="0"/>
          <w:numId w:val="0"/>
        </w:numPr>
        <w:ind w:left="840" w:leftChars="0"/>
        <w:rPr>
          <w:rFonts w:hint="default"/>
          <w:lang w:val="en-US" w:eastAsia="zh-CN"/>
        </w:rPr>
      </w:pPr>
    </w:p>
    <w:p w14:paraId="10CAA1FE">
      <w:pPr>
        <w:widowControl w:val="0"/>
        <w:numPr>
          <w:ilvl w:val="0"/>
          <w:numId w:val="0"/>
        </w:numPr>
        <w:tabs>
          <w:tab w:val="left" w:pos="312"/>
        </w:tabs>
        <w:ind w:left="840" w:leftChars="400" w:firstLine="0" w:firstLineChars="0"/>
        <w:jc w:val="both"/>
        <w:rPr>
          <w:rFonts w:hint="default"/>
          <w:lang w:val="en-US" w:eastAsia="zh-CN"/>
        </w:rPr>
      </w:pPr>
      <w:r>
        <w:rPr>
          <w:rFonts w:hint="eastAsia"/>
          <w:lang w:val="en-US" w:eastAsia="zh-CN"/>
        </w:rPr>
        <w:tab/>
      </w:r>
      <w:r>
        <w:rPr>
          <w:rFonts w:hint="default"/>
          <w:lang w:val="en-US" w:eastAsia="zh-CN"/>
        </w:rPr>
        <w:t>1951年，中华人民共和国政府与西藏签署《</w:t>
      </w:r>
      <w:r>
        <w:rPr>
          <w:rFonts w:hint="default"/>
          <w:lang w:val="en-US" w:eastAsia="zh-CN"/>
        </w:rPr>
        <w:fldChar w:fldCharType="begin"/>
      </w:r>
      <w:r>
        <w:rPr>
          <w:rFonts w:hint="default"/>
          <w:lang w:val="en-US" w:eastAsia="zh-CN"/>
        </w:rPr>
        <w:instrText xml:space="preserve"> HYPERLINK "https://zh.wikipedia.org/wiki/%E5%8D%81%E4%B8%83%E6%9D%A1%E5%8D%8F%E8%AE%AE" \o "十七条协议" </w:instrText>
      </w:r>
      <w:r>
        <w:rPr>
          <w:rFonts w:hint="default"/>
          <w:lang w:val="en-US" w:eastAsia="zh-CN"/>
        </w:rPr>
        <w:fldChar w:fldCharType="separate"/>
      </w:r>
      <w:r>
        <w:rPr>
          <w:rFonts w:hint="default"/>
          <w:lang w:val="en-US" w:eastAsia="zh-CN"/>
        </w:rPr>
        <w:t>十七条协议</w:t>
      </w:r>
      <w:r>
        <w:rPr>
          <w:rFonts w:hint="default"/>
          <w:lang w:val="en-US" w:eastAsia="zh-CN"/>
        </w:rPr>
        <w:fldChar w:fldCharType="end"/>
      </w:r>
      <w:r>
        <w:rPr>
          <w:rFonts w:hint="default"/>
          <w:lang w:val="en-US" w:eastAsia="zh-CN"/>
        </w:rPr>
        <w:t>》，承诺保留西藏制度，一国两制之概念在西藏实行，最终实施了8年。</w:t>
      </w:r>
    </w:p>
    <w:p w14:paraId="7AEB2CA6">
      <w:pPr>
        <w:widowControl w:val="0"/>
        <w:numPr>
          <w:ilvl w:val="0"/>
          <w:numId w:val="0"/>
        </w:numPr>
        <w:tabs>
          <w:tab w:val="left" w:pos="312"/>
        </w:tabs>
        <w:jc w:val="both"/>
        <w:rPr>
          <w:rFonts w:hint="default"/>
          <w:lang w:val="en-US" w:eastAsia="zh-CN"/>
        </w:rPr>
      </w:pPr>
    </w:p>
    <w:p w14:paraId="51063F33">
      <w:pPr>
        <w:numPr>
          <w:ilvl w:val="2"/>
          <w:numId w:val="1"/>
        </w:numPr>
        <w:ind w:left="1260" w:leftChars="0" w:hanging="420" w:firstLineChars="0"/>
        <w:rPr>
          <w:rFonts w:hint="default"/>
          <w:lang w:val="en-US" w:eastAsia="zh-CN"/>
        </w:rPr>
      </w:pPr>
      <w:r>
        <w:rPr>
          <w:rFonts w:hint="eastAsia"/>
          <w:lang w:val="en-US" w:eastAsia="zh-CN"/>
        </w:rPr>
        <w:t>台湾</w:t>
      </w:r>
    </w:p>
    <w:p w14:paraId="252E7960">
      <w:pPr>
        <w:numPr>
          <w:ilvl w:val="0"/>
          <w:numId w:val="0"/>
        </w:numPr>
        <w:ind w:left="840" w:leftChars="0"/>
        <w:rPr>
          <w:rFonts w:hint="default"/>
          <w:lang w:val="en-US" w:eastAsia="zh-CN"/>
        </w:rPr>
      </w:pPr>
    </w:p>
    <w:p w14:paraId="42190ABB">
      <w:pPr>
        <w:widowControl w:val="0"/>
        <w:numPr>
          <w:ilvl w:val="0"/>
          <w:numId w:val="0"/>
        </w:numPr>
        <w:tabs>
          <w:tab w:val="left" w:pos="312"/>
        </w:tabs>
        <w:ind w:left="840" w:leftChars="400" w:firstLine="0" w:firstLineChars="0"/>
        <w:jc w:val="both"/>
        <w:rPr>
          <w:rFonts w:hint="default"/>
          <w:lang w:val="en-US" w:eastAsia="zh-CN"/>
        </w:rPr>
      </w:pPr>
      <w:r>
        <w:rPr>
          <w:rFonts w:hint="eastAsia"/>
          <w:lang w:val="en-US" w:eastAsia="zh-CN"/>
        </w:rPr>
        <w:tab/>
      </w:r>
      <w:r>
        <w:rPr>
          <w:rFonts w:hint="default"/>
          <w:lang w:val="en-US" w:eastAsia="zh-CN"/>
        </w:rPr>
        <w:t>早在五十年代，中国政府就曾设想以和平方式解决台湾问题。1955年5月，</w:t>
      </w:r>
      <w:r>
        <w:rPr>
          <w:rFonts w:hint="default"/>
          <w:lang w:val="en-US" w:eastAsia="zh-CN"/>
        </w:rPr>
        <w:fldChar w:fldCharType="begin"/>
      </w:r>
      <w:r>
        <w:rPr>
          <w:rFonts w:hint="default"/>
          <w:lang w:val="en-US" w:eastAsia="zh-CN"/>
        </w:rPr>
        <w:instrText xml:space="preserve"> HYPERLINK "https://baike.baidu.com/item/%E5%91%A8%E6%81%A9%E6%9D%A5/0?fromModule=lemma_inlink" \t "https://baike.baidu.com/item/%E4%B8%80%E5%9B%BD%E4%B8%A4%E5%88%B6/_blank" </w:instrText>
      </w:r>
      <w:r>
        <w:rPr>
          <w:rFonts w:hint="default"/>
          <w:lang w:val="en-US" w:eastAsia="zh-CN"/>
        </w:rPr>
        <w:fldChar w:fldCharType="separate"/>
      </w:r>
      <w:r>
        <w:rPr>
          <w:rFonts w:hint="default"/>
          <w:lang w:val="en-US" w:eastAsia="zh-CN"/>
        </w:rPr>
        <w:t>周恩来</w:t>
      </w:r>
      <w:r>
        <w:rPr>
          <w:rFonts w:hint="default"/>
          <w:lang w:val="en-US" w:eastAsia="zh-CN"/>
        </w:rPr>
        <w:fldChar w:fldCharType="end"/>
      </w:r>
      <w:r>
        <w:rPr>
          <w:rFonts w:hint="default"/>
          <w:lang w:val="en-US" w:eastAsia="zh-CN"/>
        </w:rPr>
        <w:t>总理在全国人民代表大会常务委员会会议上即提出：中国人民解决台湾问题有两种可能的方式，即战争的方式和和平的方式，中国人民愿意在可能的条件下，争取用和平的方式解决问题。1956年4月，</w:t>
      </w:r>
      <w:r>
        <w:rPr>
          <w:rFonts w:hint="default"/>
          <w:lang w:val="en-US" w:eastAsia="zh-CN"/>
        </w:rPr>
        <w:fldChar w:fldCharType="begin"/>
      </w:r>
      <w:r>
        <w:rPr>
          <w:rFonts w:hint="default"/>
          <w:lang w:val="en-US" w:eastAsia="zh-CN"/>
        </w:rPr>
        <w:instrText xml:space="preserve"> HYPERLINK "https://baike.baidu.com/item/%E6%AF%9B%E6%B3%BD%E4%B8%9C/113835?fromModule=lemma_inlink" \t "https://baike.baidu.com/item/%E4%B8%80%E5%9B%BD%E4%B8%A4%E5%88%B6/_blank" </w:instrText>
      </w:r>
      <w:r>
        <w:rPr>
          <w:rFonts w:hint="default"/>
          <w:lang w:val="en-US" w:eastAsia="zh-CN"/>
        </w:rPr>
        <w:fldChar w:fldCharType="separate"/>
      </w:r>
      <w:r>
        <w:rPr>
          <w:rFonts w:hint="default"/>
          <w:lang w:val="en-US" w:eastAsia="zh-CN"/>
        </w:rPr>
        <w:t>毛泽东</w:t>
      </w:r>
      <w:r>
        <w:rPr>
          <w:rFonts w:hint="default"/>
          <w:lang w:val="en-US" w:eastAsia="zh-CN"/>
        </w:rPr>
        <w:fldChar w:fldCharType="end"/>
      </w:r>
      <w:r>
        <w:rPr>
          <w:rFonts w:hint="default"/>
          <w:lang w:val="en-US" w:eastAsia="zh-CN"/>
        </w:rPr>
        <w:t>主席又提出：“和为贵”、“</w:t>
      </w:r>
      <w:r>
        <w:rPr>
          <w:rFonts w:hint="default"/>
          <w:lang w:val="en-US" w:eastAsia="zh-CN"/>
        </w:rPr>
        <w:fldChar w:fldCharType="begin"/>
      </w:r>
      <w:r>
        <w:rPr>
          <w:rFonts w:hint="default"/>
          <w:lang w:val="en-US" w:eastAsia="zh-CN"/>
        </w:rPr>
        <w:instrText xml:space="preserve"> HYPERLINK "https://baike.baidu.com/item/%E7%88%B1%E5%9B%BD%E4%B8%80%E5%AE%B6/0?fromModule=lemma_inlink" \t "https://baike.baidu.com/item/%E4%B8%80%E5%9B%BD%E4%B8%A4%E5%88%B6/_blank" </w:instrText>
      </w:r>
      <w:r>
        <w:rPr>
          <w:rFonts w:hint="default"/>
          <w:lang w:val="en-US" w:eastAsia="zh-CN"/>
        </w:rPr>
        <w:fldChar w:fldCharType="separate"/>
      </w:r>
      <w:r>
        <w:rPr>
          <w:rFonts w:hint="default"/>
          <w:lang w:val="en-US" w:eastAsia="zh-CN"/>
        </w:rPr>
        <w:t>爱国一家</w:t>
      </w:r>
      <w:r>
        <w:rPr>
          <w:rFonts w:hint="default"/>
          <w:lang w:val="en-US" w:eastAsia="zh-CN"/>
        </w:rPr>
        <w:fldChar w:fldCharType="end"/>
      </w:r>
      <w:r>
        <w:rPr>
          <w:rFonts w:hint="default"/>
          <w:lang w:val="en-US" w:eastAsia="zh-CN"/>
        </w:rPr>
        <w:t>”、“爱国不分先后”等政策主张。但由于某些外国势力的干预等原因，这些主张未能付诸实践。</w:t>
      </w:r>
    </w:p>
    <w:p w14:paraId="74611E4B">
      <w:pPr>
        <w:widowControl w:val="0"/>
        <w:numPr>
          <w:ilvl w:val="0"/>
          <w:numId w:val="0"/>
        </w:numPr>
        <w:tabs>
          <w:tab w:val="left" w:pos="312"/>
        </w:tabs>
        <w:ind w:left="840" w:leftChars="400" w:firstLine="0" w:firstLineChars="0"/>
        <w:jc w:val="both"/>
        <w:rPr>
          <w:rFonts w:hint="default"/>
          <w:lang w:val="en-US" w:eastAsia="zh-CN"/>
        </w:rPr>
      </w:pPr>
      <w:r>
        <w:rPr>
          <w:rFonts w:hint="eastAsia"/>
          <w:lang w:val="en-US" w:eastAsia="zh-CN"/>
        </w:rPr>
        <w:tab/>
      </w:r>
      <w:r>
        <w:rPr>
          <w:rFonts w:hint="default"/>
          <w:lang w:val="en-US" w:eastAsia="zh-CN"/>
        </w:rPr>
        <w:t>自七十年代末开始，国际国内形势发生了一些重要变化：中美建立外交关系，实现了关系正常化；</w:t>
      </w:r>
      <w:r>
        <w:rPr>
          <w:rFonts w:hint="default"/>
          <w:lang w:val="en-US" w:eastAsia="zh-CN"/>
        </w:rPr>
        <w:fldChar w:fldCharType="begin"/>
      </w:r>
      <w:r>
        <w:rPr>
          <w:rFonts w:hint="default"/>
          <w:lang w:val="en-US" w:eastAsia="zh-CN"/>
        </w:rPr>
        <w:instrText xml:space="preserve"> HYPERLINK "https://baike.baidu.com/item/%E4%B8%AD%E5%9B%BD%E5%85%B1%E4%BA%A7%E5%85%9A/0?fromModule=lemma_inlink" \t "https://baike.baidu.com/item/%E4%B8%80%E5%9B%BD%E4%B8%A4%E5%88%B6/_blank" </w:instrText>
      </w:r>
      <w:r>
        <w:rPr>
          <w:rFonts w:hint="default"/>
          <w:lang w:val="en-US" w:eastAsia="zh-CN"/>
        </w:rPr>
        <w:fldChar w:fldCharType="separate"/>
      </w:r>
      <w:r>
        <w:rPr>
          <w:rFonts w:hint="default"/>
          <w:lang w:val="en-US" w:eastAsia="zh-CN"/>
        </w:rPr>
        <w:t>中国共产党</w:t>
      </w:r>
      <w:r>
        <w:rPr>
          <w:rFonts w:hint="default"/>
          <w:lang w:val="en-US" w:eastAsia="zh-CN"/>
        </w:rPr>
        <w:fldChar w:fldCharType="end"/>
      </w:r>
      <w:r>
        <w:rPr>
          <w:rFonts w:hint="default"/>
          <w:lang w:val="en-US" w:eastAsia="zh-CN"/>
        </w:rPr>
        <w:t>召开</w:t>
      </w:r>
      <w:r>
        <w:rPr>
          <w:rFonts w:hint="default"/>
          <w:lang w:val="en-US" w:eastAsia="zh-CN"/>
        </w:rPr>
        <w:fldChar w:fldCharType="begin"/>
      </w:r>
      <w:r>
        <w:rPr>
          <w:rFonts w:hint="default"/>
          <w:lang w:val="en-US" w:eastAsia="zh-CN"/>
        </w:rPr>
        <w:instrText xml:space="preserve"> HYPERLINK "https://baike.baidu.com/item/%E5%8D%81%E4%B8%80%E5%B1%8A%E4%B8%89%E4%B8%AD%E5%85%A8%E4%BC%9A/0?fromModule=lemma_inlink" \t "https://baike.baidu.com/item/%E4%B8%80%E5%9B%BD%E4%B8%A4%E5%88%B6/_blank" </w:instrText>
      </w:r>
      <w:r>
        <w:rPr>
          <w:rFonts w:hint="default"/>
          <w:lang w:val="en-US" w:eastAsia="zh-CN"/>
        </w:rPr>
        <w:fldChar w:fldCharType="separate"/>
      </w:r>
      <w:r>
        <w:rPr>
          <w:rFonts w:hint="default"/>
          <w:lang w:val="en-US" w:eastAsia="zh-CN"/>
        </w:rPr>
        <w:t>十一届三中全会</w:t>
      </w:r>
      <w:r>
        <w:rPr>
          <w:rFonts w:hint="default"/>
          <w:lang w:val="en-US" w:eastAsia="zh-CN"/>
        </w:rPr>
        <w:fldChar w:fldCharType="end"/>
      </w:r>
      <w:r>
        <w:rPr>
          <w:rFonts w:hint="default"/>
          <w:lang w:val="en-US" w:eastAsia="zh-CN"/>
        </w:rPr>
        <w:t>，决定把党和国家的工作中心转移到现代化经济建设上来。与此同时，海峡两岸的中国人、港澳同胞以及海外侨胞、华人，都殷切期望两岸携手合作，共同振兴中华。在这样的历史条件下，中国政府出于对整个国家民族利益与前途的考虑，本着尊重历史、尊重现实、实事求是、照顾各方利益的原则，提出了“和平统一、一国两制”的方针。</w:t>
      </w:r>
    </w:p>
    <w:p w14:paraId="7DAAA265">
      <w:pPr>
        <w:widowControl w:val="0"/>
        <w:numPr>
          <w:ilvl w:val="0"/>
          <w:numId w:val="0"/>
        </w:numPr>
        <w:tabs>
          <w:tab w:val="left" w:pos="312"/>
        </w:tabs>
        <w:ind w:left="840" w:leftChars="400" w:firstLine="0" w:firstLineChars="0"/>
        <w:jc w:val="both"/>
        <w:rPr>
          <w:rFonts w:hint="default"/>
          <w:lang w:val="en-US" w:eastAsia="zh-CN"/>
        </w:rPr>
      </w:pPr>
      <w:r>
        <w:rPr>
          <w:rFonts w:hint="eastAsia"/>
          <w:lang w:val="en-US" w:eastAsia="zh-CN"/>
        </w:rPr>
        <w:tab/>
      </w:r>
      <w:r>
        <w:rPr>
          <w:rFonts w:hint="default"/>
          <w:lang w:val="en-US" w:eastAsia="zh-CN"/>
        </w:rPr>
        <w:t>1979年1月1日，</w:t>
      </w:r>
      <w:r>
        <w:rPr>
          <w:rFonts w:hint="default"/>
          <w:lang w:val="en-US" w:eastAsia="zh-CN"/>
        </w:rPr>
        <w:fldChar w:fldCharType="begin"/>
      </w:r>
      <w:r>
        <w:rPr>
          <w:rFonts w:hint="default"/>
          <w:lang w:val="en-US" w:eastAsia="zh-CN"/>
        </w:rPr>
        <w:instrText xml:space="preserve"> HYPERLINK "https://baike.baidu.com/item/%E4%B8%AD%E5%8D%8E%E4%BA%BA%E6%B0%91%E5%85%B1%E5%92%8C%E5%9B%BD%E5%85%A8%E5%9B%BD%E4%BA%BA%E6%B0%91%E4%BB%A3%E8%A1%A8%E5%A4%A7%E4%BC%9A/0?fromModule=lemma_inlink" \t "https://baike.baidu.com/item/%E4%B8%80%E5%9B%BD%E4%B8%A4%E5%88%B6/_blank" </w:instrText>
      </w:r>
      <w:r>
        <w:rPr>
          <w:rFonts w:hint="default"/>
          <w:lang w:val="en-US" w:eastAsia="zh-CN"/>
        </w:rPr>
        <w:fldChar w:fldCharType="separate"/>
      </w:r>
      <w:r>
        <w:rPr>
          <w:rFonts w:hint="default"/>
          <w:lang w:val="en-US" w:eastAsia="zh-CN"/>
        </w:rPr>
        <w:t>中华人民共和国全国人民代表大会</w:t>
      </w:r>
      <w:r>
        <w:rPr>
          <w:rFonts w:hint="default"/>
          <w:lang w:val="en-US" w:eastAsia="zh-CN"/>
        </w:rPr>
        <w:fldChar w:fldCharType="end"/>
      </w:r>
      <w:r>
        <w:rPr>
          <w:rFonts w:hint="default"/>
          <w:lang w:val="en-US" w:eastAsia="zh-CN"/>
        </w:rPr>
        <w:t>常务委员会发表《</w:t>
      </w:r>
      <w:r>
        <w:rPr>
          <w:rFonts w:hint="default"/>
          <w:lang w:val="en-US" w:eastAsia="zh-CN"/>
        </w:rPr>
        <w:fldChar w:fldCharType="begin"/>
      </w:r>
      <w:r>
        <w:rPr>
          <w:rFonts w:hint="default"/>
          <w:lang w:val="en-US" w:eastAsia="zh-CN"/>
        </w:rPr>
        <w:instrText xml:space="preserve"> HYPERLINK "https://baike.baidu.com/item/%E5%91%8A%E5%8F%B0%E6%B9%BE%E5%90%8C%E8%83%9E%E4%B9%A6/0?fromModule=lemma_inlink" \t "https://baike.baidu.com/item/%E4%B8%80%E5%9B%BD%E4%B8%A4%E5%88%B6/_blank" </w:instrText>
      </w:r>
      <w:r>
        <w:rPr>
          <w:rFonts w:hint="default"/>
          <w:lang w:val="en-US" w:eastAsia="zh-CN"/>
        </w:rPr>
        <w:fldChar w:fldCharType="separate"/>
      </w:r>
      <w:r>
        <w:rPr>
          <w:rFonts w:hint="default"/>
          <w:lang w:val="en-US" w:eastAsia="zh-CN"/>
        </w:rPr>
        <w:t>告台湾同胞书</w:t>
      </w:r>
      <w:r>
        <w:rPr>
          <w:rFonts w:hint="default"/>
          <w:lang w:val="en-US" w:eastAsia="zh-CN"/>
        </w:rPr>
        <w:fldChar w:fldCharType="end"/>
      </w:r>
      <w:r>
        <w:rPr>
          <w:rFonts w:hint="default"/>
          <w:lang w:val="en-US" w:eastAsia="zh-CN"/>
        </w:rPr>
        <w:t>》，郑重宣告了中国政府和平解决台湾问题的大政方针，呼吁两岸就结束军事对峙状态进行商谈。表示在实现国家统一时，一定“尊重台湾现状和台湾各界人士的意见，采取合情合理的政策和办法”。</w:t>
      </w:r>
    </w:p>
    <w:p w14:paraId="22B2D9F2">
      <w:pPr>
        <w:numPr>
          <w:ilvl w:val="0"/>
          <w:numId w:val="0"/>
        </w:numPr>
        <w:ind w:left="1260" w:leftChars="0"/>
        <w:rPr>
          <w:rFonts w:hint="default"/>
          <w:lang w:val="en-US" w:eastAsia="zh-CN"/>
        </w:rPr>
      </w:pPr>
    </w:p>
    <w:p w14:paraId="62A17E82">
      <w:pPr>
        <w:widowControl w:val="0"/>
        <w:numPr>
          <w:ilvl w:val="0"/>
          <w:numId w:val="0"/>
        </w:numPr>
        <w:jc w:val="both"/>
        <w:rPr>
          <w:rFonts w:hint="eastAsia"/>
          <w:lang w:val="en-US" w:eastAsia="zh-CN"/>
        </w:rPr>
      </w:pPr>
    </w:p>
    <w:p w14:paraId="5FA726E0">
      <w:pPr>
        <w:widowControl w:val="0"/>
        <w:numPr>
          <w:ilvl w:val="0"/>
          <w:numId w:val="0"/>
        </w:numPr>
        <w:tabs>
          <w:tab w:val="left" w:pos="312"/>
        </w:tabs>
        <w:jc w:val="both"/>
        <w:rPr>
          <w:rFonts w:hint="default"/>
          <w:lang w:val="en-US" w:eastAsia="zh-CN"/>
        </w:rPr>
      </w:pPr>
      <w:r>
        <w:rPr>
          <w:rFonts w:hint="eastAsia"/>
          <w:lang w:val="en-US" w:eastAsia="zh-CN"/>
        </w:rPr>
        <w:tab/>
      </w:r>
      <w:r>
        <w:rPr>
          <w:rFonts w:hint="eastAsia"/>
          <w:lang w:val="en-US" w:eastAsia="zh-CN"/>
        </w:rPr>
        <w:tab/>
      </w:r>
    </w:p>
    <w:p w14:paraId="7FBF9F48">
      <w:pPr>
        <w:widowControl w:val="0"/>
        <w:numPr>
          <w:ilvl w:val="0"/>
          <w:numId w:val="0"/>
        </w:numPr>
        <w:jc w:val="both"/>
        <w:rPr>
          <w:rFonts w:hint="default"/>
          <w:lang w:val="en-US" w:eastAsia="zh-CN"/>
        </w:rPr>
      </w:pPr>
    </w:p>
    <w:p w14:paraId="4E028541">
      <w:pPr>
        <w:widowControl w:val="0"/>
        <w:numPr>
          <w:ilvl w:val="0"/>
          <w:numId w:val="0"/>
        </w:numPr>
        <w:jc w:val="both"/>
        <w:rPr>
          <w:rFonts w:hint="default"/>
          <w:lang w:val="en-US" w:eastAsia="zh-CN"/>
        </w:rPr>
      </w:pPr>
    </w:p>
    <w:p w14:paraId="10344CC8">
      <w:pPr>
        <w:numPr>
          <w:ilvl w:val="2"/>
          <w:numId w:val="1"/>
        </w:numPr>
        <w:ind w:left="1260" w:leftChars="0" w:hanging="420" w:firstLineChars="0"/>
        <w:rPr>
          <w:rFonts w:hint="default"/>
          <w:lang w:val="en-US" w:eastAsia="zh-CN"/>
        </w:rPr>
      </w:pPr>
      <w:r>
        <w:rPr>
          <w:rFonts w:hint="eastAsia"/>
          <w:lang w:val="en-US" w:eastAsia="zh-CN"/>
        </w:rPr>
        <w:t>香港澳门</w:t>
      </w:r>
    </w:p>
    <w:p w14:paraId="2CF972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420" w:leftChars="0" w:right="0" w:firstLine="420"/>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1983年初，中国政府就解决香港问题形成了十二条基本方针政策。</w:t>
      </w:r>
    </w:p>
    <w:p w14:paraId="193E5C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420" w:leftChars="0" w:right="0" w:firstLine="420"/>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在祖国全力支持下，香港经济蓬勃发展，国际金融、航运、贸易中心地位稳固，创新科技产业迅速兴起，自由开放雄冠全球，营商环境世界一流，包括普通法在内的原有法律得到保持和发展。</w:t>
      </w:r>
    </w:p>
    <w:p w14:paraId="5B2A3BC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420" w:leftChars="0" w:right="0" w:firstLine="420"/>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澳门经济快速发展，人均地区生产总值进入世界前列，“一中心、一平台、一基地”建设扎实推进，经济适度多元发展成效初显。“小而富”“小而劲”“小而康”“小而美”成为澳门的魅力名片。</w:t>
      </w:r>
    </w:p>
    <w:p w14:paraId="53791238">
      <w:pPr>
        <w:widowControl w:val="0"/>
        <w:numPr>
          <w:ilvl w:val="0"/>
          <w:numId w:val="0"/>
        </w:numPr>
        <w:jc w:val="both"/>
        <w:rPr>
          <w:rFonts w:hint="default"/>
          <w:lang w:val="en-US" w:eastAsia="zh-CN"/>
        </w:rPr>
      </w:pPr>
    </w:p>
    <w:p w14:paraId="354A319C">
      <w:pPr>
        <w:widowControl w:val="0"/>
        <w:numPr>
          <w:ilvl w:val="0"/>
          <w:numId w:val="0"/>
        </w:numPr>
        <w:tabs>
          <w:tab w:val="left" w:pos="312"/>
        </w:tabs>
        <w:jc w:val="both"/>
        <w:rPr>
          <w:rFonts w:hint="eastAsia"/>
          <w:lang w:val="en-US" w:eastAsia="zh-CN"/>
        </w:rPr>
      </w:pPr>
    </w:p>
    <w:p w14:paraId="24EB2D31">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一国两制是中国特色社会主义制度创新 的重要成果：坚持从实际出发，照顾各方面利益，既体现了实现祖国统一，维护国家主 ，考虑了香港澳门实现了和平回归</w:t>
      </w:r>
    </w:p>
    <w:p w14:paraId="111EA11B">
      <w:pPr>
        <w:widowControl w:val="0"/>
        <w:numPr>
          <w:ilvl w:val="0"/>
          <w:numId w:val="0"/>
        </w:numPr>
        <w:tabs>
          <w:tab w:val="left" w:pos="312"/>
        </w:tabs>
        <w:jc w:val="both"/>
        <w:rPr>
          <w:rFonts w:hint="eastAsia"/>
          <w:lang w:val="en-US" w:eastAsia="zh-CN"/>
        </w:rPr>
      </w:pPr>
    </w:p>
    <w:p w14:paraId="2570D3CE">
      <w:pPr>
        <w:widowControl w:val="0"/>
        <w:numPr>
          <w:ilvl w:val="0"/>
          <w:numId w:val="0"/>
        </w:numPr>
        <w:tabs>
          <w:tab w:val="left" w:pos="312"/>
        </w:tabs>
        <w:jc w:val="both"/>
        <w:rPr>
          <w:rFonts w:hint="default"/>
          <w:lang w:val="en-US" w:eastAsia="zh-CN"/>
        </w:rPr>
      </w:pPr>
    </w:p>
    <w:p w14:paraId="40D0E954">
      <w:pPr>
        <w:widowControl w:val="0"/>
        <w:numPr>
          <w:ilvl w:val="0"/>
          <w:numId w:val="0"/>
        </w:numPr>
        <w:tabs>
          <w:tab w:val="left" w:pos="312"/>
        </w:tabs>
        <w:jc w:val="both"/>
        <w:rPr>
          <w:rFonts w:hint="default"/>
          <w:lang w:val="en-US" w:eastAsia="zh-CN"/>
        </w:rPr>
      </w:pPr>
    </w:p>
    <w:p w14:paraId="66D4712C">
      <w:pPr>
        <w:numPr>
          <w:ilvl w:val="0"/>
          <w:numId w:val="1"/>
        </w:numPr>
        <w:rPr>
          <w:rFonts w:hint="default"/>
          <w:lang w:val="en-US" w:eastAsia="zh-CN"/>
        </w:rPr>
      </w:pPr>
      <w:r>
        <w:rPr>
          <w:rFonts w:hint="eastAsia"/>
          <w:lang w:val="en-US" w:eastAsia="zh-CN"/>
        </w:rPr>
        <w:t>为什么要坚持一国两制</w:t>
      </w:r>
    </w:p>
    <w:p w14:paraId="53BE22F7">
      <w:pPr>
        <w:numPr>
          <w:ilvl w:val="1"/>
          <w:numId w:val="1"/>
        </w:numPr>
        <w:ind w:left="840" w:leftChars="0" w:hanging="420" w:firstLineChars="0"/>
        <w:rPr>
          <w:rFonts w:hint="default"/>
          <w:lang w:val="en-US" w:eastAsia="zh-CN"/>
        </w:rPr>
      </w:pPr>
      <w:r>
        <w:rPr>
          <w:rFonts w:hint="eastAsia"/>
          <w:lang w:val="en-US" w:eastAsia="zh-CN"/>
        </w:rPr>
        <w:t>解决港澳遗留问题</w:t>
      </w:r>
    </w:p>
    <w:p w14:paraId="78E0300F">
      <w:pPr>
        <w:widowControl w:val="0"/>
        <w:numPr>
          <w:ilvl w:val="0"/>
          <w:numId w:val="0"/>
        </w:numPr>
        <w:jc w:val="both"/>
        <w:rPr>
          <w:rFonts w:hint="default"/>
          <w:lang w:val="en-US" w:eastAsia="zh-CN"/>
        </w:rPr>
      </w:pPr>
    </w:p>
    <w:p w14:paraId="1B81483D">
      <w:pPr>
        <w:widowControl w:val="0"/>
        <w:numPr>
          <w:ilvl w:val="0"/>
          <w:numId w:val="0"/>
        </w:numPr>
        <w:tabs>
          <w:tab w:val="left" w:pos="312"/>
        </w:tabs>
        <w:jc w:val="both"/>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香港、澳门自古以来就是中国领土不可分割的一部分，但由于历史原因，它们</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曾长期脱离祖国怀抱。通过“一国两制”政策，我们成功实现了港澳的和平回归，</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不仅维护了国家主权和领土完整，也为国际社会树立了典范。</w:t>
      </w:r>
    </w:p>
    <w:p w14:paraId="461CEA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840" w:leftChars="0" w:right="0" w:firstLine="420" w:firstLineChars="0"/>
        <w:rPr>
          <w:rFonts w:hint="default" w:ascii="Calibri" w:hAnsi="Calibri" w:eastAsia="宋体" w:cs="宋体"/>
          <w:kern w:val="2"/>
          <w:sz w:val="21"/>
          <w:szCs w:val="24"/>
          <w:lang w:val="en-US" w:eastAsia="zh-CN" w:bidi="ar-SA"/>
        </w:rPr>
      </w:pPr>
      <w:r>
        <w:rPr>
          <w:rFonts w:hint="default" w:ascii="Calibri" w:hAnsi="Calibri" w:eastAsia="宋体" w:cs="宋体"/>
          <w:kern w:val="2"/>
          <w:sz w:val="21"/>
          <w:szCs w:val="24"/>
          <w:lang w:val="en-US" w:eastAsia="zh-CN" w:bidi="ar-SA"/>
        </w:rPr>
        <w:t>对于香港而言，其历史遗留问题主要体现在英国殖民统治时期所带来的一系列复杂议题。在邓小平</w:t>
      </w:r>
      <w:r>
        <w:rPr>
          <w:rFonts w:hint="eastAsia" w:cs="宋体"/>
          <w:kern w:val="2"/>
          <w:sz w:val="21"/>
          <w:szCs w:val="24"/>
          <w:lang w:val="en-US" w:eastAsia="zh-CN" w:bidi="ar-SA"/>
        </w:rPr>
        <w:t>同志</w:t>
      </w:r>
      <w:r>
        <w:rPr>
          <w:rFonts w:hint="default" w:ascii="Calibri" w:hAnsi="Calibri" w:eastAsia="宋体" w:cs="宋体"/>
          <w:kern w:val="2"/>
          <w:sz w:val="21"/>
          <w:szCs w:val="24"/>
          <w:lang w:val="en-US" w:eastAsia="zh-CN" w:bidi="ar-SA"/>
        </w:rPr>
        <w:t>提出的“一国两制”构想下，中英两国通过谈判，最终达成了共识。这个构想充分考虑了香港的实际情况，既坚持了主权原则，又灵活处理了香港的特殊地位和问题，使得香港能够继续保持其繁荣稳定，并得到了广泛的国际认同和支持。这种处理方式不仅消除了各方对港澳前途的不确定性，也为港澳的过渡期和回归后的繁荣稳定提供了可靠保障。</w:t>
      </w:r>
    </w:p>
    <w:p w14:paraId="74BEF9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840" w:leftChars="0" w:right="0" w:firstLine="420" w:firstLineChars="0"/>
        <w:rPr>
          <w:rFonts w:hint="default" w:ascii="Calibri" w:hAnsi="Calibri" w:eastAsia="宋体" w:cs="宋体"/>
          <w:kern w:val="2"/>
          <w:sz w:val="21"/>
          <w:szCs w:val="24"/>
          <w:lang w:val="en-US" w:eastAsia="zh-CN" w:bidi="ar-SA"/>
        </w:rPr>
      </w:pPr>
      <w:r>
        <w:rPr>
          <w:rFonts w:hint="default" w:ascii="Calibri" w:hAnsi="Calibri" w:eastAsia="宋体" w:cs="宋体"/>
          <w:kern w:val="2"/>
          <w:sz w:val="21"/>
          <w:szCs w:val="24"/>
          <w:lang w:val="en-US" w:eastAsia="zh-CN" w:bidi="ar-SA"/>
        </w:rPr>
        <w:t>同样地，澳门的历史遗留问题也主要是在葡萄牙殖民统治时期形成的。通过实施“一国两制”政策，中葡两国就澳门问题进行了深入的沟通和协商，最终实现了澳门的顺利回归。这一过程中，同样体现了对澳门特殊地位和制度的尊重与包容，为澳门的长期发展奠定了坚实的基础。</w:t>
      </w:r>
    </w:p>
    <w:p w14:paraId="75C0D8E4">
      <w:pPr>
        <w:numPr>
          <w:ilvl w:val="0"/>
          <w:numId w:val="0"/>
        </w:numPr>
        <w:ind w:left="840" w:leftChars="0"/>
        <w:rPr>
          <w:rFonts w:hint="default" w:ascii="Helvetica" w:hAnsi="Helvetica" w:eastAsia="Helvetica" w:cs="Helvetica"/>
          <w:i w:val="0"/>
          <w:iCs w:val="0"/>
          <w:caps w:val="0"/>
          <w:color w:val="333333"/>
          <w:spacing w:val="0"/>
          <w:kern w:val="0"/>
          <w:sz w:val="21"/>
          <w:szCs w:val="21"/>
          <w:shd w:val="clear" w:fill="FFFFFF"/>
          <w:lang w:val="en-US" w:eastAsia="zh-CN" w:bidi="ar"/>
        </w:rPr>
      </w:pPr>
    </w:p>
    <w:p w14:paraId="57423D62">
      <w:pPr>
        <w:numPr>
          <w:ilvl w:val="0"/>
          <w:numId w:val="0"/>
        </w:numPr>
        <w:ind w:left="840" w:leftChars="0"/>
        <w:rPr>
          <w:rFonts w:hint="default" w:ascii="Helvetica" w:hAnsi="Helvetica" w:eastAsia="Helvetica" w:cs="Helvetica"/>
          <w:i w:val="0"/>
          <w:iCs w:val="0"/>
          <w:caps w:val="0"/>
          <w:color w:val="333333"/>
          <w:spacing w:val="0"/>
          <w:kern w:val="0"/>
          <w:sz w:val="21"/>
          <w:szCs w:val="21"/>
          <w:shd w:val="clear" w:fill="FFFFFF"/>
          <w:lang w:val="en-US" w:eastAsia="zh-CN" w:bidi="ar"/>
        </w:rPr>
      </w:pPr>
    </w:p>
    <w:p w14:paraId="00458619">
      <w:pPr>
        <w:numPr>
          <w:ilvl w:val="1"/>
          <w:numId w:val="1"/>
        </w:numPr>
        <w:ind w:left="840" w:leftChars="0" w:hanging="420" w:firstLineChars="0"/>
        <w:rPr>
          <w:rFonts w:hint="default"/>
          <w:lang w:val="en-US" w:eastAsia="zh-CN"/>
        </w:rPr>
      </w:pPr>
      <w:r>
        <w:rPr>
          <w:rFonts w:hint="eastAsia"/>
          <w:lang w:val="en-US" w:eastAsia="zh-CN"/>
        </w:rPr>
        <w:t>一国两制让香港澳门保持繁荣稳定良好局面</w:t>
      </w:r>
    </w:p>
    <w:p w14:paraId="1DC60EC2">
      <w:pPr>
        <w:numPr>
          <w:ilvl w:val="0"/>
          <w:numId w:val="0"/>
        </w:numPr>
        <w:ind w:left="840" w:leftChars="0" w:firstLine="420" w:firstLineChars="0"/>
        <w:rPr>
          <w:rFonts w:hint="eastAsia" w:ascii="Calibri" w:hAnsi="Calibri" w:eastAsia="宋体" w:cs="宋体"/>
          <w:kern w:val="2"/>
          <w:sz w:val="21"/>
          <w:szCs w:val="24"/>
          <w:lang w:val="en-US" w:eastAsia="zh-CN" w:bidi="ar-SA"/>
        </w:rPr>
      </w:pPr>
      <w:r>
        <w:rPr>
          <w:rFonts w:hint="eastAsia"/>
          <w:lang w:val="en-US" w:eastAsia="zh-CN"/>
        </w:rPr>
        <w:t>经过这几年的发展，一国两制是维持香港和澳门长期繁荣稳定的最佳制度安排。</w:t>
      </w:r>
      <w:r>
        <w:rPr>
          <w:rFonts w:hint="eastAsia" w:ascii="Calibri" w:hAnsi="Calibri" w:eastAsia="宋体" w:cs="宋体"/>
          <w:kern w:val="2"/>
          <w:sz w:val="21"/>
          <w:szCs w:val="24"/>
          <w:lang w:val="en-US" w:eastAsia="zh-CN" w:bidi="ar-SA"/>
        </w:rPr>
        <w:t>在祖国全力支持下，香港经济蓬勃发展，国际金融、航运、贸易中心地位稳固，创新科技产业迅速兴起，自由开放雄冠全球，营商环境世界一流，包括普通法在内的原有法律得到保持和发展。</w:t>
      </w:r>
    </w:p>
    <w:p w14:paraId="2AC6BC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840" w:leftChars="0" w:right="0" w:firstLine="420"/>
        <w:rPr>
          <w:rFonts w:hint="eastAsia" w:ascii="Calibri" w:hAnsi="Calibri" w:eastAsia="宋体" w:cs="宋体"/>
          <w:kern w:val="2"/>
          <w:sz w:val="21"/>
          <w:szCs w:val="24"/>
          <w:lang w:val="en-US" w:eastAsia="zh-CN" w:bidi="ar-SA"/>
        </w:rPr>
      </w:pPr>
      <w:bookmarkStart w:id="0" w:name="_GoBack"/>
      <w:bookmarkEnd w:id="0"/>
      <w:r>
        <w:rPr>
          <w:rFonts w:hint="eastAsia" w:ascii="Calibri" w:hAnsi="Calibri" w:eastAsia="宋体" w:cs="宋体"/>
          <w:kern w:val="2"/>
          <w:sz w:val="21"/>
          <w:szCs w:val="24"/>
          <w:lang w:val="en-US" w:eastAsia="zh-CN" w:bidi="ar-SA"/>
        </w:rPr>
        <w:t>澳门经济快速发展，人均地区生产总值进入世界前列，“一中心、一平台、一基地”建设扎实推进，经济适度多元发展成效初显。“小而富”“小而劲”“小而康”“小而美”成为澳门的魅力名片。</w:t>
      </w:r>
    </w:p>
    <w:p w14:paraId="61267B89">
      <w:pPr>
        <w:numPr>
          <w:ilvl w:val="0"/>
          <w:numId w:val="0"/>
        </w:numPr>
        <w:ind w:left="420" w:leftChars="0" w:firstLine="420" w:firstLineChars="0"/>
        <w:rPr>
          <w:rFonts w:hint="eastAsia"/>
          <w:lang w:val="en-US" w:eastAsia="zh-CN"/>
        </w:rPr>
      </w:pPr>
    </w:p>
    <w:p w14:paraId="31BB66A9">
      <w:pPr>
        <w:numPr>
          <w:ilvl w:val="1"/>
          <w:numId w:val="1"/>
        </w:numPr>
        <w:ind w:left="840" w:leftChars="0" w:hanging="420" w:firstLineChars="0"/>
        <w:rPr>
          <w:rFonts w:hint="default"/>
          <w:lang w:val="en-US" w:eastAsia="zh-CN"/>
        </w:rPr>
      </w:pPr>
      <w:r>
        <w:rPr>
          <w:rFonts w:hint="eastAsia"/>
          <w:lang w:val="en-US" w:eastAsia="zh-CN"/>
        </w:rPr>
        <w:t>同内地实现优势互补</w:t>
      </w:r>
    </w:p>
    <w:p w14:paraId="5E7184AC">
      <w:pPr>
        <w:numPr>
          <w:ilvl w:val="0"/>
          <w:numId w:val="0"/>
        </w:numPr>
        <w:ind w:left="840" w:leftChars="0" w:firstLine="420" w:firstLineChars="0"/>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当前，香港、澳门经济社会发展中遇到一些新情况新问题，传统优势相对减弱，新的经济增长点尚未形成，住房等民生问题比较突出。囿于港澳地域、经济结构和体量、市场空间等条件，仅靠自身力量难以解决这些问题。这就需要充分发挥“一国两制”的优势，进一步完善港澳融入国家发展大局、同内地优势互补、协同发展机制，借助内地广阔的发展市场、强劲的发展态势，为港澳经济社会繁荣发展提供源源不断的动力。</w:t>
      </w:r>
    </w:p>
    <w:p w14:paraId="6A95FD0A">
      <w:pPr>
        <w:numPr>
          <w:ilvl w:val="0"/>
          <w:numId w:val="0"/>
        </w:numPr>
        <w:ind w:left="420" w:leftChars="0" w:firstLine="420" w:firstLineChars="0"/>
        <w:rPr>
          <w:rFonts w:hint="eastAsia"/>
          <w:lang w:val="en-US" w:eastAsia="zh-CN"/>
        </w:rPr>
      </w:pPr>
    </w:p>
    <w:p w14:paraId="1C75DC87">
      <w:pPr>
        <w:numPr>
          <w:ilvl w:val="0"/>
          <w:numId w:val="0"/>
        </w:numPr>
        <w:rPr>
          <w:rFonts w:hint="default"/>
          <w:lang w:val="en-US" w:eastAsia="zh-CN"/>
        </w:rPr>
      </w:pPr>
      <w:r>
        <w:rPr>
          <w:rFonts w:hint="eastAsia"/>
          <w:lang w:val="en-US" w:eastAsia="zh-CN"/>
        </w:rPr>
        <w:t>既然一国两制的政策如此优秀，那是否能够一劳永逸的实现维持港澳地区繁荣昌盛呢？ 答案是否定的。</w:t>
      </w:r>
    </w:p>
    <w:p w14:paraId="1635FB21">
      <w:pPr>
        <w:numPr>
          <w:ilvl w:val="0"/>
          <w:numId w:val="0"/>
        </w:numPr>
        <w:rPr>
          <w:rFonts w:hint="default"/>
          <w:lang w:val="en-US" w:eastAsia="zh-CN"/>
        </w:rPr>
      </w:pPr>
    </w:p>
    <w:p w14:paraId="70EEA0B1">
      <w:pPr>
        <w:numPr>
          <w:ilvl w:val="0"/>
          <w:numId w:val="0"/>
        </w:numPr>
        <w:rPr>
          <w:rFonts w:hint="default"/>
          <w:lang w:val="en-US" w:eastAsia="zh-CN"/>
        </w:rPr>
      </w:pPr>
      <w:r>
        <w:rPr>
          <w:rFonts w:hint="eastAsia"/>
          <w:lang w:val="en-US" w:eastAsia="zh-CN"/>
        </w:rPr>
        <w:t>（插入香港暴乱的视频）</w:t>
      </w:r>
    </w:p>
    <w:p w14:paraId="791CFE30">
      <w:pPr>
        <w:numPr>
          <w:ilvl w:val="0"/>
          <w:numId w:val="0"/>
        </w:numPr>
        <w:rPr>
          <w:rFonts w:hint="default"/>
          <w:lang w:val="en-US" w:eastAsia="zh-CN"/>
        </w:rPr>
      </w:pPr>
    </w:p>
    <w:p w14:paraId="1C76A359">
      <w:pPr>
        <w:numPr>
          <w:ilvl w:val="0"/>
          <w:numId w:val="1"/>
        </w:numPr>
        <w:rPr>
          <w:rFonts w:hint="default"/>
          <w:lang w:val="en-US" w:eastAsia="zh-CN"/>
        </w:rPr>
      </w:pPr>
      <w:r>
        <w:rPr>
          <w:rFonts w:hint="eastAsia"/>
          <w:lang w:val="en-US" w:eastAsia="zh-CN"/>
        </w:rPr>
        <w:t xml:space="preserve">新时代一国两制的发展     </w:t>
      </w:r>
    </w:p>
    <w:p w14:paraId="61EAA523">
      <w:pPr>
        <w:numPr>
          <w:ilvl w:val="0"/>
          <w:numId w:val="0"/>
        </w:numPr>
        <w:ind w:left="420" w:leftChars="0"/>
        <w:rPr>
          <w:rFonts w:hint="eastAsia"/>
          <w:lang w:val="en-US" w:eastAsia="zh-CN"/>
        </w:rPr>
      </w:pPr>
    </w:p>
    <w:p w14:paraId="40900C2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420" w:firstLineChars="0"/>
        <w:rPr>
          <w:rFonts w:hint="eastAsia" w:ascii="Calibri" w:hAnsi="Calibri" w:eastAsia="宋体" w:cs="宋体"/>
          <w:kern w:val="2"/>
          <w:sz w:val="21"/>
          <w:szCs w:val="24"/>
          <w:lang w:val="en-US" w:eastAsia="zh-CN" w:bidi="ar-SA"/>
        </w:rPr>
      </w:pPr>
      <w:r>
        <w:rPr>
          <w:rFonts w:hint="default" w:ascii="Calibri" w:hAnsi="Calibri" w:eastAsia="宋体" w:cs="宋体"/>
          <w:kern w:val="2"/>
          <w:sz w:val="21"/>
          <w:szCs w:val="24"/>
          <w:lang w:val="en-US" w:eastAsia="zh-CN" w:bidi="ar-SA"/>
        </w:rPr>
        <w:t>2019年6月以来，香港有点闹心，暴力乱港折腾一年之久还不安分。一些反对派和激进分子打着所谓“反修例”的幌子，在外部势力的插手干预下，持续升级街头暴力活动，疯狂冲击中央政府驻港机构，恶意侮辱国旗、国徽和区旗、区徽，大肆破坏社会秩序，残忍伤害无辜市民，气焰之嚣张、性质之恶劣令人发指，搞得香港乌烟瘴气、鸡犬不宁。</w:t>
      </w:r>
    </w:p>
    <w:p w14:paraId="0C7037F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Calibri" w:hAnsi="Calibri" w:eastAsia="宋体" w:cs="宋体"/>
          <w:kern w:val="2"/>
          <w:sz w:val="21"/>
          <w:szCs w:val="24"/>
          <w:lang w:val="en-US" w:eastAsia="zh-CN" w:bidi="ar-SA"/>
        </w:rPr>
      </w:pPr>
      <w:r>
        <w:rPr>
          <w:rFonts w:hint="default" w:ascii="Calibri" w:hAnsi="Calibri" w:eastAsia="宋体" w:cs="宋体"/>
          <w:kern w:val="2"/>
          <w:sz w:val="21"/>
          <w:szCs w:val="24"/>
          <w:lang w:val="en-US" w:eastAsia="zh-CN" w:bidi="ar-SA"/>
        </w:rPr>
        <w:t>　　香港持续发生的激进暴力犯罪行径，严重践踏法治权威，严重破坏香港繁荣稳定，严重挑战“一国两制”原则底线，于理于法不容，必须果断予以严肃惩处。在中央政府的坚定支持下，香港特区政府、警方依法严厉打击暴力犯罪活动，坚决止暴制乱、恢复秩序，让侵犯国家尊严、触碰制度红线的行为受到严惩。</w:t>
      </w:r>
    </w:p>
    <w:p w14:paraId="63FD733A">
      <w:pPr>
        <w:numPr>
          <w:ilvl w:val="1"/>
          <w:numId w:val="1"/>
        </w:numPr>
        <w:ind w:left="840" w:leftChars="0" w:hanging="420" w:firstLineChars="0"/>
        <w:rPr>
          <w:rFonts w:hint="default"/>
          <w:lang w:val="en-US" w:eastAsia="zh-CN"/>
        </w:rPr>
      </w:pPr>
      <w:r>
        <w:rPr>
          <w:rFonts w:hint="eastAsia"/>
          <w:lang w:val="en-US" w:eastAsia="zh-CN"/>
        </w:rPr>
        <w:t xml:space="preserve">《国安法》的提出 </w:t>
      </w:r>
    </w:p>
    <w:p w14:paraId="6E50634E">
      <w:pPr>
        <w:widowControl w:val="0"/>
        <w:numPr>
          <w:ilvl w:val="0"/>
          <w:numId w:val="0"/>
        </w:numPr>
        <w:jc w:val="both"/>
        <w:rPr>
          <w:rFonts w:hint="eastAsia"/>
          <w:lang w:val="en-US" w:eastAsia="zh-CN"/>
        </w:rPr>
      </w:pPr>
    </w:p>
    <w:p w14:paraId="1FFB727E">
      <w:pPr>
        <w:widowControl w:val="0"/>
        <w:numPr>
          <w:ilvl w:val="0"/>
          <w:numId w:val="0"/>
        </w:numPr>
        <w:ind w:left="420" w:leftChars="0" w:firstLine="420" w:firstLineChars="0"/>
        <w:jc w:val="both"/>
        <w:rPr>
          <w:rFonts w:hint="default" w:ascii="Calibri" w:hAnsi="Calibri" w:eastAsia="宋体" w:cs="宋体"/>
          <w:kern w:val="2"/>
          <w:sz w:val="21"/>
          <w:szCs w:val="24"/>
          <w:lang w:val="en-US" w:eastAsia="zh-CN" w:bidi="ar-SA"/>
        </w:rPr>
      </w:pPr>
      <w:r>
        <w:rPr>
          <w:rFonts w:hint="default" w:ascii="Calibri" w:hAnsi="Calibri" w:eastAsia="宋体" w:cs="宋体"/>
          <w:kern w:val="2"/>
          <w:sz w:val="21"/>
          <w:szCs w:val="24"/>
          <w:lang w:val="en-US" w:eastAsia="zh-CN" w:bidi="ar-SA"/>
        </w:rPr>
        <w:t>《中华人民共和国国家安全法》是为了维护国家安全，保卫人民民主专政的政权和中国特色社会主义制度，保护人民的根本利益，保障改革开放和社会主义现代化建设的顺利进行，实现中华民族伟大复兴，根据《中华人民共和国宪法》制定。这部法律对维护国家安全和稳定起到了重要作用，为新时代“一国两制”的发展提供了坚实的法律基础。</w:t>
      </w:r>
    </w:p>
    <w:p w14:paraId="70EC0611">
      <w:pPr>
        <w:widowControl w:val="0"/>
        <w:numPr>
          <w:ilvl w:val="0"/>
          <w:numId w:val="0"/>
        </w:numPr>
        <w:ind w:left="420" w:leftChars="0" w:firstLine="420" w:firstLineChars="0"/>
        <w:jc w:val="both"/>
        <w:rPr>
          <w:rFonts w:hint="default"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党的十九届四中全会就坚持和完善“一国两制”制度体系作出总体部署，明确指出必须“建立健全特别行政区维护国家安全的法律制度和执行机制，支持特别行政区强化执法力量”，“坚持以爱国者为主体的‘港人治港’、‘澳人治澳’，提高特别行政区依法治理能力和水平”，“绝不容忍任何挑战‘一国两制’底线的行为，绝不容忍任何分裂国家的行为”。</w:t>
      </w:r>
    </w:p>
    <w:p w14:paraId="1827A9A9">
      <w:pPr>
        <w:widowControl w:val="0"/>
        <w:numPr>
          <w:ilvl w:val="0"/>
          <w:numId w:val="0"/>
        </w:numPr>
        <w:ind w:left="420" w:leftChars="0" w:firstLine="420" w:firstLineChars="0"/>
        <w:jc w:val="both"/>
        <w:rPr>
          <w:rFonts w:hint="default"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国安法发实施</w:t>
      </w:r>
      <w:r>
        <w:rPr>
          <w:rFonts w:hint="default" w:ascii="Calibri" w:hAnsi="Calibri" w:eastAsia="宋体" w:cs="宋体"/>
          <w:kern w:val="2"/>
          <w:sz w:val="21"/>
          <w:szCs w:val="24"/>
          <w:lang w:val="en-US" w:eastAsia="zh-CN" w:bidi="ar-SA"/>
        </w:rPr>
        <w:t>充分体现了中央维护国家安全的坚强意志和坚定决心，体现了中央对香港整体利益和香港同胞根本福祉的坚决维护和最大关切。</w:t>
      </w:r>
    </w:p>
    <w:p w14:paraId="66F5C038">
      <w:pPr>
        <w:widowControl w:val="0"/>
        <w:numPr>
          <w:ilvl w:val="0"/>
          <w:numId w:val="0"/>
        </w:numPr>
        <w:jc w:val="both"/>
        <w:rPr>
          <w:rFonts w:hint="default" w:ascii="Segoe UI" w:hAnsi="Segoe UI" w:eastAsia="Segoe UI" w:cs="Segoe UI"/>
          <w:i w:val="0"/>
          <w:iCs w:val="0"/>
          <w:caps w:val="0"/>
          <w:color w:val="05073B"/>
          <w:spacing w:val="0"/>
          <w:sz w:val="22"/>
          <w:szCs w:val="22"/>
          <w:shd w:val="clear" w:fill="FDFDFE"/>
          <w:lang w:val="en-US" w:eastAsia="zh-CN"/>
        </w:rPr>
      </w:pPr>
    </w:p>
    <w:p w14:paraId="19AA895A">
      <w:pPr>
        <w:numPr>
          <w:ilvl w:val="1"/>
          <w:numId w:val="1"/>
        </w:numPr>
        <w:ind w:left="840" w:leftChars="0" w:hanging="420" w:firstLineChars="0"/>
        <w:rPr>
          <w:rFonts w:hint="default"/>
          <w:lang w:val="en-US" w:eastAsia="zh-CN"/>
        </w:rPr>
      </w:pPr>
      <w:r>
        <w:rPr>
          <w:rFonts w:hint="eastAsia"/>
          <w:lang w:val="en-US" w:eastAsia="zh-CN"/>
        </w:rPr>
        <w:t>新时代党解决台湾问题的总体方略</w:t>
      </w:r>
    </w:p>
    <w:p w14:paraId="2AE71CD5">
      <w:pPr>
        <w:widowControl w:val="0"/>
        <w:numPr>
          <w:ilvl w:val="0"/>
          <w:numId w:val="0"/>
        </w:numPr>
        <w:ind w:left="420" w:leftChars="0" w:firstLine="420" w:firstLineChars="0"/>
        <w:jc w:val="both"/>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党的十八大以来，以习近平同志为主要代表的中国共产党人，全面把握两岸关系时代变化，丰富和发展国家统一理论和对台方针政策，推动两岸关系朝着正确方向发展，形成新时代中国共产党解决台湾问题的总体方略，为新时代做好对台工作提供根本遵循和行动纲领。</w:t>
      </w:r>
    </w:p>
    <w:p w14:paraId="7483C2CE">
      <w:pPr>
        <w:widowControl w:val="0"/>
        <w:numPr>
          <w:ilvl w:val="0"/>
          <w:numId w:val="0"/>
        </w:numPr>
        <w:ind w:left="420" w:leftChars="0" w:firstLine="420" w:firstLineChars="0"/>
        <w:jc w:val="both"/>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2017年10月，党的十九大确立了坚持“一国两制”和推进祖国统一的基本方略，强调：“绝不允许任何人、任何组织、任何政党、在任何时候、以任何形式、把任何一块中国领土从中国分裂出去！”</w:t>
      </w:r>
    </w:p>
    <w:p w14:paraId="6DD923C6">
      <w:pPr>
        <w:widowControl w:val="0"/>
        <w:numPr>
          <w:ilvl w:val="0"/>
          <w:numId w:val="0"/>
        </w:numPr>
        <w:ind w:left="420" w:leftChars="0" w:firstLine="420" w:firstLineChars="0"/>
        <w:jc w:val="both"/>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2019年1月，习近平总书记在《告台湾同胞书》发表40周年纪念会上发表重要讲话，郑重提出新时代推动两岸关系和平发展、推进祖国和平统一进程的重大政策主张：携手推动民族复兴，实现和平统一目标；探索“两制”台湾方案，丰富和平统一实践；坚持一个中国原则，维护和平统一前景；深化两岸融合发展，夯实和平统一基础；实现同胞心灵契合，增进和平统一认同。</w:t>
      </w:r>
    </w:p>
    <w:p w14:paraId="3840F311">
      <w:pPr>
        <w:widowControl w:val="0"/>
        <w:numPr>
          <w:ilvl w:val="0"/>
          <w:numId w:val="0"/>
        </w:numPr>
        <w:jc w:val="both"/>
        <w:rPr>
          <w:rFonts w:hint="default" w:ascii="Segoe UI" w:hAnsi="Segoe UI" w:eastAsia="Segoe UI" w:cs="Segoe UI"/>
          <w:i w:val="0"/>
          <w:iCs w:val="0"/>
          <w:caps w:val="0"/>
          <w:color w:val="05073B"/>
          <w:spacing w:val="0"/>
          <w:kern w:val="2"/>
          <w:sz w:val="22"/>
          <w:szCs w:val="22"/>
          <w:shd w:val="clear" w:fill="FDFDFE"/>
          <w:lang w:val="en-US" w:eastAsia="zh-CN" w:bidi="ar-SA"/>
        </w:rPr>
      </w:pPr>
    </w:p>
    <w:p w14:paraId="086A3D3E">
      <w:pPr>
        <w:numPr>
          <w:ilvl w:val="1"/>
          <w:numId w:val="1"/>
        </w:numPr>
        <w:ind w:left="840" w:leftChars="0" w:hanging="420" w:firstLineChars="0"/>
        <w:rPr>
          <w:rFonts w:hint="default"/>
          <w:lang w:val="en-US" w:eastAsia="zh-CN"/>
        </w:rPr>
      </w:pPr>
      <w:r>
        <w:rPr>
          <w:rFonts w:hint="eastAsia"/>
          <w:lang w:val="en-US" w:eastAsia="zh-CN"/>
        </w:rPr>
        <w:t>推进祖国和谐统一</w:t>
      </w:r>
    </w:p>
    <w:p w14:paraId="598BE876">
      <w:pPr>
        <w:widowControl w:val="0"/>
        <w:numPr>
          <w:ilvl w:val="0"/>
          <w:numId w:val="0"/>
        </w:numPr>
        <w:jc w:val="both"/>
        <w:rPr>
          <w:rFonts w:hint="eastAsia"/>
          <w:lang w:val="en-US" w:eastAsia="zh-CN"/>
        </w:rPr>
      </w:pPr>
    </w:p>
    <w:p w14:paraId="29D8C7C6">
      <w:pPr>
        <w:widowControl w:val="0"/>
        <w:numPr>
          <w:ilvl w:val="0"/>
          <w:numId w:val="0"/>
        </w:numPr>
        <w:ind w:left="420" w:leftChars="0" w:firstLine="420" w:firstLineChars="0"/>
        <w:jc w:val="both"/>
        <w:rPr>
          <w:rFonts w:hint="eastAsia" w:ascii="Calibri" w:hAnsi="Calibri" w:eastAsia="宋体" w:cs="宋体"/>
          <w:kern w:val="2"/>
          <w:sz w:val="21"/>
          <w:szCs w:val="24"/>
          <w:lang w:val="en-US" w:eastAsia="zh-CN" w:bidi="ar-SA"/>
        </w:rPr>
      </w:pPr>
      <w:r>
        <w:rPr>
          <w:rFonts w:hint="default" w:ascii="Calibri" w:hAnsi="Calibri" w:eastAsia="宋体" w:cs="宋体"/>
          <w:kern w:val="2"/>
          <w:sz w:val="21"/>
          <w:szCs w:val="24"/>
          <w:lang w:val="en-US" w:eastAsia="zh-CN" w:bidi="ar-SA"/>
        </w:rPr>
        <w:t>推进和平统一。解决台湾问题、实现祖国完全统一，是大势所趋、民心所向。完成这一历史大业，必须依靠两岸同胞的和衷共济、共同奋斗。面向未来，我们将推动两岸就和平发展达成制度性安排，完善促进两岸交流合作、深化两岸融合发展、保障台湾同胞福祉的制度安排和政策措施，为两岸迈向和平统一作出最大努力。同时，继续团结广大台湾同胞共担民族大义，反对形形色色的“台独”分裂行为，携手维护实现祖国统一的光明前景。</w:t>
      </w:r>
    </w:p>
    <w:p w14:paraId="6EBD3E02">
      <w:pPr>
        <w:widowControl w:val="0"/>
        <w:numPr>
          <w:ilvl w:val="0"/>
          <w:numId w:val="0"/>
        </w:numPr>
        <w:ind w:left="420" w:leftChars="0" w:firstLine="420" w:firstLineChars="0"/>
        <w:jc w:val="both"/>
        <w:rPr>
          <w:rFonts w:hint="default" w:ascii="Calibri" w:hAnsi="Calibri" w:eastAsia="宋体" w:cs="宋体"/>
          <w:kern w:val="2"/>
          <w:sz w:val="21"/>
          <w:szCs w:val="24"/>
          <w:lang w:val="en-US" w:eastAsia="zh-CN" w:bidi="ar-SA"/>
        </w:rPr>
      </w:pPr>
      <w:r>
        <w:rPr>
          <w:rFonts w:hint="default" w:ascii="Calibri" w:hAnsi="Calibri" w:eastAsia="宋体" w:cs="宋体"/>
          <w:kern w:val="2"/>
          <w:sz w:val="21"/>
          <w:szCs w:val="24"/>
          <w:lang w:val="en-US" w:eastAsia="zh-CN" w:bidi="ar-SA"/>
        </w:rPr>
        <w:t>历史潮流浩浩汤汤，立时代之巅，望大国气象，迈向强盛的步伐铿锵有力，实现统一的大势不可阻挡。我们相信，在“一国两制”的指引下，港澳台同胞将和祖国人民一起，勠力同心、相向而行，共享民族复兴的伟大荣光，共绘中华团圆的美好明天</w:t>
      </w:r>
    </w:p>
    <w:p w14:paraId="571DCE2F">
      <w:pPr>
        <w:pStyle w:val="9"/>
        <w:widowControl w:val="0"/>
        <w:numPr>
          <w:ilvl w:val="0"/>
          <w:numId w:val="0"/>
        </w:numPr>
        <w:jc w:val="both"/>
        <w:rPr>
          <w:rFonts w:hint="eastAsia"/>
          <w:lang w:val="en-US" w:eastAsia="zh-CN"/>
        </w:rPr>
      </w:pPr>
    </w:p>
    <w:p w14:paraId="0ED1EFC7">
      <w:pPr>
        <w:pStyle w:val="9"/>
        <w:widowControl w:val="0"/>
        <w:numPr>
          <w:ilvl w:val="0"/>
          <w:numId w:val="0"/>
        </w:numPr>
        <w:jc w:val="both"/>
        <w:rPr>
          <w:rFonts w:hint="eastAsia"/>
          <w:lang w:val="en-US" w:eastAsia="zh-CN"/>
        </w:rPr>
      </w:pPr>
    </w:p>
    <w:p w14:paraId="34E8D83B">
      <w:pPr>
        <w:pStyle w:val="9"/>
        <w:widowControl w:val="0"/>
        <w:numPr>
          <w:ilvl w:val="0"/>
          <w:numId w:val="0"/>
        </w:numPr>
        <w:jc w:val="both"/>
        <w:rPr>
          <w:rFonts w:hint="eastAsia"/>
          <w:lang w:val="en-US" w:eastAsia="zh-CN"/>
        </w:rPr>
      </w:pPr>
      <w:r>
        <w:rPr>
          <w:rFonts w:hint="eastAsia"/>
          <w:lang w:val="en-US" w:eastAsia="zh-CN"/>
        </w:rPr>
        <w:t>Reference：</w:t>
      </w:r>
    </w:p>
    <w:p w14:paraId="06619DDB">
      <w:pPr>
        <w:pStyle w:val="9"/>
        <w:widowControl w:val="0"/>
        <w:numPr>
          <w:ilvl w:val="0"/>
          <w:numId w:val="0"/>
        </w:numPr>
        <w:jc w:val="both"/>
        <w:rPr>
          <w:rFonts w:hint="default" w:ascii="Calibri" w:hAnsi="Calibri" w:eastAsia="宋体" w:cs="宋体"/>
          <w:kern w:val="2"/>
          <w:sz w:val="20"/>
          <w:szCs w:val="20"/>
          <w:lang w:val="en-US" w:eastAsia="zh-CN" w:bidi="ar-SA"/>
        </w:rPr>
      </w:pPr>
      <w:r>
        <w:rPr>
          <w:rFonts w:hint="default" w:ascii="Calibri" w:hAnsi="Calibri" w:eastAsia="宋体" w:cs="宋体"/>
          <w:kern w:val="2"/>
          <w:sz w:val="20"/>
          <w:szCs w:val="20"/>
          <w:lang w:val="en-US" w:eastAsia="zh-CN" w:bidi="ar-SA"/>
        </w:rPr>
        <w:t>历史大势不可挡——“一国两制”重要制度为什么完全行得通？</w:t>
      </w:r>
      <w:r>
        <w:rPr>
          <w:rFonts w:hint="eastAsia" w:ascii="Calibri" w:hAnsi="Calibri" w:eastAsia="宋体" w:cs="宋体"/>
          <w:kern w:val="2"/>
          <w:sz w:val="20"/>
          <w:szCs w:val="20"/>
          <w:lang w:val="en-US" w:eastAsia="zh-CN" w:bidi="ar-SA"/>
        </w:rPr>
        <w:t xml:space="preserve"> </w:t>
      </w:r>
      <w:r>
        <w:rPr>
          <w:rFonts w:hint="default" w:ascii="Calibri" w:hAnsi="Calibri" w:eastAsia="宋体" w:cs="宋体"/>
          <w:kern w:val="2"/>
          <w:sz w:val="20"/>
          <w:szCs w:val="20"/>
          <w:lang w:val="en-US" w:eastAsia="zh-CN" w:bidi="ar-SA"/>
        </w:rPr>
        <w:t>2020-08-17 07:34:18  人民日报</w:t>
      </w:r>
    </w:p>
    <w:p w14:paraId="074B7600">
      <w:pPr>
        <w:pStyle w:val="9"/>
        <w:widowControl w:val="0"/>
        <w:numPr>
          <w:ilvl w:val="0"/>
          <w:numId w:val="0"/>
        </w:numPr>
        <w:jc w:val="both"/>
        <w:rPr>
          <w:rFonts w:hint="eastAsia" w:ascii="Calibri" w:hAnsi="Calibri" w:eastAsia="宋体" w:cs="宋体"/>
          <w:kern w:val="2"/>
          <w:sz w:val="20"/>
          <w:szCs w:val="20"/>
          <w:lang w:val="en-US" w:eastAsia="zh-CN" w:bidi="ar-SA"/>
        </w:rPr>
      </w:pPr>
      <w:r>
        <w:rPr>
          <w:rFonts w:hint="eastAsia" w:ascii="Calibri" w:hAnsi="Calibri" w:eastAsia="宋体" w:cs="宋体"/>
          <w:kern w:val="2"/>
          <w:sz w:val="20"/>
          <w:szCs w:val="20"/>
          <w:lang w:val="en-US" w:eastAsia="zh-CN" w:bidi="ar-SA"/>
        </w:rPr>
        <w:t>绘就同心圆 共筑中国梦——新时代坚持“一国两制”和推进祖国统一述评 2022-09-26   新华社</w:t>
      </w:r>
    </w:p>
    <w:p w14:paraId="5F56255E">
      <w:pPr>
        <w:pStyle w:val="9"/>
        <w:widowControl w:val="0"/>
        <w:numPr>
          <w:ilvl w:val="0"/>
          <w:numId w:val="0"/>
        </w:numPr>
        <w:jc w:val="both"/>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https://baike.baidu.com/item/%E4%B8%80%E5%9B%BD%E4%B8%A4%E5%88%B6/397713#1-2</w:t>
      </w:r>
    </w:p>
    <w:p w14:paraId="4DA0B16C">
      <w:pPr>
        <w:pStyle w:val="9"/>
        <w:widowControl w:val="0"/>
        <w:numPr>
          <w:ilvl w:val="0"/>
          <w:numId w:val="0"/>
        </w:numPr>
        <w:jc w:val="both"/>
        <w:rPr>
          <w:rFonts w:hint="default" w:ascii="Segoe UI" w:hAnsi="Segoe UI" w:eastAsia="Segoe UI" w:cs="Segoe UI"/>
          <w:i w:val="0"/>
          <w:iCs w:val="0"/>
          <w:caps w:val="0"/>
          <w:color w:val="05073B"/>
          <w:spacing w:val="0"/>
          <w:kern w:val="2"/>
          <w:sz w:val="20"/>
          <w:szCs w:val="20"/>
          <w:shd w:val="clear" w:fill="FDFDFE"/>
          <w:lang w:val="en-US" w:eastAsia="zh-CN" w:bidi="ar-SA"/>
        </w:rPr>
      </w:pPr>
    </w:p>
    <w:p w14:paraId="027B77AC">
      <w:pPr>
        <w:pStyle w:val="9"/>
        <w:widowControl w:val="0"/>
        <w:numPr>
          <w:ilvl w:val="0"/>
          <w:numId w:val="0"/>
        </w:numPr>
        <w:jc w:val="both"/>
        <w:rPr>
          <w:rFonts w:hint="default" w:ascii="Segoe UI" w:hAnsi="Segoe UI" w:eastAsia="Segoe UI" w:cs="Segoe UI"/>
          <w:i w:val="0"/>
          <w:iCs w:val="0"/>
          <w:caps w:val="0"/>
          <w:color w:val="05073B"/>
          <w:spacing w:val="0"/>
          <w:kern w:val="2"/>
          <w:sz w:val="22"/>
          <w:szCs w:val="22"/>
          <w:shd w:val="clear" w:fill="FDFDFE"/>
          <w:lang w:val="en-US" w:eastAsia="zh-CN" w:bidi="ar-SA"/>
        </w:rPr>
      </w:pPr>
    </w:p>
    <w:p w14:paraId="7E37CEA9">
      <w:pPr>
        <w:pStyle w:val="9"/>
        <w:widowControl w:val="0"/>
        <w:numPr>
          <w:ilvl w:val="0"/>
          <w:numId w:val="0"/>
        </w:numPr>
        <w:jc w:val="both"/>
        <w:rPr>
          <w:rFonts w:hint="eastAsia"/>
          <w:lang w:val="en-US" w:eastAsia="zh-CN"/>
        </w:rPr>
      </w:pPr>
    </w:p>
    <w:p w14:paraId="30D3408E">
      <w:pPr>
        <w:pStyle w:val="9"/>
        <w:widowControl w:val="0"/>
        <w:numPr>
          <w:ilvl w:val="0"/>
          <w:numId w:val="0"/>
        </w:numPr>
        <w:jc w:val="both"/>
        <w:rPr>
          <w:rFonts w:hint="eastAsia"/>
          <w:lang w:val="en-US" w:eastAsia="zh-CN"/>
        </w:rPr>
      </w:pPr>
    </w:p>
    <w:p w14:paraId="35BB9B3D">
      <w:pPr>
        <w:pStyle w:val="9"/>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wYzVmODU3MjkwOGM2NzdhYjhkNjg2NzFlMmY2NGEifQ=="/>
  </w:docVars>
  <w:rsids>
    <w:rsidRoot w:val="00000000"/>
    <w:rsid w:val="16F70698"/>
    <w:rsid w:val="21AC20D1"/>
    <w:rsid w:val="33675068"/>
    <w:rsid w:val="4C241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character" w:default="1" w:styleId="6">
    <w:name w:val="Default Paragraph Font"/>
    <w:qFormat/>
    <w:uiPriority w:val="0"/>
  </w:style>
  <w:style w:type="table" w:default="1" w:styleId="5">
    <w:name w:val="Normal Table"/>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3494</Words>
  <Characters>3630</Characters>
  <Paragraphs>28</Paragraphs>
  <TotalTime>976</TotalTime>
  <ScaleCrop>false</ScaleCrop>
  <LinksUpToDate>false</LinksUpToDate>
  <CharactersWithSpaces>3710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2024-03-20T11:16:00Z</dcterms:created>
  <dc:creator>黄家睿</dc:creator>
  <cp:lastModifiedBy>充要条件</cp:lastModifiedBy>
  <dcterms:modified xsi:type="dcterms:W3CDTF">2024-10-04T08:34:37Z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F2436AD251044ED5953A6147AF5D9A62_12</vt:lpwstr>
  </property>
</Properties>
</file>