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宋体" w:hAnsi="宋体" w:eastAsia="宋体" w:cs="宋体"/>
          <w:sz w:val="32"/>
          <w:szCs w:val="32"/>
          <w:lang w:val="en-US" w:eastAsia="zh-CN"/>
        </w:rPr>
      </w:pPr>
      <w:r>
        <w:rPr>
          <w:rFonts w:hint="eastAsia" w:ascii="宋体" w:hAnsi="宋体" w:cs="宋体"/>
          <w:sz w:val="32"/>
          <w:szCs w:val="32"/>
          <w:lang w:val="en-US" w:eastAsia="zh-CN"/>
        </w:rPr>
        <w:t>文案：</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当代大学生对一国两制</w:t>
      </w:r>
      <w:r>
        <w:rPr>
          <w:rFonts w:hint="eastAsia" w:ascii="宋体" w:hAnsi="宋体" w:cs="宋体"/>
          <w:sz w:val="32"/>
          <w:szCs w:val="32"/>
          <w:lang w:val="en-US" w:eastAsia="zh-CN"/>
        </w:rPr>
        <w:t>方针</w:t>
      </w:r>
      <w:r>
        <w:rPr>
          <w:rFonts w:hint="eastAsia" w:ascii="宋体" w:hAnsi="宋体" w:eastAsia="宋体" w:cs="宋体"/>
          <w:sz w:val="32"/>
          <w:szCs w:val="32"/>
          <w:lang w:val="en-US" w:eastAsia="zh-CN"/>
        </w:rPr>
        <w:t>的认识与思考</w:t>
      </w:r>
    </w:p>
    <w:p>
      <w:pPr>
        <w:rPr>
          <w:rFonts w:hint="eastAsia" w:ascii="宋体" w:hAnsi="宋体" w:eastAsia="宋体" w:cs="宋体"/>
          <w:lang w:val="en-US" w:eastAsia="zh-CN"/>
        </w:rPr>
      </w:pPr>
      <w:r>
        <w:rPr>
          <w:rFonts w:hint="eastAsia" w:ascii="宋体" w:hAnsi="宋体" w:eastAsia="宋体" w:cs="宋体"/>
          <w:lang w:val="en-US" w:eastAsia="zh-CN"/>
        </w:rPr>
        <w:t>（最后要结合坚持毛泽东思想，马克思主义的发展性和人民性。坚持一国两制政策。）</w:t>
      </w:r>
    </w:p>
    <w:p>
      <w:pPr>
        <w:rPr>
          <w:rFonts w:hint="eastAsia" w:ascii="宋体" w:hAnsi="宋体" w:eastAsia="宋体" w:cs="宋体"/>
          <w:lang w:val="en-US" w:eastAsia="zh-CN"/>
        </w:rPr>
      </w:pP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什么是一国两制</w:t>
      </w:r>
    </w:p>
    <w:p>
      <w:pPr>
        <w:numPr>
          <w:ilvl w:val="1"/>
          <w:numId w:val="1"/>
        </w:numPr>
        <w:ind w:left="840" w:leftChars="0" w:hanging="420" w:firstLineChars="0"/>
        <w:rPr>
          <w:rFonts w:hint="eastAsia" w:ascii="宋体" w:hAnsi="宋体" w:eastAsia="宋体" w:cs="宋体"/>
          <w:lang w:val="en-US" w:eastAsia="zh-CN"/>
        </w:rPr>
      </w:pPr>
      <w:r>
        <w:rPr>
          <w:rFonts w:hint="eastAsia" w:ascii="宋体" w:hAnsi="宋体" w:eastAsia="宋体" w:cs="宋体"/>
          <w:lang w:val="en-US" w:eastAsia="zh-CN"/>
        </w:rPr>
        <w:t>一国两制的含义</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“一国两制”即“一个国家，两种制度”的简称。“一国两制”指的是在中华人民共和国内，国家的主体实行社会主义，香港、澳门和台湾实行</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"https://baike.baidu.com/item/%E8%B5%84%E6%9C%AC%E4%B8%BB%E4%B9%89/0?fromModule=lemma_inlink" \t "https://baike.baidu.com/item/%E4%B8%80%E5%9B%BD%E4%B8%A4%E5%88%B6/_blank"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资本主义</w:t>
      </w:r>
      <w:r>
        <w:rPr>
          <w:rFonts w:hint="eastAsia" w:ascii="宋体" w:hAnsi="宋体" w:eastAsia="宋体" w:cs="宋体"/>
          <w:lang w:val="en-US" w:eastAsia="zh-CN"/>
        </w:rPr>
        <w:fldChar w:fldCharType="end"/>
      </w:r>
      <w:r>
        <w:rPr>
          <w:rFonts w:hint="eastAsia" w:ascii="宋体" w:hAnsi="宋体" w:eastAsia="宋体" w:cs="宋体"/>
          <w:lang w:val="en-US" w:eastAsia="zh-CN"/>
        </w:rPr>
        <w:t>。即在中华人民共和国内，大陆坚持</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"https://baike.baidu.com/item/%E7%A4%BE%E4%BC%9A%E4%B8%BB%E4%B9%89%E5%88%B6%E5%BA%A6/0?fromModule=lemma_inlink" \t "https://baike.baidu.com/item/%E4%B8%80%E5%9B%BD%E4%B8%A4%E5%88%B6/_blank"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社会主义制度</w:t>
      </w:r>
      <w:r>
        <w:rPr>
          <w:rFonts w:hint="eastAsia" w:ascii="宋体" w:hAnsi="宋体" w:eastAsia="宋体" w:cs="宋体"/>
          <w:lang w:val="en-US" w:eastAsia="zh-CN"/>
        </w:rPr>
        <w:fldChar w:fldCharType="end"/>
      </w:r>
      <w:r>
        <w:rPr>
          <w:rFonts w:hint="eastAsia" w:ascii="宋体" w:hAnsi="宋体" w:eastAsia="宋体" w:cs="宋体"/>
          <w:lang w:val="en-US" w:eastAsia="zh-CN"/>
        </w:rPr>
        <w:t>作为整个国家的主体，同时允许台湾、香港、澳门保留资本主义制度。“一国两制”政策以“一个中国”为原则，并强调“中华人民共和国政府是代表中国的唯一合法政府”。</w:t>
      </w:r>
    </w:p>
    <w:p>
      <w:pPr>
        <w:widowControl w:val="0"/>
        <w:numPr>
          <w:ilvl w:val="0"/>
          <w:numId w:val="0"/>
        </w:numPr>
        <w:tabs>
          <w:tab w:val="left" w:pos="312"/>
        </w:tabs>
        <w:ind w:left="840" w:leftChars="400" w:firstLine="0" w:firstLineChars="0"/>
        <w:jc w:val="both"/>
        <w:rPr>
          <w:rFonts w:hint="eastAsia" w:ascii="宋体" w:hAnsi="宋体" w:eastAsia="宋体" w:cs="宋体"/>
          <w:lang w:val="en-US" w:eastAsia="zh-CN"/>
        </w:rPr>
      </w:pPr>
    </w:p>
    <w:p>
      <w:pPr>
        <w:numPr>
          <w:ilvl w:val="1"/>
          <w:numId w:val="1"/>
        </w:numPr>
        <w:ind w:left="840" w:leftChars="0" w:hanging="420" w:firstLineChars="0"/>
        <w:rPr>
          <w:rFonts w:hint="eastAsia" w:ascii="宋体" w:hAnsi="宋体" w:eastAsia="宋体" w:cs="宋体"/>
          <w:lang w:val="en-US" w:eastAsia="zh-CN"/>
        </w:rPr>
      </w:pPr>
      <w:r>
        <w:rPr>
          <w:rFonts w:hint="eastAsia" w:ascii="宋体" w:hAnsi="宋体" w:eastAsia="宋体" w:cs="宋体"/>
          <w:lang w:val="en-US" w:eastAsia="zh-CN"/>
        </w:rPr>
        <w:t>一国两制的</w:t>
      </w:r>
      <w:r>
        <w:rPr>
          <w:rFonts w:hint="eastAsia" w:ascii="宋体" w:hAnsi="宋体" w:cs="宋体"/>
          <w:lang w:val="en-US" w:eastAsia="zh-CN"/>
        </w:rPr>
        <w:t>提出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“一国两制”的构想最早是为解决合湾问题提出的，但首先被运用于解决香港、澳门回归祖国问题上，并取得成功。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1981年8月26日，邓小平在北京会见港台知名人士傅朝枢时，首次公开提出解决台湾、香港问题的“一国两制”构想。邓小平：我们的社会主义制度是有中国特色的社会主义制度，这个特色，很重要的一个内容就是对香港，澳门和台湾问题的处理，就是“一国两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邓小平同志是中国改革开放的总设计师，也是“一个国家、两种制度”构想的创造者。 </w:t>
      </w:r>
    </w:p>
    <w:p>
      <w:pPr>
        <w:numPr>
          <w:ilvl w:val="0"/>
          <w:numId w:val="0"/>
        </w:numPr>
        <w:ind w:left="420" w:leftChars="0"/>
        <w:rPr>
          <w:rFonts w:hint="eastAsia" w:ascii="宋体" w:hAnsi="宋体" w:eastAsia="宋体" w:cs="宋体"/>
          <w:lang w:val="en-US" w:eastAsia="zh-CN"/>
        </w:rPr>
      </w:pPr>
    </w:p>
    <w:p>
      <w:pPr>
        <w:numPr>
          <w:ilvl w:val="1"/>
          <w:numId w:val="1"/>
        </w:numPr>
        <w:ind w:left="840" w:leftChars="0" w:hanging="420" w:firstLineChars="0"/>
        <w:rPr>
          <w:rFonts w:hint="eastAsia" w:ascii="宋体" w:hAnsi="宋体" w:eastAsia="宋体" w:cs="宋体"/>
          <w:lang w:val="en-US" w:eastAsia="zh-CN"/>
        </w:rPr>
      </w:pPr>
      <w:r>
        <w:rPr>
          <w:rFonts w:hint="eastAsia" w:ascii="宋体" w:hAnsi="宋体" w:eastAsia="宋体" w:cs="宋体"/>
          <w:lang w:val="en-US" w:eastAsia="zh-CN"/>
        </w:rPr>
        <w:t>一国两制的形成</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早在五十年代，中国政府就曾设想以和平方式解决台湾问题。1955年5月，周恩来总理在全国人民代表大会常务委员会会议上即提出：中国人民解决台湾问题有两种可能的方式，即战争的方式和和平的方式，中国人民愿意在可能的条件下，争取用和平的方式解决问题。1956年4月，毛泽东主席又提出：“和为贵”、“爱国一家”、“爱国不分先后”等政策主张。但由于某些外国势力的干预等原因，这些主张未能付诸实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自七十年代末开始，国际国内形势发生了一些重要变化：中美建立外交关系，实现了关系正常化；中国共产党召开十一届三中全会，决定把党和国家的工作中心转移到现代化经济建设上来。与此同时，海峡两岸的中国人、港澳同胞以及海外侨胞、华人，都殷切期望两岸携手合作，共同振兴中华。在这样的历史条件下，中国政府出于对整个国家民族利益与前途的考虑，本着尊重历史、尊重现实、实事求是、照顾各方利益的原则，提出了“和平统一、一国两制”的方针。</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1979年1月1日，中华人民共和国全国人民代表大会常务委员会发表《告台湾同胞书》，郑重宣告了中国政府和平解决台湾问题的大政方针，呼吁两岸就结束军事对峙状态进行商谈。表示在实现国家统一时，一定“尊重台湾现状和台湾各界人士的意见，采取合情合理的政策和办法”。</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1981年9月30日，全国人民代表大会常务委员会委员长叶剑英发表谈话，进一步阐明解决台湾问题的方针政策。表示“国家实现统一后，台湾可作为特别行政区，享有高度的自治权”，并建议由两岸执政的国共两党举行对等谈判。</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1982年1月11日，中国领导人邓小平就叶剑英的上述谈话指出：这实际上就是“一个国家、两种制度”，在国家实现统一的大前提下，国家主体实行社会主义制度，台湾实行资本主义制度。</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1983年初，中国政府就解决香港问题形成了十二条基本方针政策。</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1983年6月26日，邓小平进一步发挥了关于实现台湾与大陆和平统一的构想，指出，问题的核心是祖国统一。他还就两岸统一和设置台湾特别行政区问题，阐明了中国政府的政策。</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1984年，全国人大六届二次会议通过构想，一国两制成为具有法律效力的国家政策。</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1992年10月12日，中共中央总书记江泽民指出：“我们坚定不移地按照‘和平统一、一国两制’的方针，积极促进祖国统一。”“我们再次重申，中国共产党愿意同中国国民党尽早接触，以便创造条件，就正式结束两岸敌对状态、逐步实现和平统一进行谈判。在商谈中，可以吸收两岸其他政党、团体和各界有代表性的人士参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2017年10月18日，习近平同志在十九大报告中强调，坚持“一国两制”，推进祖国统一。</w:t>
      </w:r>
    </w:p>
    <w:p>
      <w:pPr>
        <w:widowControl w:val="0"/>
        <w:numPr>
          <w:ilvl w:val="0"/>
          <w:numId w:val="0"/>
        </w:numPr>
        <w:tabs>
          <w:tab w:val="left" w:pos="312"/>
        </w:tabs>
        <w:jc w:val="both"/>
        <w:rPr>
          <w:rFonts w:hint="eastAsia" w:ascii="宋体" w:hAnsi="宋体" w:eastAsia="宋体" w:cs="宋体"/>
          <w:lang w:val="en-US" w:eastAsia="zh-CN"/>
        </w:rPr>
      </w:pPr>
    </w:p>
    <w:p>
      <w:pPr>
        <w:widowControl w:val="0"/>
        <w:numPr>
          <w:ilvl w:val="0"/>
          <w:numId w:val="0"/>
        </w:numPr>
        <w:tabs>
          <w:tab w:val="left" w:pos="312"/>
        </w:tabs>
        <w:jc w:val="both"/>
        <w:rPr>
          <w:rFonts w:hint="eastAsia" w:ascii="宋体" w:hAnsi="宋体" w:eastAsia="宋体" w:cs="宋体"/>
          <w:lang w:val="en-US" w:eastAsia="zh-CN"/>
        </w:rPr>
      </w:pP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为什么要坚持一国两制</w:t>
      </w:r>
    </w:p>
    <w:p>
      <w:pPr>
        <w:numPr>
          <w:ilvl w:val="1"/>
          <w:numId w:val="1"/>
        </w:numPr>
        <w:ind w:left="840" w:leftChars="0" w:hanging="420" w:firstLineChars="0"/>
        <w:rPr>
          <w:rFonts w:hint="eastAsia" w:ascii="宋体" w:hAnsi="宋体" w:eastAsia="宋体" w:cs="宋体"/>
          <w:lang w:val="en-US" w:eastAsia="zh-CN"/>
        </w:rPr>
      </w:pPr>
      <w:r>
        <w:rPr>
          <w:rFonts w:hint="eastAsia" w:ascii="宋体" w:hAnsi="宋体" w:eastAsia="宋体" w:cs="宋体"/>
          <w:lang w:val="en-US" w:eastAsia="zh-CN"/>
        </w:rPr>
        <w:t>解决港澳遗留问题</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香港、澳门自古以来就是中国领土不可分割的一部分，但由于历史原因，它们曾长期脱离祖国怀抱。通过“一国两制”政策，我们成功实现了港澳的和平回归，不仅维护了国家主权和领土完整，也为国际社会树立了典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对于香港而言，其历史遗留问题主要体现在英国殖民统治时期所带来的一系列复杂议题。在邓小平提出的“一国两制”构想下，中英两国通过谈判，最终达成了共识。这个构想充分考虑了香港的实际情况，既坚持了主权原则，又灵活处理了香港的特殊地位和问题，使得香港能够继续保持其繁荣稳定，并得到了广泛的国际认同和支持。这种处理方式不仅消除了各方对港澳前途的不确定性，也为港澳的过渡期和回归后的繁荣稳定提供了可靠保障。</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同样地，澳门的历史遗留问题也主要是在葡萄牙殖民统治时期形成的。通过实施“一国两制”政策，中葡两国就澳门问题进行了深入的沟通和协商，最终实现了澳门的顺利回归。这一过程中，同样体现了对澳门特殊地位和制度的尊重与包容，为澳门的长期发展奠定了坚实的基础。</w:t>
      </w:r>
    </w:p>
    <w:p>
      <w:pPr>
        <w:numPr>
          <w:ilvl w:val="0"/>
          <w:numId w:val="0"/>
        </w:numPr>
        <w:ind w:left="840" w:leftChars="0"/>
        <w:rPr>
          <w:rFonts w:hint="eastAsia" w:ascii="宋体" w:hAnsi="宋体" w:eastAsia="宋体" w:cs="宋体"/>
          <w:i w:val="0"/>
          <w:iCs w:val="0"/>
          <w:caps w:val="0"/>
          <w:color w:val="333333"/>
          <w:spacing w:val="0"/>
          <w:kern w:val="0"/>
          <w:sz w:val="21"/>
          <w:szCs w:val="21"/>
          <w:shd w:val="clear" w:fill="FFFFFF"/>
          <w:lang w:val="en-US" w:eastAsia="zh-CN" w:bidi="ar"/>
        </w:rPr>
      </w:pPr>
    </w:p>
    <w:p>
      <w:pPr>
        <w:numPr>
          <w:ilvl w:val="0"/>
          <w:numId w:val="0"/>
        </w:numPr>
        <w:ind w:left="840" w:leftChars="0"/>
        <w:rPr>
          <w:rFonts w:hint="eastAsia" w:ascii="宋体" w:hAnsi="宋体" w:eastAsia="宋体" w:cs="宋体"/>
          <w:i w:val="0"/>
          <w:iCs w:val="0"/>
          <w:caps w:val="0"/>
          <w:color w:val="333333"/>
          <w:spacing w:val="0"/>
          <w:kern w:val="0"/>
          <w:sz w:val="21"/>
          <w:szCs w:val="21"/>
          <w:shd w:val="clear" w:fill="FFFFFF"/>
          <w:lang w:val="en-US" w:eastAsia="zh-CN" w:bidi="ar"/>
        </w:rPr>
      </w:pPr>
    </w:p>
    <w:p>
      <w:pPr>
        <w:numPr>
          <w:ilvl w:val="1"/>
          <w:numId w:val="1"/>
        </w:numPr>
        <w:ind w:left="840" w:leftChars="0" w:hanging="420" w:firstLineChars="0"/>
        <w:rPr>
          <w:rFonts w:hint="eastAsia" w:ascii="宋体" w:hAnsi="宋体" w:eastAsia="宋体" w:cs="宋体"/>
          <w:lang w:val="en-US" w:eastAsia="zh-CN"/>
        </w:rPr>
      </w:pPr>
      <w:r>
        <w:rPr>
          <w:rFonts w:hint="eastAsia" w:ascii="宋体" w:hAnsi="宋体" w:eastAsia="宋体" w:cs="宋体"/>
          <w:lang w:val="en-US" w:eastAsia="zh-CN"/>
        </w:rPr>
        <w:t>保持香港澳门繁荣稳定良好局面</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经过这几年的发展，一国两制是维持香港和澳门长期繁荣稳定的最佳制度安排。</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在祖国全力支持下，香港经济蓬勃发展，国际金融、航运、贸易中心地位稳固，创新科技产业迅速兴起，自由开放雄冠全球，营商环境世界一流，包括普通法在内的原有法律得到保持和发展。</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澳门经济快速发展，人均地区生产总值进入世界前列，“一中心、一平台、一基地”建设扎实推进，经济适度多元发展成效初显。“小而富”“小而劲”“小而康”“小而美”成为澳门的魅力名片。</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p>
    <w:p>
      <w:pPr>
        <w:numPr>
          <w:ilvl w:val="1"/>
          <w:numId w:val="1"/>
        </w:numPr>
        <w:ind w:left="840" w:leftChars="0" w:hanging="420" w:firstLineChars="0"/>
        <w:rPr>
          <w:rFonts w:hint="eastAsia" w:ascii="宋体" w:hAnsi="宋体" w:eastAsia="宋体" w:cs="宋体"/>
          <w:lang w:val="en-US" w:eastAsia="zh-CN"/>
        </w:rPr>
      </w:pPr>
      <w:r>
        <w:rPr>
          <w:rFonts w:hint="eastAsia" w:ascii="宋体" w:hAnsi="宋体" w:eastAsia="宋体" w:cs="宋体"/>
          <w:lang w:val="en-US" w:eastAsia="zh-CN"/>
        </w:rPr>
        <w:t>同内地实现优势互补</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当前，香港、澳门经济社会发展中遇到一些新情况新问题，传统优势相对减弱，新的经济增长点尚未形成，住房等民生问题比较突出。囿于港澳地域、经济结构和体量、市场空间等条件，仅靠自身力量难以解决这些问题。这就需要充分发挥“一国两制”的优势，进一步完善港澳融入国家发展大局、同内地优势互补、协同发展机制，借助内地广阔的发展市场、强劲的发展态势，为港澳经济社会繁荣发展提供源源不断的动力。</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既然一国两制的政策如此优秀，那是否能够一劳永逸的实现维持港澳地区繁荣昌盛呢？ 答案是否定的。</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（插入香港暴乱的视频）</w:t>
      </w:r>
    </w:p>
    <w:p>
      <w:pPr>
        <w:numPr>
          <w:ilvl w:val="0"/>
          <w:numId w:val="0"/>
        </w:numPr>
        <w:rPr>
          <w:rFonts w:hint="eastAsia" w:ascii="宋体" w:hAnsi="宋体" w:eastAsia="宋体" w:cs="宋体"/>
          <w:lang w:val="en-US" w:eastAsia="zh-CN"/>
        </w:rPr>
      </w:pP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新时代一国两制的发展</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2019年6月以来，香港有点闹心，暴力乱港折腾一年之久还不安分。一些反对派和激进分子打着所谓“反修例”的幌子，在外部势力的插手干预下，持续升级街头暴力活动，疯狂冲击中央政府驻港机构，恶意侮辱国旗、国徽和区旗、区徽，大肆破坏社会秩序，残忍伤害无辜市民，气焰之嚣张、性质之恶劣令人发指，搞得香港乌烟瘴气、鸡犬不宁。</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香港持续发生的激进暴力犯罪行径，严重践踏法治权威，严重破坏香港繁荣稳定，严重挑战“一国两制”原则底线，于理于法不容，必须果断予以严肃惩处。在中央政府的坚定支持下，香港特区政府、警方依法严厉打击暴力犯罪活动，坚决止暴制乱、恢复秩序，让侵犯国家尊严、触碰制度红线的行为受到严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p>
    <w:p>
      <w:pPr>
        <w:numPr>
          <w:ilvl w:val="1"/>
          <w:numId w:val="1"/>
        </w:numPr>
        <w:ind w:left="840" w:leftChars="0" w:hanging="420" w:firstLineChars="0"/>
        <w:rPr>
          <w:rFonts w:hint="eastAsia" w:ascii="宋体" w:hAnsi="宋体" w:eastAsia="宋体" w:cs="宋体"/>
          <w:lang w:val="en-US" w:eastAsia="zh-CN"/>
        </w:rPr>
      </w:pPr>
      <w:r>
        <w:rPr>
          <w:rFonts w:hint="eastAsia" w:ascii="宋体" w:hAnsi="宋体" w:eastAsia="宋体" w:cs="宋体"/>
          <w:lang w:val="en-US" w:eastAsia="zh-CN"/>
        </w:rPr>
        <w:t xml:space="preserve">《国安法》的提出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中华人民共和国国家安全法》是为了维护国家安全，保卫人民民主专政的政权和中国特色社会主义制度，保护人民的根本利益，保障改革开放和社会主义现代化建设的顺利进行，实现中华民族伟大复兴，根据《中华人民共和国宪法》制定。</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中华人民共和国香港特别行政区维护国家安全法》是全国人大常委会根据十三届全国人大三次会议通过的《全国人民代表大会关于建立健全香港特别行政区维护国家安全的法律制度和执行机制的决定》制定的。这部法律共6章、66条，是一部兼具实体法、程序法和组织法内容的综合性法律。这部法律对维护国家安全和稳定起到了重要作用，为新时代“一国两制”的发展提供了坚实的法律基础。2020年6月30日，十三届全国人大常委会第二十次会议举行第二次全体会议、第三次全体会议和闭幕会。会议表决通过了《中华人民共和国香港特别行政区维护国家安全法》，国家主席习近平签署第49号主席令予以公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党的十九届四中全会就坚持和完善“一国两制”制度体系作出总体部署，明确指出必须“建立健全特别行政区维护国家安全的法律制度和执行机制，支持特别行政区强化执法力量”，“坚持以爱国者为主体的‘港人治港’、‘澳人治澳’，提高特别行政区依法治理能力和水平”，“绝不容忍任何挑战‘一国两制’底线的行为，绝不容忍任何分裂国家的行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国安法发实施充分体现了中央维护国家安全的坚强意志和坚定决心，体现了中央对香港整体利益和香港同胞根本福祉的坚决维护和最大关切。</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p>
    <w:p>
      <w:pPr>
        <w:numPr>
          <w:ilvl w:val="1"/>
          <w:numId w:val="1"/>
        </w:numPr>
        <w:ind w:left="840" w:leftChars="0" w:hanging="420" w:firstLineChars="0"/>
        <w:rPr>
          <w:rFonts w:hint="eastAsia" w:ascii="宋体" w:hAnsi="宋体" w:eastAsia="宋体" w:cs="宋体"/>
          <w:lang w:val="en-US" w:eastAsia="zh-CN"/>
        </w:rPr>
      </w:pPr>
      <w:r>
        <w:rPr>
          <w:rFonts w:hint="eastAsia" w:ascii="宋体" w:hAnsi="宋体" w:eastAsia="宋体" w:cs="宋体"/>
          <w:lang w:val="en-US" w:eastAsia="zh-CN"/>
        </w:rPr>
        <w:t>新时代党解决台湾问题的总体方略</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党的十八大以来，以习近平同志为主要代表的中国共产党人，全面把握两岸关系时代变化，丰富和发展国家统一理论和对台方针政策，推动两岸关系朝着正确方向发展，形成新时代中国共产党解决台湾问题的总体方略，为新时代做好对台工作提供根本遵循和行动纲领。</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2017年10月，党的十九大确立了坚持“一国两制”和推进祖国统一的基本方略，强调：“绝不允许任何人、任何组织、任何政党、在任何时候、以任何形式、把任何一块中国领土从中国分裂出去！”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2019年1月，习近平总书记在《告台湾同胞书》发表40周年纪念会上发表重要讲话，郑重提出新时代推动两岸关系和平发展、推进祖国和平统一进程的重大政策主张：携手推动民族复兴，实现和平统一目标；探索“两制”台湾方案，丰富和平统一实践；坚持一个中国原则，维护和平统一前景；深化两岸融合发展，夯实和平统一基础；实现同胞心灵契合，增进和平统一认同。</w:t>
      </w:r>
    </w:p>
    <w:p>
      <w:pPr>
        <w:widowControl w:val="0"/>
        <w:numPr>
          <w:ilvl w:val="0"/>
          <w:numId w:val="0"/>
        </w:numPr>
        <w:jc w:val="both"/>
        <w:rPr>
          <w:rFonts w:hint="eastAsia" w:ascii="宋体" w:hAnsi="宋体" w:eastAsia="宋体" w:cs="宋体"/>
          <w:i w:val="0"/>
          <w:iCs w:val="0"/>
          <w:caps w:val="0"/>
          <w:color w:val="05073B"/>
          <w:spacing w:val="0"/>
          <w:kern w:val="2"/>
          <w:sz w:val="22"/>
          <w:szCs w:val="22"/>
          <w:shd w:val="clear" w:fill="FDFDFE"/>
          <w:lang w:val="en-US" w:eastAsia="zh-CN" w:bidi="ar-SA"/>
        </w:rPr>
      </w:pPr>
    </w:p>
    <w:p>
      <w:pPr>
        <w:numPr>
          <w:ilvl w:val="1"/>
          <w:numId w:val="1"/>
        </w:numPr>
        <w:ind w:left="840" w:leftChars="0" w:hanging="420" w:firstLineChars="0"/>
        <w:rPr>
          <w:rFonts w:hint="eastAsia" w:ascii="宋体" w:hAnsi="宋体" w:eastAsia="宋体" w:cs="宋体"/>
          <w:lang w:val="en-US" w:eastAsia="zh-CN"/>
        </w:rPr>
      </w:pPr>
      <w:r>
        <w:rPr>
          <w:rFonts w:hint="eastAsia" w:ascii="宋体" w:hAnsi="宋体" w:eastAsia="宋体" w:cs="宋体"/>
          <w:lang w:val="en-US" w:eastAsia="zh-CN"/>
        </w:rPr>
        <w:t>推进祖国和谐统一</w:t>
      </w:r>
    </w:p>
    <w:p>
      <w:pPr>
        <w:widowControl w:val="0"/>
        <w:numPr>
          <w:ilvl w:val="0"/>
          <w:numId w:val="0"/>
        </w:numPr>
        <w:jc w:val="both"/>
        <w:rPr>
          <w:rFonts w:hint="eastAsia" w:ascii="宋体" w:hAnsi="宋体" w:eastAsia="宋体" w:cs="宋体"/>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推进和平统一。解决台湾问题、实现祖国完全统一，是大势所趋、民心所向。完成这一历史大业，必须依靠两岸同胞的和衷共济、共同奋斗。面向未来，我们将推动两岸就和平发展达成制度性安排，完善促进两岸交流合作、深化两岸融合发展、保障台湾同胞福祉的制度安排和政策措施，为两岸迈向和平统一作出最大努力。同时，继续团结广大台湾同胞共担民族大义，反对形形色色的“台独”分裂行为，携手维护实现祖国统一的光明前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历史潮流浩浩汤汤，立时代之巅，望大国气象，迈向强盛的步伐铿锵有力，实现统一的大势不可阻挡。我们相信，在“一国两制”的指引下，港澳台同胞将和祖国人民一起，勠力同心、相向而行，共享民族复兴的伟大荣光，共绘中华团圆的美好明天</w:t>
      </w:r>
    </w:p>
    <w:p>
      <w:pPr>
        <w:pStyle w:val="9"/>
        <w:widowControl w:val="0"/>
        <w:numPr>
          <w:ilvl w:val="0"/>
          <w:numId w:val="0"/>
        </w:numPr>
        <w:jc w:val="both"/>
        <w:rPr>
          <w:rFonts w:hint="eastAsia" w:ascii="宋体" w:hAnsi="宋体" w:eastAsia="宋体" w:cs="宋体"/>
          <w:lang w:val="en-US" w:eastAsia="zh-CN"/>
        </w:rPr>
      </w:pPr>
    </w:p>
    <w:p>
      <w:pPr>
        <w:numPr>
          <w:numId w:val="0"/>
        </w:numPr>
        <w:rPr>
          <w:rFonts w:hint="eastAsia" w:ascii="宋体" w:hAnsi="宋体" w:eastAsia="宋体" w:cs="宋体"/>
          <w:lang w:val="en-US" w:eastAsia="zh-CN"/>
        </w:rPr>
      </w:pPr>
    </w:p>
    <w:p>
      <w:pPr>
        <w:numPr>
          <w:ilvl w:val="0"/>
          <w:numId w:val="1"/>
        </w:numPr>
        <w:rPr>
          <w:rFonts w:hint="eastAsia" w:ascii="宋体" w:hAnsi="宋体" w:eastAsia="宋体" w:cs="宋体"/>
          <w:lang w:val="en-US" w:eastAsia="zh-CN"/>
        </w:rPr>
      </w:pPr>
      <w:r>
        <w:rPr>
          <w:rFonts w:hint="eastAsia" w:ascii="宋体" w:hAnsi="宋体" w:cs="宋体"/>
          <w:lang w:val="en-US" w:eastAsia="zh-CN"/>
        </w:rPr>
        <w:t>我们的认识与思考</w:t>
      </w:r>
      <w:r>
        <w:rPr>
          <w:rFonts w:hint="eastAsia" w:ascii="宋体" w:hAnsi="宋体" w:eastAsia="宋体" w:cs="宋体"/>
          <w:lang w:val="en-US" w:eastAsia="zh-CN"/>
        </w:rPr>
        <w:t xml:space="preserve">     </w:t>
      </w:r>
    </w:p>
    <w:p>
      <w:pPr>
        <w:numPr>
          <w:ilvl w:val="0"/>
          <w:numId w:val="0"/>
        </w:numPr>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一、强化理论学习，树立正确观念</w:t>
      </w: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大学生要推进祖国统一，首先要从自身做起，强化理论学习，增强“四个自信”。深入学习党的一系列重要理论，增强“五个认同”，不断提高自己的政治觉悟，牢固树立正确的世界观、人生观、价值观，为推进祖国统一提供坚实的思想基础。</w:t>
      </w: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二、弘扬爱国情操，参与社会实践</w:t>
      </w: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大学生要将爱国主义贯穿于学习、生活、工作的方方面面，以实际行动践行爱国主义。积极参与各类社会实践，如志愿服务、支教活动、国情调研等，深入了解国情、民情，增强对祖国的热爱，为推进祖国统一贡献自己的力量。</w:t>
      </w: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三、涵养人文素养，促进民族交流</w:t>
      </w: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大学生要具备一定的人文素养，尊重各民族文化，增进民族间的了解与友谊。通过学术研讨、文化交流、艺术创作等方式，弘扬中华民族优秀传统文化，倡导民族和谐，为推进祖国统一创造良好的社会氛围。</w:t>
      </w: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四、发挥专业优势，助力地方发展</w:t>
      </w: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大学生要发挥自己的专业特长，为地方经济发展、民生改善贡献力量。积极参与科研项目，推动科技创新，将先进技术应用于地方经济建设中，为祖国的繁荣富强做出贡献。在这个过程中，大学生也能在实践中不断提升自己，为推进祖国统一储备能量。</w:t>
      </w: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五、拓宽国际视野，讲好中国故事</w:t>
      </w: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随着我国国际地位的不断提高，大学生应把握机遇，拓宽国际视野，提升国际竞争力。在学术、文化、艺术等领域与国际接轨，增进与世界各国的友谊。同时，要讲好中国故事，传播中华民族的优秀文化，让世界了解真实的中国，为推进祖国统一创造有利的外部环境。</w:t>
      </w: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六、积极参与政治，建言献策</w:t>
      </w: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大学生作为时代的新人，要关心国家大事，关注社会热点问题。通过参加学生会、社团等组织，发挥自己的聪明才智，为校园乃至国家的发展建言献策。在参与政治的过程中，提高自己的政治素养，为推进祖国统一奠定基础。</w:t>
      </w: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在新时代，大学生应该认识到自己的使命和责任，积极发挥自身的优势，为推动祖国的统一贡献力量。这不仅有助于实现国家的繁荣和富强，也是大学生肩负的时代使命。为了更好地实现这个目标，大学生可以积极参与各种社会实践活动，提高自己的综合素质和实践能力。同时，大学生也应该注重学习和思考，不断提高自己的知识水平和思想境界，为祖国的发展贡献自己的力量。总之，大学生要不断地学习、成长、进步，为实现祖国的统一和发展做出自己的贡献。</w:t>
      </w: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Reference：</w:t>
      </w:r>
    </w:p>
    <w:p>
      <w:pPr>
        <w:pStyle w:val="9"/>
        <w:widowControl w:val="0"/>
        <w:numPr>
          <w:ilvl w:val="0"/>
          <w:numId w:val="0"/>
        </w:numPr>
        <w:jc w:val="both"/>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历史大势不可挡——“一国两制”重要制度为什么完全行得通？ 2020-08-17 07:34:18  人民日报</w:t>
      </w:r>
    </w:p>
    <w:p>
      <w:pPr>
        <w:pStyle w:val="9"/>
        <w:widowControl w:val="0"/>
        <w:numPr>
          <w:ilvl w:val="0"/>
          <w:numId w:val="0"/>
        </w:numPr>
        <w:jc w:val="both"/>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绘就同心圆 共筑中国梦——新时代坚持“一国两制”和推进祖国统一述评 2022-09-26   新华社</w:t>
      </w:r>
    </w:p>
    <w:p>
      <w:pPr>
        <w:pStyle w:val="9"/>
        <w:widowControl w:val="0"/>
        <w:numPr>
          <w:ilvl w:val="0"/>
          <w:numId w:val="0"/>
        </w:numPr>
        <w:jc w:val="both"/>
        <w:rPr>
          <w:rFonts w:hint="eastAsia" w:ascii="宋体" w:hAnsi="宋体" w:eastAsia="宋体" w:cs="宋体"/>
          <w:kern w:val="2"/>
          <w:sz w:val="21"/>
          <w:szCs w:val="24"/>
          <w:lang w:val="en-US" w:eastAsia="zh-CN" w:bidi="ar-SA"/>
        </w:rPr>
      </w:pPr>
      <w:r>
        <w:rPr>
          <w:rFonts w:hint="eastAsia" w:ascii="宋体" w:hAnsi="宋体" w:eastAsia="宋体" w:cs="宋体"/>
          <w:kern w:val="2"/>
          <w:sz w:val="21"/>
          <w:szCs w:val="24"/>
          <w:lang w:val="en-US" w:eastAsia="zh-CN" w:bidi="ar-SA"/>
        </w:rPr>
        <w:t>https://baike.baidu.com/item/%E4%B8%80%E5%9B%BD%E4%B8%A4%E5%88%B6/397713#1-2</w:t>
      </w:r>
    </w:p>
    <w:p>
      <w:pPr>
        <w:pStyle w:val="9"/>
        <w:widowControl w:val="0"/>
        <w:numPr>
          <w:ilvl w:val="0"/>
          <w:numId w:val="0"/>
        </w:numPr>
        <w:jc w:val="both"/>
        <w:rPr>
          <w:rFonts w:hint="eastAsia" w:ascii="宋体" w:hAnsi="宋体" w:eastAsia="宋体" w:cs="宋体"/>
          <w:i w:val="0"/>
          <w:iCs w:val="0"/>
          <w:caps w:val="0"/>
          <w:color w:val="05073B"/>
          <w:spacing w:val="0"/>
          <w:kern w:val="2"/>
          <w:sz w:val="20"/>
          <w:szCs w:val="20"/>
          <w:shd w:val="clear" w:fill="FDFDFE"/>
          <w:lang w:val="en-US" w:eastAsia="zh-CN" w:bidi="ar-SA"/>
        </w:rPr>
      </w:pPr>
      <w:r>
        <w:rPr>
          <w:rFonts w:hint="eastAsia" w:ascii="宋体" w:hAnsi="宋体" w:eastAsia="宋体" w:cs="宋体"/>
          <w:i w:val="0"/>
          <w:iCs w:val="0"/>
          <w:caps w:val="0"/>
          <w:color w:val="05073B"/>
          <w:spacing w:val="0"/>
          <w:kern w:val="2"/>
          <w:sz w:val="20"/>
          <w:szCs w:val="20"/>
          <w:shd w:val="clear" w:fill="FDFDFE"/>
          <w:lang w:val="en-US" w:eastAsia="zh-CN" w:bidi="ar-SA"/>
        </w:rPr>
        <w:t>1997年7月1日香港回归</w:t>
      </w:r>
    </w:p>
    <w:p>
      <w:pPr>
        <w:pStyle w:val="9"/>
        <w:widowControl w:val="0"/>
        <w:numPr>
          <w:ilvl w:val="0"/>
          <w:numId w:val="0"/>
        </w:numPr>
        <w:jc w:val="both"/>
        <w:rPr>
          <w:rFonts w:hint="eastAsia" w:ascii="宋体" w:hAnsi="宋体" w:eastAsia="宋体" w:cs="宋体"/>
          <w:i w:val="0"/>
          <w:iCs w:val="0"/>
          <w:caps w:val="0"/>
          <w:color w:val="05073B"/>
          <w:spacing w:val="0"/>
          <w:kern w:val="2"/>
          <w:sz w:val="22"/>
          <w:szCs w:val="22"/>
          <w:shd w:val="clear" w:fill="FDFDFE"/>
          <w:lang w:val="en-US" w:eastAsia="zh-CN" w:bidi="ar-SA"/>
        </w:rPr>
      </w:pPr>
      <w:r>
        <w:rPr>
          <w:rFonts w:hint="eastAsia" w:ascii="宋体" w:hAnsi="宋体" w:eastAsia="宋体" w:cs="宋体"/>
          <w:i w:val="0"/>
          <w:iCs w:val="0"/>
          <w:caps w:val="0"/>
          <w:color w:val="05073B"/>
          <w:spacing w:val="0"/>
          <w:kern w:val="2"/>
          <w:sz w:val="20"/>
          <w:szCs w:val="20"/>
          <w:shd w:val="clear" w:fill="FDFDFE"/>
          <w:lang w:val="en-US" w:eastAsia="zh-CN" w:bidi="ar-SA"/>
        </w:rPr>
        <w:t>1999年12月20日澳门回归标志着中国彻底结束列强占领领土的历史。</w:t>
      </w:r>
      <w:bookmarkStart w:id="0" w:name="_GoBack"/>
      <w:bookmarkEnd w:id="0"/>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p>
    <w:p>
      <w:pPr>
        <w:pStyle w:val="9"/>
        <w:widowControl w:val="0"/>
        <w:numPr>
          <w:ilvl w:val="0"/>
          <w:numId w:val="0"/>
        </w:numPr>
        <w:jc w:val="both"/>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5NzU1Mjc0ZTdmNDk5NWVhZWUzNjdmYmJhOGZkZTMifQ=="/>
  </w:docVars>
  <w:rsids>
    <w:rsidRoot w:val="00000000"/>
    <w:rsid w:val="012913E6"/>
    <w:rsid w:val="0AA8324F"/>
    <w:rsid w:val="156B51AB"/>
    <w:rsid w:val="16F70698"/>
    <w:rsid w:val="233E3739"/>
    <w:rsid w:val="33675068"/>
    <w:rsid w:val="3716530B"/>
    <w:rsid w:val="53617991"/>
    <w:rsid w:val="727B38BE"/>
    <w:rsid w:val="76317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character" w:default="1" w:styleId="6">
    <w:name w:val="Default Paragraph Font"/>
    <w:qFormat/>
    <w:uiPriority w:val="0"/>
  </w:style>
  <w:style w:type="table" w:default="1" w:styleId="5">
    <w:name w:val="Normal Table"/>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1768</Words>
  <Characters>1770</Characters>
  <Paragraphs>28</Paragraphs>
  <TotalTime>1</TotalTime>
  <ScaleCrop>false</ScaleCrop>
  <LinksUpToDate>false</LinksUpToDate>
  <CharactersWithSpaces>1778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2024-03-20T11:16:00Z</dcterms:created>
  <dc:creator>黄家睿</dc:creator>
  <cp:lastModifiedBy>小或或♊</cp:lastModifiedBy>
  <dcterms:modified xsi:type="dcterms:W3CDTF">2024-10-09T08:40:22Z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F2436AD251044ED5953A6147AF5D9A62_12</vt:lpwstr>
  </property>
</Properties>
</file>