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1:Describe each table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 table: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0767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orderdetails table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9624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 table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0671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table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Productlines table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9338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Return the customer name, contact name(concatenated) and phone number for all customers. Sort in alphabetical order of customer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6396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3:Return the customer name, contact name(concatenated), addressLine1, addressLine2, city, state, and phone number foe all customers from Ireland. Again sort in alphabetical order of customer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07569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Return the customer name , order number and order date for all orders. Sort in alphabetical order of customer name and in descending order of order date.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10000" cy="4448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Return the customer name and the number of orders made for each customer who has made an order. Sort in alphabetical order of customer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81600" cy="423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6:Return the number of orders for customer(Baane Mini Import). Label the output Number of Orders for Baane Mini Imports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38725" cy="2381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Return the product name, description and product line for all products. Sort in alphabetical order of product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892550"/>
            <wp:effectExtent l="0" t="0" r="698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 Return the product name, description, product line and text description for all products that include the term Chevrolet in the product name. Again, sort in alphabetical order of product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844165"/>
            <wp:effectExtent l="0" t="0" r="698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9:Return the product name and quantity ordered for all products identified by </w:t>
      </w:r>
      <w:r>
        <w:rPr>
          <w:rFonts w:hint="default"/>
          <w:lang w:val="en-US" w:eastAsia="zh-CN"/>
        </w:rPr>
        <w:t>order number 10124. Again, sort in alphabetical order of product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29100" cy="43243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10:Return the order number, product name and quantity ordered for all products </w:t>
      </w:r>
      <w:r>
        <w:rPr>
          <w:rFonts w:hint="default"/>
          <w:lang w:val="en-US" w:eastAsia="zh-CN"/>
        </w:rPr>
        <w:t>ordered by customer identified by customerNumber 242. Sort in ascending order of order number and then product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42335" cy="3463925"/>
            <wp:effectExtent l="0" t="0" r="5715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11:Return the order number, product name and quantity ordered for all products </w:t>
      </w:r>
      <w:r>
        <w:rPr>
          <w:rFonts w:hint="default"/>
          <w:lang w:val="en-US" w:eastAsia="zh-CN"/>
        </w:rPr>
        <w:t>ordered by customer Baane Mini Imports. Sort in ascending order of order number and then product name.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62450" cy="51149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12.Return the customer name, order number and order date for all orders even if </w:t>
      </w:r>
      <w:r>
        <w:rPr>
          <w:rFonts w:hint="default"/>
          <w:lang w:val="en-US" w:eastAsia="zh-CN"/>
        </w:rPr>
        <w:t>customers have placed no orders. Sort in alphabetical order of customer name and in descending order of order date.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57575" cy="332422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13.Return the customer name for all customers who have made no orders (orderNumber is NULL). Sort in alphabetical order of customer name.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71475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A46F8"/>
    <w:multiLevelType w:val="multilevel"/>
    <w:tmpl w:val="C7FA46F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474760C"/>
    <w:rsid w:val="1E174DE8"/>
    <w:rsid w:val="1F0E7DEC"/>
    <w:rsid w:val="356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2024-05-06T14:01:13Z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