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240" w:lineRule="auto" w:after="60"/>
        <w:jc w:val="center"/>
      </w:pPr>
      <w:r>
        <w:rPr>
          <w:rFonts w:ascii="Times New Roman" w:hAnsi="Times New Roman" w:eastAsia="Times New Roman"/>
          <w:b/>
          <w:i w:val="0"/>
          <w:color w:val="18312B"/>
          <w:sz w:val="26"/>
        </w:rPr>
        <w:t>BÁO CÁO TÓM TẮT KẾT QUẢ THỰC HIỆN DỰ ÁN DỰ THI (IIIb)</w:t>
      </w:r>
    </w:p>
    <w:p>
      <w:pPr>
        <w:keepLines/>
        <w:spacing w:line="240" w:lineRule="auto" w:after="60"/>
      </w:pPr>
      <w:r>
        <w:rPr>
          <w:rFonts w:ascii="Times New Roman" w:hAnsi="Times New Roman" w:eastAsia="Times New Roman"/>
          <w:b w:val="0"/>
          <w:i w:val="0"/>
          <w:color w:val="18312B"/>
          <w:sz w:val="26"/>
        </w:rPr>
        <w:t>Tên dự án dự thi: SafeWeb</w:t>
      </w:r>
    </w:p>
    <w:p>
      <w:pPr>
        <w:keepLines/>
        <w:spacing w:line="240" w:lineRule="auto" w:after="60"/>
      </w:pPr>
      <w:r>
        <w:rPr>
          <w:rFonts w:ascii="Times New Roman" w:hAnsi="Times New Roman" w:eastAsia="Times New Roman"/>
          <w:b w:val="0"/>
          <w:i w:val="0"/>
          <w:color w:val="18312B"/>
          <w:sz w:val="26"/>
        </w:rPr>
        <w:t>Lĩnh vực dự thi: Khoa học kỹ thuật — Phần mềm</w:t>
      </w:r>
    </w:p>
    <w:p>
      <w:pPr>
        <w:pStyle w:val="Heading1"/>
        <w:keepNext/>
        <w:spacing w:before="120" w:after="60" w:line="240" w:lineRule="auto"/>
      </w:pPr>
      <w:r>
        <w:rPr>
          <w:rFonts w:ascii="Times New Roman" w:hAnsi="Times New Roman" w:eastAsia="Times New Roman"/>
          <w:b/>
          <w:i w:val="0"/>
          <w:color w:val="0B8064"/>
          <w:sz w:val="26"/>
        </w:rPr>
        <w:t>Tóm tắt kết quả</w:t>
      </w:r>
    </w:p>
    <w:p>
      <w:pPr>
        <w:keepLines/>
        <w:spacing w:line="240" w:lineRule="auto" w:after="60"/>
        <w:ind w:firstLine="425"/>
      </w:pPr>
      <w:r>
        <w:rPr>
          <w:rFonts w:ascii="Times New Roman" w:hAnsi="Times New Roman" w:eastAsia="Times New Roman"/>
          <w:b w:val="0"/>
          <w:i w:val="0"/>
          <w:color w:val="18312B"/>
          <w:sz w:val="26"/>
        </w:rPr>
        <w:t>SafeWeb là nguyên mẫu phần mềm hỗ trợ nhận diện sớm rủi ro lừa đảo qua URL, nhằm giúp người dùng thận trọng trước khi mở liên kết lạ. Dự án ưu tiên xử lý cục bộ, kết hợp cơ sở dữ liệu tham chiếu, 55 đặc trưng URL và bốn mô hình học máy; tra cứu DNS, chuyển hướng và xem trước trang chỉ chạy khi người dùng đồng ý. Dữ liệu PhishVN được chia theo tên miền thành tập huấn luyện, xác thực và kiểm thử; dữ liệu PhiUSIIL được làm sạch và loại các tên miền giao với tập xác thực/kiểm thử. Ngưỡng phân loại SVM được chọn theo F1 trên tập xác thực, không dùng tập kiểm thử. Trên 6,624 URL kiểm thử giữ riêng, Gradient Boosting đạt recall 95,36%, SVM đạt 92,46%, Random Forest đạt 94,61% và Logistic Regression đạt 95,46%. Các kết quả cho thấy nguyên mẫu khả thi trên bộ dữ liệu đã đánh giá, nhưng chưa chứng minh hiệu quả thực địa hoặc bảo đảm mọi URL được phân loại đúng. Sản phẩm có thể dùng trong học tập về an toàn số; hướng phát triển là đánh giá trên dữ liệu mới, cải thiện hiệu chuẩn, kiểm soát cảnh báo nhầm và kiểm thử khả năng tiếp cận.</w:t>
      </w:r>
    </w:p>
    <w:sectPr w:rsidR="00FC693F" w:rsidRPr="0006063C" w:rsidSect="00034616">
      <w:footerReference w:type="default" r:id="rId9"/>
      <w:pgSz w:w="11906" w:h="16838"/>
      <w:pgMar w:top="1134" w:right="1134"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jc w:val="center"/>
    </w:pPr>
    <w:r>
      <w:rPr>
        <w:rFonts w:ascii="Times New Roman" w:hAnsi="Times New Roman" w:eastAsia="Times New Roman"/>
        <w:b w:val="0"/>
        <w:i w:val="0"/>
        <w:color w:val="0B8064"/>
        <w:sz w:val="26"/>
      </w:rPr>
      <w:t>BÁO CÁO DỰ ÁN KỸ THUẬT SAFEWEB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HeaderChar">
    <w:name w:val="Header Char"/>
    <w:basedOn w:val="DefaultParagraphFont"/>
    <w:link w:val="Header"/>
    <w:uiPriority w:val="99"/>
    <w:rsid w:val="00E618BF"/>
    <w:rPr>
      <w:rFonts w:ascii="Times New Roman" w:hAnsi="Times New Roman" w:eastAsia="Times New Roman"/>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FooterChar">
    <w:name w:val="Footer Char"/>
    <w:basedOn w:val="DefaultParagraphFont"/>
    <w:link w:val="Footer"/>
    <w:uiPriority w:val="99"/>
    <w:rsid w:val="00E618BF"/>
    <w:rPr>
      <w:rFonts w:ascii="Times New Roman" w:hAnsi="Times New Roman" w:eastAsia="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80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80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80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B8064"/>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b/>
      <w:color w:val="0B8064"/>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b/>
      <w:i/>
      <w:iCs/>
      <w:color w:val="0B8064"/>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b/>
      <w:i/>
      <w:iCs/>
      <w:color w:val="0B8064"/>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b/>
      <w:color w:val="0B8064"/>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b/>
      <w:i/>
      <w:iCs/>
      <w:color w:val="0B8064"/>
      <w:sz w:val="26"/>
      <w:szCs w:val="20"/>
    </w:rPr>
  </w:style>
  <w:style w:type="character" w:default="1" w:styleId="DefaultParagraphFont">
    <w:name w:val="Default Paragraph Font"/>
    <w:uiPriority w:val="1"/>
    <w:semiHidden/>
    <w:unhideWhenUsed/>
    <w:rPr>
      <w:rFonts w:ascii="Times New Roman" w:hAnsi="Times New Roman" w:eastAsia="Times New Roman"/>
      <w:sz w:val="26"/>
    </w:rPr>
  </w:style>
  <w:style w:type="table" w:default="1" w:styleId="TableNormal">
    <w:name w:val="Normal Table"/>
    <w:uiPriority w:val="99"/>
    <w:semiHidden/>
    <w:unhideWhenUsed/>
    <w:rPr>
      <w:rFonts w:ascii="Times New Roman" w:hAnsi="Times New Roman" w:eastAsia="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B8064"/>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B8064"/>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B8064"/>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6"/>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sz w:val="26"/>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B8064"/>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b/>
      <w:color w:val="0B8064"/>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b/>
      <w:i/>
      <w:iCs/>
      <w:color w:val="0B8064"/>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b/>
      <w:i/>
      <w:iCs/>
      <w:color w:val="0B8064"/>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b/>
      <w:color w:val="0B8064"/>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b/>
      <w:i/>
      <w:iCs/>
      <w:color w:val="0B8064"/>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6"/>
      <w:szCs w:val="18"/>
    </w:rPr>
  </w:style>
  <w:style w:type="character" w:styleId="Strong">
    <w:name w:val="Strong"/>
    <w:basedOn w:val="DefaultParagraphFont"/>
    <w:uiPriority w:val="22"/>
    <w:qFormat/>
    <w:rsid w:val="00FC693F"/>
    <w:rPr>
      <w:rFonts w:ascii="Times New Roman" w:hAnsi="Times New Roman" w:eastAsia="Times New Roman"/>
      <w:b/>
      <w:bCs/>
      <w:sz w:val="26"/>
    </w:rPr>
  </w:style>
  <w:style w:type="character" w:styleId="Emphasis">
    <w:name w:val="Emphasis"/>
    <w:basedOn w:val="DefaultParagraphFont"/>
    <w:uiPriority w:val="20"/>
    <w:qFormat/>
    <w:rsid w:val="00FC693F"/>
    <w:rPr>
      <w:rFonts w:ascii="Times New Roman" w:hAnsi="Times New Roman" w:eastAsia="Times New Roman"/>
      <w:i/>
      <w:iCs/>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sz w:val="26"/>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sz w:val="26"/>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sz w:val="26"/>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sz w:val="26"/>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sz w:val="26"/>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sz w:val="26"/>
    </w:rPr>
  </w:style>
  <w:style w:type="table" w:styleId="TableGrid">
    <w:name w:val="Table Grid"/>
    <w:basedOn w:val="TableNormal"/>
    <w:uiPriority w:val="59"/>
    <w:rsid w:val="00FC693F"/>
    <w:pPr>
      <w:spacing w:after="0" w:line="240" w:lineRule="auto"/>
    </w:pPr>
    <w:rPr>
      <w:rFonts w:ascii="Times New Roman" w:hAnsi="Times New Roman" w:eastAsia="Times New Roman"/>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dự án SafeWeb</dc:title>
  <dc:subject>Báo cáo dự án kỹ thuật KHKT</dc:subject>
  <dc:creator/>
  <cp:keywords>SafeWeb; an toàn số; phân tích URL; học máy</cp:keywords>
  <dc:description>generated by python-docx</dc:description>
  <cp:lastModifiedBy/>
  <cp:revision>1</cp:revision>
  <dcterms:created xsi:type="dcterms:W3CDTF">2013-12-23T23:15:00Z</dcterms:created>
  <dcterms:modified xsi:type="dcterms:W3CDTF">2013-12-23T23:15:00Z</dcterms:modified>
  <cp:category/>
</cp:coreProperties>
</file>