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80"/>
        <w:jc w:val="center"/>
      </w:pPr>
      <w:r>
        <w:rPr>
          <w:rFonts w:ascii="Times New Roman" w:hAnsi="Times New Roman" w:eastAsia="Times New Roman"/>
          <w:b/>
          <w:i w:val="0"/>
          <w:color w:val="000000"/>
          <w:sz w:val="28"/>
        </w:rPr>
        <w:t>BÁO CÁO DỰ ÁN NGHIÊN CỨU KHOA HỌC KỸ THUẬT</w:t>
      </w:r>
    </w:p>
    <w:p>
      <w:pPr>
        <w:spacing w:line="276" w:lineRule="auto" w:before="0" w:after="80"/>
        <w:jc w:val="center"/>
      </w:pPr>
      <w:r>
        <w:rPr>
          <w:rFonts w:ascii="Times New Roman" w:hAnsi="Times New Roman" w:eastAsia="Times New Roman"/>
          <w:b/>
          <w:i w:val="0"/>
          <w:color w:val="000000"/>
          <w:sz w:val="28"/>
        </w:rPr>
        <w:t>CUỘC THI KHOA HỌC KỸ THUẬT CẤP TRUNG HỌC PHỔ THÔNG</w:t>
      </w:r>
    </w:p>
    <w:p>
      <w:pPr>
        <w:spacing w:line="276" w:lineRule="auto" w:before="0" w:after="480"/>
        <w:jc w:val="center"/>
      </w:pPr>
      <w:r>
        <w:rPr>
          <w:rFonts w:ascii="Times New Roman" w:hAnsi="Times New Roman" w:eastAsia="Times New Roman"/>
          <w:b/>
          <w:i w:val="0"/>
          <w:color w:val="0F766E"/>
          <w:sz w:val="28"/>
        </w:rPr>
        <w:t>LĨNH VỰC: MÁY TÍNH / TRÍ TUỆ NHÂN TẠO</w:t>
      </w:r>
    </w:p>
    <w:p>
      <w:pPr>
        <w:spacing w:line="276" w:lineRule="auto" w:before="0" w:after="200"/>
        <w:jc w:val="center"/>
      </w:pPr>
      <w:r>
        <w:rPr>
          <w:rFonts w:ascii="Times New Roman" w:hAnsi="Times New Roman" w:eastAsia="Times New Roman"/>
          <w:b/>
          <w:i w:val="0"/>
          <w:color w:val="0F4C5C"/>
          <w:sz w:val="28"/>
        </w:rPr>
        <w:t>SAFEWEB</w:t>
      </w:r>
    </w:p>
    <w:p>
      <w:pPr>
        <w:spacing w:line="276" w:lineRule="auto" w:before="0" w:after="400"/>
        <w:jc w:val="center"/>
      </w:pPr>
      <w:r>
        <w:rPr>
          <w:rFonts w:ascii="Times New Roman" w:hAnsi="Times New Roman" w:eastAsia="Times New Roman"/>
          <w:b/>
          <w:i w:val="0"/>
          <w:color w:val="0F172A"/>
          <w:sz w:val="28"/>
        </w:rPr>
        <w:t>ỨNG DỤNG TRÍ TUỆ NHÂN TẠO KẾT HỢP PHÂN TÍCH ĐỊA CHỈ TRANG WEB GIÚP CẢNH BÁO SỚM RỦI RO LỪA ĐẢO VÀ LỘ LỌT DỮ LIỆU</w:t>
      </w:r>
    </w:p>
    <w:p>
      <w:pPr>
        <w:spacing w:line="276" w:lineRule="auto" w:before="0" w:after="480"/>
        <w:jc w:val="center"/>
      </w:pPr>
      <w:r>
        <w:rPr>
          <w:rFonts w:ascii="Times New Roman" w:hAnsi="Times New Roman" w:eastAsia="Times New Roman"/>
          <w:b/>
          <w:i w:val="0"/>
          <w:color w:val="0F766E"/>
          <w:sz w:val="28"/>
        </w:rPr>
        <w:t>━━━━━━━━━━━━━━━━━━━━━━━━━━━━━━━━━━━━</w:t>
      </w:r>
    </w:p>
    <w:p>
      <w:pPr>
        <w:spacing w:line="276" w:lineRule="auto" w:before="0" w:after="160"/>
        <w:jc w:val="center"/>
      </w:pPr>
      <w:r>
        <w:rPr>
          <w:rFonts w:ascii="Times New Roman" w:hAnsi="Times New Roman" w:eastAsia="Times New Roman"/>
          <w:b/>
          <w:i w:val="0"/>
          <w:color w:val="0F766E"/>
          <w:sz w:val="28"/>
        </w:rPr>
        <w:t>DỰ ÁN KỸ THUẬT</w:t>
      </w:r>
    </w:p>
    <w:p>
      <w:pPr>
        <w:spacing w:line="276" w:lineRule="auto" w:before="0" w:after="160"/>
        <w:jc w:val="center"/>
      </w:pPr>
      <w:r>
        <w:rPr>
          <w:rFonts w:ascii="Times New Roman" w:hAnsi="Times New Roman" w:eastAsia="Times New Roman"/>
          <w:b w:val="0"/>
          <w:i/>
          <w:color w:val="000000"/>
          <w:sz w:val="28"/>
        </w:rPr>
        <w:t>Bốn mô hình cùng xem xét dấu hiệu, như bốn giám khảo đọc chung một hồ sơ.</w:t>
      </w:r>
    </w:p>
    <w:p>
      <w:pPr>
        <w:spacing w:line="276" w:lineRule="auto" w:before="3000" w:after="100"/>
        <w:jc w:val="center"/>
      </w:pPr>
      <w:r>
        <w:rPr>
          <w:rFonts w:ascii="Times New Roman" w:hAnsi="Times New Roman" w:eastAsia="Times New Roman"/>
          <w:b/>
          <w:i w:val="0"/>
          <w:color w:val="000000"/>
          <w:sz w:val="28"/>
        </w:rPr>
        <w:t>Người thực hiện 1 : Lê Văn Tuấn Anh</w:t>
      </w:r>
    </w:p>
    <w:p>
      <w:pPr>
        <w:spacing w:line="276" w:lineRule="auto" w:before="0" w:after="100"/>
        <w:jc w:val="center"/>
      </w:pPr>
      <w:r>
        <w:rPr>
          <w:rFonts w:ascii="Times New Roman" w:hAnsi="Times New Roman" w:eastAsia="Times New Roman"/>
          <w:b/>
          <w:i w:val="0"/>
          <w:color w:val="000000"/>
          <w:sz w:val="28"/>
        </w:rPr>
        <w:t>Người thực hiện 2 : Nguyễn Hoàng Bảo</w:t>
      </w:r>
    </w:p>
    <w:p>
      <w:pPr>
        <w:spacing w:line="276" w:lineRule="auto" w:before="0" w:after="120"/>
        <w:jc w:val="center"/>
      </w:pPr>
      <w:r>
        <w:rPr>
          <w:rFonts w:ascii="Times New Roman" w:hAnsi="Times New Roman" w:eastAsia="Times New Roman"/>
          <w:b/>
          <w:i w:val="0"/>
          <w:color w:val="000000"/>
          <w:sz w:val="28"/>
        </w:rPr>
        <w:t>Người hướng dẫn : Trần Văn Toàn</w:t>
      </w:r>
    </w:p>
    <w:p>
      <w:r>
        <w:br w:type="page"/>
      </w:r>
    </w:p>
    <w:p>
      <w:pPr>
        <w:spacing w:line="276" w:lineRule="auto" w:before="0" w:after="160"/>
        <w:jc w:val="center"/>
      </w:pPr>
      <w:r>
        <w:rPr>
          <w:rFonts w:ascii="Times New Roman" w:hAnsi="Times New Roman" w:eastAsia="Times New Roman"/>
          <w:b/>
          <w:i w:val="0"/>
          <w:color w:val="0F4C5C"/>
          <w:sz w:val="28"/>
        </w:rPr>
        <w:t>MỤC LỤC</w:t>
      </w:r>
    </w:p>
    <w:p>
      <w:pPr>
        <w:spacing w:line="259" w:lineRule="auto"/>
      </w:pPr>
      <w:r>
        <w:rPr>
          <w:rFonts w:ascii="Times New Roman" w:hAnsi="Times New Roman" w:eastAsia="Times New Roman"/>
          <w:b w:val="0"/>
          <w:i w:val="0"/>
          <w:color w:val="000000"/>
          <w:sz w:val="28"/>
        </w:rPr>
        <w:fldChar w:fldCharType="begin" w:dirty="true"/>
      </w:r>
      <w:r>
        <w:rPr>
          <w:rFonts w:ascii="Times New Roman" w:hAnsi="Times New Roman" w:eastAsia="Times New Roman"/>
          <w:b w:val="0"/>
          <w:i w:val="0"/>
          <w:color w:val="000000"/>
          <w:sz w:val="28"/>
        </w:rPr>
        <w:instrText xml:space="preserve"> TOC \o "1-2" \h \z \u </w:instrText>
      </w:r>
      <w:r>
        <w:rPr>
          <w:rFonts w:ascii="Times New Roman" w:hAnsi="Times New Roman" w:eastAsia="Times New Roman"/>
          <w:b w:val="0"/>
          <w:i w:val="0"/>
          <w:color w:val="000000"/>
          <w:sz w:val="28"/>
        </w:rPr>
        <w:fldChar w:fldCharType="separate"/>
      </w:r>
      <w:r>
        <w:rPr>
          <w:rFonts w:ascii="Times New Roman" w:hAnsi="Times New Roman" w:eastAsia="Times New Roman"/>
          <w:b w:val="0"/>
          <w:i w:val="0"/>
          <w:color w:val="000000"/>
          <w:sz w:val="28"/>
        </w:rPr>
        <w:t>Mục lục sẽ được cập nhật khi mở tài liệu bằng Word.</w:t>
      </w:r>
      <w:r>
        <w:rPr>
          <w:rFonts w:ascii="Times New Roman" w:hAnsi="Times New Roman" w:eastAsia="Times New Roman"/>
          <w:b w:val="0"/>
          <w:i w:val="0"/>
          <w:color w:val="000000"/>
          <w:sz w:val="28"/>
        </w:rPr>
        <w:fldChar w:fldCharType="end"/>
      </w:r>
    </w:p>
    <w:p>
      <w:pPr>
        <w:pStyle w:val="Heading1"/>
        <w:keepNext/>
        <w:spacing w:before="240" w:after="120"/>
        <w:jc w:val="left"/>
      </w:pPr>
      <w:r>
        <w:rPr>
          <w:rFonts w:ascii="Times New Roman" w:hAnsi="Times New Roman" w:eastAsia="Times New Roman"/>
          <w:b/>
          <w:i w:val="0"/>
          <w:color w:val="0F4C5C"/>
          <w:sz w:val="28"/>
        </w:rPr>
        <w:t>TÓM TẮT DỰ ÁN</w:t>
      </w:r>
    </w:p>
    <w:p>
      <w:pPr>
        <w:spacing w:line="276" w:lineRule="auto" w:before="0" w:after="120"/>
        <w:jc w:val="both"/>
      </w:pPr>
      <w:r>
        <w:rPr>
          <w:rFonts w:ascii="Times New Roman" w:hAnsi="Times New Roman" w:eastAsia="Times New Roman"/>
          <w:b w:val="0"/>
          <w:i w:val="0"/>
          <w:color w:val="000000"/>
          <w:sz w:val="28"/>
        </w:rPr>
        <w:t>SafeWeb là phần mềm giúp người dùng phát hiện sớm các đường dẫn trang web lừa đảo và phòng tránh lộ lọt dữ liệu cá nhân. Thay vì phải mạo hiểm bấm vào đường dẫn lạ, phần mềm sẽ tự động khám xét địa chỉ trang web đó ngay trên máy của người dùng thông qua cơ sở dữ liệu tra cứu nhanh, 55 dấu hiệu nhận biết chữ viết và hội đồng gồm 4 mô hình Trí tuệ nhân tạo: Random Forest, Gradient Boosting, SVM và Logistic Regression. Các tính năng kiểm tra tên miền, dò tìm chuyển hướng và chụp ảnh xem trước trang web chỉ hoạt động khi người dùng đồng ý cho phép.</w:t>
      </w:r>
    </w:p>
    <w:p>
      <w:pPr>
        <w:spacing w:line="276" w:lineRule="auto" w:before="0" w:after="120"/>
        <w:jc w:val="both"/>
      </w:pPr>
      <w:r>
        <w:rPr>
          <w:rFonts w:ascii="Times New Roman" w:hAnsi="Times New Roman" w:eastAsia="Times New Roman"/>
          <w:b w:val="0"/>
          <w:i w:val="0"/>
          <w:color w:val="000000"/>
          <w:sz w:val="28"/>
        </w:rPr>
        <w:t>Để dạy cho máy tính thông minh, nhóm sử dụng tổng cộng 261.299 địa chỉ trang web đã làm sạch (gồm 114.113 trang lừa đảo và 147.186 trang an toàn). Khi đem thi thử trên 6.624 địa chỉ trang web hoàn toàn mới chưa từng gặp trong lúc học, mô hình Gradient Boosting bắt trúng tới 95,61% trang web lừa đảo (phát hiện đúng 2.676 trên 2.799 trang lừa đảo), và mô hình Random Forest bắt trúng 92,32%. Phần mềm đã vượt qua 100% các bài kiểm tra chất lượng gồm 59 bài kiểm tra xử lý dữ liệu và 16 bài kiểm tra trình duyệt, giúp người dùng nhận biết rủi ro trực quan trước khi bấm vào đường dẫn.</w:t>
      </w:r>
    </w:p>
    <w:p>
      <w:pPr>
        <w:spacing w:line="276" w:lineRule="auto" w:before="0" w:after="120"/>
        <w:jc w:val="both"/>
      </w:pPr>
      <w:r>
        <w:rPr>
          <w:rFonts w:ascii="Times New Roman" w:hAnsi="Times New Roman" w:eastAsia="Times New Roman"/>
          <w:b w:val="0"/>
          <w:i/>
          <w:color w:val="000000"/>
          <w:sz w:val="28"/>
        </w:rPr>
        <w:t>Từ khóa: Trang web lừa đảo; Địa chỉ trang web; Trí tuệ nhân tạo; Kiểm tra trực tiếp trên trình duyệt; Bảo vệ quyền riêng tư.</w:t>
      </w:r>
    </w:p>
    <w:p>
      <w:r>
        <w:br w:type="page"/>
      </w:r>
    </w:p>
    <w:p>
      <w:pPr>
        <w:pStyle w:val="Heading1"/>
        <w:keepNext/>
        <w:spacing w:before="240" w:after="120"/>
        <w:jc w:val="left"/>
      </w:pPr>
      <w:r>
        <w:rPr>
          <w:rFonts w:ascii="Times New Roman" w:hAnsi="Times New Roman" w:eastAsia="Times New Roman"/>
          <w:b/>
          <w:i w:val="0"/>
          <w:color w:val="0F4C5C"/>
          <w:sz w:val="28"/>
        </w:rPr>
        <w:t>CHƯƠNG 1. XÁC ĐỊNH NHU CẦU VÀ MỤC TIÊU THIẾT KẾ</w:t>
      </w:r>
    </w:p>
    <w:p>
      <w:pPr>
        <w:pStyle w:val="Heading2"/>
        <w:keepNext/>
        <w:spacing w:before="160" w:after="80"/>
        <w:jc w:val="left"/>
      </w:pPr>
      <w:r>
        <w:rPr>
          <w:rFonts w:ascii="Times New Roman" w:hAnsi="Times New Roman" w:eastAsia="Times New Roman"/>
          <w:b/>
          <w:i w:val="0"/>
          <w:color w:val="0F766E"/>
          <w:sz w:val="28"/>
        </w:rPr>
        <w:t>1.1. Bối cảnh và vấn đề thực tiễn</w:t>
      </w:r>
    </w:p>
    <w:p>
      <w:pPr>
        <w:spacing w:line="276" w:lineRule="auto" w:before="0" w:after="120"/>
        <w:jc w:val="both"/>
      </w:pPr>
      <w:r>
        <w:rPr>
          <w:rFonts w:ascii="Times New Roman" w:hAnsi="Times New Roman" w:eastAsia="Times New Roman"/>
          <w:b w:val="0"/>
          <w:i w:val="0"/>
          <w:color w:val="000000"/>
          <w:sz w:val="28"/>
        </w:rPr>
        <w:t>Mỗi trang web có một dòng địa chỉ giống như biển hiệu của cửa hàng. Kẻ gian gửi tin nhắn, thư điện tử chứa đường dẫn giả mạo ngân hàng, mạng xã hội hay sàn mua sắm để lừa người dùng nhập mật khẩu và mã xác nhận. Mắt thường khó nhận ra vì địa chỉ giả thường chỉ khác thật vài ký tự, hoặc viết rất dài để che phần đuôi.</w:t>
      </w:r>
    </w:p>
    <w:p>
      <w:pPr>
        <w:spacing w:line="276" w:lineRule="auto" w:before="0" w:after="120"/>
        <w:jc w:val="both"/>
      </w:pPr>
      <w:r>
        <w:rPr>
          <w:rFonts w:ascii="Times New Roman" w:hAnsi="Times New Roman" w:eastAsia="Times New Roman"/>
          <w:b w:val="0"/>
          <w:i w:val="0"/>
          <w:color w:val="000000"/>
          <w:sz w:val="28"/>
        </w:rPr>
        <w:t>Nhiều người tin rằng địa chỉ có khóa https là an toàn, nhưng kẻ lừa đảo cũng tạo được khóa này miễn phí. Nếu gửi địa chỉ lên một máy chủ lạ để kiểm tra, người dùng còn có nguy cơ lộ thông tin riêng. Vì vậy cần một công cụ kiểm tra ngay trên máy của người dùng và nói rõ lý do cảnh báo.</w:t>
      </w:r>
    </w:p>
    <w:p>
      <w:pPr>
        <w:pStyle w:val="Heading2"/>
        <w:keepNext/>
        <w:spacing w:before="160" w:after="80"/>
        <w:jc w:val="left"/>
      </w:pPr>
      <w:r>
        <w:rPr>
          <w:rFonts w:ascii="Times New Roman" w:hAnsi="Times New Roman" w:eastAsia="Times New Roman"/>
          <w:b/>
          <w:i w:val="0"/>
          <w:color w:val="0F766E"/>
          <w:sz w:val="28"/>
        </w:rPr>
        <w:t>1.2. Nhu cầu thực tế và câu hỏi đặt ra</w:t>
      </w:r>
    </w:p>
    <w:p>
      <w:pPr>
        <w:spacing w:line="276" w:lineRule="auto" w:before="0" w:after="120"/>
        <w:jc w:val="both"/>
      </w:pPr>
      <w:r>
        <w:rPr>
          <w:rFonts w:ascii="Times New Roman" w:hAnsi="Times New Roman" w:eastAsia="Times New Roman"/>
          <w:b w:val="0"/>
          <w:i w:val="0"/>
          <w:color w:val="000000"/>
          <w:sz w:val="28"/>
        </w:rPr>
        <w:t>Nhóm cần một công cụ tự điền đủ địa chỉ gõ thiếu, đối chiếu với cơ sở dữ liệu 36.261 địa chỉ đã biết (19.909 trang lừa đảo, 16.352 trang hợp lệ), chấm điểm bằng bốn mô hình và nêu lý do cảnh báo. Câu hỏi đặt ra: nếu đưa toàn bộ phép tính vào trình duyệt, kết quả có gần như giống máy huấn luyện hay không?</w:t>
      </w:r>
    </w:p>
    <w:p>
      <w:pPr>
        <w:pStyle w:val="Heading2"/>
        <w:keepNext/>
        <w:spacing w:before="160" w:after="80"/>
        <w:jc w:val="left"/>
      </w:pPr>
      <w:r>
        <w:rPr>
          <w:rFonts w:ascii="Times New Roman" w:hAnsi="Times New Roman" w:eastAsia="Times New Roman"/>
          <w:b/>
          <w:i w:val="0"/>
          <w:color w:val="0F766E"/>
          <w:sz w:val="28"/>
        </w:rPr>
        <w:t>1.3. Mục tiêu và tiêu chí thiết kế</w:t>
      </w:r>
    </w:p>
    <w:p>
      <w:pPr>
        <w:spacing w:line="276" w:lineRule="auto" w:before="0" w:after="100"/>
        <w:ind w:left="340"/>
        <w:jc w:val="both"/>
      </w:pPr>
      <w:r>
        <w:rPr>
          <w:rFonts w:ascii="Times New Roman" w:hAnsi="Times New Roman" w:eastAsia="Times New Roman"/>
          <w:b/>
          <w:i w:val="0"/>
          <w:color w:val="000000"/>
          <w:sz w:val="28"/>
        </w:rPr>
        <w:t xml:space="preserve">• Mục tiêu: </w:t>
      </w:r>
      <w:r>
        <w:rPr>
          <w:rFonts w:ascii="Times New Roman" w:hAnsi="Times New Roman" w:eastAsia="Times New Roman"/>
          <w:b w:val="0"/>
          <w:i w:val="0"/>
          <w:color w:val="000000"/>
          <w:sz w:val="28"/>
        </w:rPr>
        <w:t>Xây dựng SafeWeb giúp người dùng kiểm tra nhanh một địa chỉ ngay trên trình duyệt và hiểu vì sao nên hoặc không nên tin trước khi bấm.</w:t>
      </w:r>
    </w:p>
    <w:p>
      <w:pPr>
        <w:spacing w:line="276" w:lineRule="auto" w:before="0" w:after="100"/>
        <w:ind w:left="340"/>
        <w:jc w:val="both"/>
      </w:pPr>
      <w:r>
        <w:rPr>
          <w:rFonts w:ascii="Times New Roman" w:hAnsi="Times New Roman" w:eastAsia="Times New Roman"/>
          <w:b/>
          <w:i w:val="0"/>
          <w:color w:val="000000"/>
          <w:sz w:val="28"/>
        </w:rPr>
        <w:t xml:space="preserve">• Tiêu chí thiết kế: </w:t>
      </w:r>
      <w:r>
        <w:rPr>
          <w:rFonts w:ascii="Times New Roman" w:hAnsi="Times New Roman" w:eastAsia="Times New Roman"/>
          <w:b w:val="0"/>
          <w:i w:val="0"/>
          <w:color w:val="000000"/>
          <w:sz w:val="28"/>
        </w:rPr>
        <w:t>Đo 55 dấu hiệu, dùng bốn mô hình cùng cơ sở dữ liệu 36.261 địa chỉ; thử trên các tên miền không trùng lúc học; mặc định không gửi địa chỉ ra ngoài; hiện bốn mức màu Xanh - Vàng - Cam - Đỏ kèm lý do.</w:t>
      </w:r>
    </w:p>
    <w:p>
      <w:pPr>
        <w:pStyle w:val="Heading2"/>
        <w:keepNext/>
        <w:spacing w:before="160" w:after="80"/>
        <w:jc w:val="left"/>
      </w:pPr>
      <w:r>
        <w:rPr>
          <w:rFonts w:ascii="Times New Roman" w:hAnsi="Times New Roman" w:eastAsia="Times New Roman"/>
          <w:b/>
          <w:i w:val="0"/>
          <w:color w:val="0F766E"/>
          <w:sz w:val="28"/>
        </w:rPr>
        <w:t>1.4. Phạm vi của sản phẩm</w:t>
      </w:r>
    </w:p>
    <w:p>
      <w:pPr>
        <w:spacing w:line="276" w:lineRule="auto" w:before="0" w:after="120"/>
        <w:jc w:val="both"/>
      </w:pPr>
      <w:r>
        <w:rPr>
          <w:rFonts w:ascii="Times New Roman" w:hAnsi="Times New Roman" w:eastAsia="Times New Roman"/>
          <w:b w:val="0"/>
          <w:i w:val="0"/>
          <w:color w:val="000000"/>
          <w:sz w:val="28"/>
        </w:rPr>
        <w:t>SafeWeb chỉ xem xét chữ viết và cấu trúc của địa chỉ, không tải hay chạy nội dung trang đích. Kiểm tra tên miền (DNS) và ảnh xem trước chỉ chạy khi người dùng bật cho phép.</w:t>
      </w:r>
    </w:p>
    <w:p>
      <w:pPr>
        <w:pStyle w:val="Heading2"/>
        <w:keepNext/>
        <w:spacing w:before="160" w:after="80"/>
        <w:jc w:val="left"/>
      </w:pPr>
      <w:r>
        <w:rPr>
          <w:rFonts w:ascii="Times New Roman" w:hAnsi="Times New Roman" w:eastAsia="Times New Roman"/>
          <w:b/>
          <w:i w:val="0"/>
          <w:color w:val="0F766E"/>
          <w:sz w:val="28"/>
        </w:rPr>
        <w:t>1.5. Giá trị và định hướng giáo dục</w:t>
      </w:r>
    </w:p>
    <w:p>
      <w:pPr>
        <w:spacing w:line="276" w:lineRule="auto" w:before="0" w:after="120"/>
        <w:jc w:val="both"/>
      </w:pPr>
      <w:r>
        <w:rPr>
          <w:rFonts w:ascii="Times New Roman" w:hAnsi="Times New Roman" w:eastAsia="Times New Roman"/>
          <w:b w:val="0"/>
          <w:i w:val="0"/>
          <w:color w:val="000000"/>
          <w:sz w:val="28"/>
        </w:rPr>
        <w:t>SafeWeb còn là bài học an toàn số: người dùng thấy cách tách một địa chỉ thành từng phần, hiểu vì sao khóa https chưa đủ để tin, và tập thói quen kiểm tra trước khi bấm.</w:t>
      </w:r>
    </w:p>
    <w:p>
      <w:pPr>
        <w:pStyle w:val="Heading1"/>
        <w:keepNext/>
        <w:spacing w:before="240" w:after="120"/>
        <w:jc w:val="left"/>
      </w:pPr>
      <w:r>
        <w:rPr>
          <w:rFonts w:ascii="Times New Roman" w:hAnsi="Times New Roman" w:eastAsia="Times New Roman"/>
          <w:b/>
          <w:i w:val="0"/>
          <w:color w:val="0F4C5C"/>
          <w:sz w:val="28"/>
        </w:rPr>
        <w:t>CHƯƠNG 2. CƠ SỞ HOẠT ĐỘNG CỦA TRÍ TUỆ NHÂN TẠO VÀ CÁCH ĐƯA RA PHÁN ĐOÁN</w:t>
      </w:r>
    </w:p>
    <w:p>
      <w:pPr>
        <w:pStyle w:val="Heading2"/>
        <w:keepNext/>
        <w:spacing w:before="160" w:after="80"/>
        <w:jc w:val="left"/>
      </w:pPr>
      <w:r>
        <w:rPr>
          <w:rFonts w:ascii="Times New Roman" w:hAnsi="Times New Roman" w:eastAsia="Times New Roman"/>
          <w:b/>
          <w:i w:val="0"/>
          <w:color w:val="0F766E"/>
          <w:sz w:val="28"/>
        </w:rPr>
        <w:t>2.1. Bốn mô hình Trí tuệ nhân tạo trong SafeWeb làm được gì và khác nhau thế nào?</w:t>
      </w:r>
    </w:p>
    <w:p>
      <w:pPr>
        <w:spacing w:line="276" w:lineRule="auto" w:before="0" w:after="120"/>
        <w:jc w:val="both"/>
      </w:pPr>
      <w:r>
        <w:rPr>
          <w:rFonts w:ascii="Times New Roman" w:hAnsi="Times New Roman" w:eastAsia="Times New Roman"/>
          <w:b w:val="0"/>
          <w:i w:val="0"/>
          <w:color w:val="000000"/>
          <w:sz w:val="28"/>
        </w:rPr>
        <w:t>Thay vì chỉ nghe một ý kiến, SafeWeb dùng bốn mô hình học máy, tức là bốn cách để máy tính học dấu hiệu từ các trang web mẫu. Có thể hình dung chúng như bốn vị giám khảo cùng xem một hồ sơ nhưng mỗi người để ý một kiểu dấu hiệu khác nhau:</w:t>
      </w:r>
    </w:p>
    <w:p>
      <w:pPr>
        <w:spacing w:line="276" w:lineRule="auto" w:before="0" w:after="100"/>
        <w:ind w:left="340"/>
        <w:jc w:val="both"/>
      </w:pPr>
      <w:r>
        <w:rPr>
          <w:rFonts w:ascii="Times New Roman" w:hAnsi="Times New Roman" w:eastAsia="Times New Roman"/>
          <w:b/>
          <w:i w:val="0"/>
          <w:color w:val="000000"/>
          <w:sz w:val="28"/>
        </w:rPr>
        <w:t xml:space="preserve">• 1. Random Forest: </w:t>
      </w:r>
      <w:r>
        <w:rPr>
          <w:rFonts w:ascii="Times New Roman" w:hAnsi="Times New Roman" w:eastAsia="Times New Roman"/>
          <w:b w:val="0"/>
          <w:i w:val="0"/>
          <w:color w:val="000000"/>
          <w:sz w:val="28"/>
        </w:rPr>
        <w:t>Tạo ra 100 cây câu hỏi nhỏ. Mỗi cây lần lượt hỏi về độ dài, dấu chấm, dấu gạch ngang hay từ khóa. Có thể hình dung 100 giám khảo độc lập bỏ phiếu; kết quả chung dựa trên tiếng nói của cả nhóm, nên một dấu hiệu lạ đơn lẻ khó quyết định toàn bộ kết luận.</w:t>
      </w:r>
    </w:p>
    <w:p>
      <w:pPr>
        <w:spacing w:line="276" w:lineRule="auto" w:before="0" w:after="100"/>
        <w:ind w:left="340"/>
        <w:jc w:val="both"/>
      </w:pPr>
      <w:r>
        <w:rPr>
          <w:rFonts w:ascii="Times New Roman" w:hAnsi="Times New Roman" w:eastAsia="Times New Roman"/>
          <w:b/>
          <w:i w:val="0"/>
          <w:color w:val="000000"/>
          <w:sz w:val="28"/>
        </w:rPr>
        <w:t xml:space="preserve">• 2. Gradient Boosting: </w:t>
      </w:r>
      <w:r>
        <w:rPr>
          <w:rFonts w:ascii="Times New Roman" w:hAnsi="Times New Roman" w:eastAsia="Times New Roman"/>
          <w:b w:val="0"/>
          <w:i w:val="0"/>
          <w:color w:val="000000"/>
          <w:sz w:val="28"/>
        </w:rPr>
        <w:t>Dùng nhiều cây hỏi nối tiếp nhau theo kiểu người sau xem lại chỗ người trước còn nhầm. Trong phép thử của dự án, mô hình này phát hiện 2.676 trên 2.799 trang lừa đảo, tương ứng 95,61%; con số này chỉ mô tả bộ thử đã dùng, không bảo đảm kết quả tương tự trên mọi trang ngoài đời.</w:t>
      </w:r>
    </w:p>
    <w:p>
      <w:pPr>
        <w:spacing w:line="276" w:lineRule="auto" w:before="0" w:after="100"/>
        <w:ind w:left="340"/>
        <w:jc w:val="both"/>
      </w:pPr>
      <w:r>
        <w:rPr>
          <w:rFonts w:ascii="Times New Roman" w:hAnsi="Times New Roman" w:eastAsia="Times New Roman"/>
          <w:b/>
          <w:i w:val="0"/>
          <w:color w:val="000000"/>
          <w:sz w:val="28"/>
        </w:rPr>
        <w:t xml:space="preserve">• 3. SVM: </w:t>
      </w:r>
      <w:r>
        <w:rPr>
          <w:rFonts w:ascii="Times New Roman" w:hAnsi="Times New Roman" w:eastAsia="Times New Roman"/>
          <w:b w:val="0"/>
          <w:i w:val="0"/>
          <w:color w:val="000000"/>
          <w:sz w:val="28"/>
        </w:rPr>
        <w:t>Tưởng tượng xếp hồ sơ an toàn về một phía, hồ sơ lừa đảo về phía còn lại rồi tìm đường ranh ngăn cách hai nhóm. Trong bộ thử, mô hình báo lừa đảo đúng 20 lần và không báo nhầm lần nào; nhưng nó bỏ sót 2.779 trong 2.799 trang lừa đảo. Vì vậy không nên dùng riêng mô hình này để bảo vệ người dùng.</w:t>
      </w:r>
    </w:p>
    <w:p>
      <w:pPr>
        <w:spacing w:line="276" w:lineRule="auto" w:before="0" w:after="100"/>
        <w:ind w:left="340"/>
        <w:jc w:val="both"/>
      </w:pPr>
      <w:r>
        <w:rPr>
          <w:rFonts w:ascii="Times New Roman" w:hAnsi="Times New Roman" w:eastAsia="Times New Roman"/>
          <w:b/>
          <w:i w:val="0"/>
          <w:color w:val="000000"/>
          <w:sz w:val="28"/>
        </w:rPr>
        <w:t xml:space="preserve">• 4. Logistic Regression: </w:t>
      </w:r>
      <w:r>
        <w:rPr>
          <w:rFonts w:ascii="Times New Roman" w:hAnsi="Times New Roman" w:eastAsia="Times New Roman"/>
          <w:b w:val="0"/>
          <w:i w:val="0"/>
          <w:color w:val="000000"/>
          <w:sz w:val="28"/>
        </w:rPr>
        <w:t>Giống như một bảng cân có nhiều quả cân: mỗi đặc điểm làm thay đổi điểm nghiêng về một phía. Cách tính gọn và nhanh, giúp nhóm có thêm một ý kiến khác để so sánh với ba vị giám khảo còn lại.</w:t>
      </w:r>
    </w:p>
    <w:p>
      <w:pPr>
        <w:pStyle w:val="Heading2"/>
        <w:keepNext/>
        <w:spacing w:before="160" w:after="80"/>
        <w:jc w:val="left"/>
      </w:pPr>
      <w:r>
        <w:rPr>
          <w:rFonts w:ascii="Times New Roman" w:hAnsi="Times New Roman" w:eastAsia="Times New Roman"/>
          <w:b/>
          <w:i w:val="0"/>
          <w:color w:val="0F766E"/>
          <w:sz w:val="28"/>
        </w:rPr>
        <w:t>2.2. Cách Trí tuệ nhân tạo tính toán và đưa ra phán đoán cuối cùng</w:t>
      </w:r>
    </w:p>
    <w:p>
      <w:pPr>
        <w:spacing w:line="276" w:lineRule="auto" w:before="0" w:after="120"/>
        <w:jc w:val="both"/>
      </w:pPr>
      <w:r>
        <w:rPr>
          <w:rFonts w:ascii="Times New Roman" w:hAnsi="Times New Roman" w:eastAsia="Times New Roman"/>
          <w:b w:val="0"/>
          <w:i w:val="0"/>
          <w:color w:val="000000"/>
          <w:sz w:val="28"/>
        </w:rPr>
        <w:t>Quy trình máy tính biến một dòng địa chỉ trang web thành kết luận cảnh báo trên màn hình được xác định rõ ràng qua 4 bước tính toán cụ thể:</w:t>
      </w:r>
    </w:p>
    <w:p>
      <w:pPr>
        <w:spacing w:line="276" w:lineRule="auto" w:before="0" w:after="100"/>
        <w:ind w:left="340"/>
        <w:jc w:val="both"/>
      </w:pPr>
      <w:r>
        <w:rPr>
          <w:rFonts w:ascii="Times New Roman" w:hAnsi="Times New Roman" w:eastAsia="Times New Roman"/>
          <w:b/>
          <w:i w:val="0"/>
          <w:color w:val="000000"/>
          <w:sz w:val="28"/>
        </w:rPr>
        <w:t xml:space="preserve">• Bước 1 — Đo đạc thành 55 con số: </w:t>
      </w:r>
      <w:r>
        <w:rPr>
          <w:rFonts w:ascii="Times New Roman" w:hAnsi="Times New Roman" w:eastAsia="Times New Roman"/>
          <w:b w:val="0"/>
          <w:i w:val="0"/>
          <w:color w:val="000000"/>
          <w:sz w:val="28"/>
        </w:rPr>
        <w:t>Phần mềm đếm độ dài, số lượng dấu câu, tỷ lệ chữ số và các từ khóa trên đường dẫn để biến thành 55 con số cụ thể.</w:t>
      </w:r>
    </w:p>
    <w:p>
      <w:pPr>
        <w:spacing w:line="276" w:lineRule="auto" w:before="0" w:after="100"/>
        <w:ind w:left="340"/>
        <w:jc w:val="both"/>
      </w:pPr>
      <w:r>
        <w:rPr>
          <w:rFonts w:ascii="Times New Roman" w:hAnsi="Times New Roman" w:eastAsia="Times New Roman"/>
          <w:b/>
          <w:i w:val="0"/>
          <w:color w:val="000000"/>
          <w:sz w:val="28"/>
        </w:rPr>
        <w:t xml:space="preserve">• Bước 2 — Tính điểm trung bình của 4 mô hình AI: </w:t>
      </w:r>
      <w:r>
        <w:rPr>
          <w:rFonts w:ascii="Times New Roman" w:hAnsi="Times New Roman" w:eastAsia="Times New Roman"/>
          <w:b w:val="0"/>
          <w:i w:val="0"/>
          <w:color w:val="000000"/>
          <w:sz w:val="28"/>
        </w:rPr>
        <w:t>Từng mô hình dựa vào 55 con số này để tính ra tỷ lệ nghi ngờ lừa đảo từ 0% đến 100%. Hệ thống cộng kết quả của cả 4 mô hình rồi chia đều cho 4 để ra mức xác suất nghi ngờ chung (gọi là p), đồng thời hiển thị công khai điểm của từng mô hình.</w:t>
      </w:r>
    </w:p>
    <w:p>
      <w:pPr>
        <w:spacing w:line="276" w:lineRule="auto" w:before="0" w:after="100"/>
        <w:ind w:left="340"/>
        <w:jc w:val="both"/>
      </w:pPr>
      <w:r>
        <w:rPr>
          <w:rFonts w:ascii="Times New Roman" w:hAnsi="Times New Roman" w:eastAsia="Times New Roman"/>
          <w:b/>
          <w:i w:val="0"/>
          <w:color w:val="000000"/>
          <w:sz w:val="28"/>
        </w:rPr>
        <w:t xml:space="preserve">• Bước 3 — Cộng điểm các dấu hiệu nhìn thấy được: </w:t>
      </w:r>
      <w:r>
        <w:rPr>
          <w:rFonts w:ascii="Times New Roman" w:hAnsi="Times New Roman" w:eastAsia="Times New Roman"/>
          <w:b w:val="0"/>
          <w:i w:val="0"/>
          <w:color w:val="000000"/>
          <w:sz w:val="28"/>
        </w:rPr>
        <w:t>Hệ thống cộng điểm riêng khi thấy địa chỉ quá dài, nhiều tầng tên phụ, dùng dãy số thay tên, có dấu @, nhiều ký tự lạ, có dấu mã hóa hoặc từ khóa nhạy cảm. Điểm này như các thẻ ghi chú để giải thích vì sao cần cẩn thận; nó làm thay đổi thanh điểm tổng hợp nhưng không tự đổi mức màu.</w:t>
      </w:r>
    </w:p>
    <w:p>
      <w:pPr>
        <w:spacing w:line="276" w:lineRule="auto" w:before="0" w:after="100"/>
        <w:ind w:left="340"/>
        <w:jc w:val="both"/>
      </w:pPr>
      <w:r>
        <w:rPr>
          <w:rFonts w:ascii="Times New Roman" w:hAnsi="Times New Roman" w:eastAsia="Times New Roman"/>
          <w:b/>
          <w:i w:val="0"/>
          <w:color w:val="000000"/>
          <w:sz w:val="28"/>
        </w:rPr>
        <w:t xml:space="preserve">• Bước 4 — Xếp mức rủi ro và đổi màu: </w:t>
      </w:r>
      <w:r>
        <w:rPr>
          <w:rFonts w:ascii="Times New Roman" w:hAnsi="Times New Roman" w:eastAsia="Times New Roman"/>
          <w:b w:val="0"/>
          <w:i w:val="0"/>
          <w:color w:val="000000"/>
          <w:sz w:val="28"/>
        </w:rPr>
        <w:t>Mức xác suất dưới 25% là rủi ro thấp (Xanh); từ 25% đến dưới 50% là cần thận trọng (Vàng); từ 50% đến dưới 75% là nguy cơ cao (Cam); từ 75% trở lên là nguy cơ rất cao (Đỏ). Nếu cơ sở dữ liệu có hồ sơ khớp, kết quả hồ sơ được ưu tiên. Cách xếp này giống bốn vạch trên nhiệt kế: càng vượt vạch cao thì màu cảnh báo càng mạnh.</w:t>
      </w:r>
    </w:p>
    <w:p>
      <w:pPr>
        <w:pStyle w:val="Heading2"/>
        <w:keepNext/>
        <w:spacing w:before="160" w:after="80"/>
        <w:jc w:val="left"/>
      </w:pPr>
      <w:r>
        <w:rPr>
          <w:rFonts w:ascii="Times New Roman" w:hAnsi="Times New Roman" w:eastAsia="Times New Roman"/>
          <w:b/>
          <w:i w:val="0"/>
          <w:color w:val="0F766E"/>
          <w:sz w:val="28"/>
        </w:rPr>
        <w:t>2.3. Điểm mới của sản phẩm</w:t>
      </w:r>
    </w:p>
    <w:p>
      <w:pPr>
        <w:spacing w:line="276" w:lineRule="auto" w:before="0" w:after="120"/>
        <w:jc w:val="both"/>
      </w:pPr>
      <w:r>
        <w:rPr>
          <w:rFonts w:ascii="Times New Roman" w:hAnsi="Times New Roman" w:eastAsia="Times New Roman"/>
          <w:b w:val="0"/>
          <w:i w:val="0"/>
          <w:color w:val="000000"/>
          <w:sz w:val="28"/>
        </w:rPr>
        <w:t>Những điểm dưới đây là thứ phân biệt SafeWeb với một công cụ chỉ tra danh sách đen hoặc chỉ báo chung chung “nguy hiểm”:</w:t>
      </w:r>
    </w:p>
    <w:p>
      <w:pPr>
        <w:spacing w:line="276" w:lineRule="auto" w:before="0" w:after="100"/>
        <w:ind w:left="340"/>
        <w:jc w:val="both"/>
      </w:pPr>
      <w:r>
        <w:rPr>
          <w:rFonts w:ascii="Times New Roman" w:hAnsi="Times New Roman" w:eastAsia="Times New Roman"/>
          <w:b/>
          <w:i w:val="0"/>
          <w:color w:val="000000"/>
          <w:sz w:val="28"/>
        </w:rPr>
        <w:t xml:space="preserve">• Ba lớp thông tin cùng làm việc: </w:t>
      </w:r>
      <w:r>
        <w:rPr>
          <w:rFonts w:ascii="Times New Roman" w:hAnsi="Times New Roman" w:eastAsia="Times New Roman"/>
          <w:b w:val="0"/>
          <w:i w:val="0"/>
          <w:color w:val="000000"/>
          <w:sz w:val="28"/>
        </w:rPr>
        <w:t>Hồ sơ đã biết trong cơ sở dữ liệu, 55 dấu hiệu cấu trúc của địa chỉ và ý kiến của bốn mô hình được đặt cạnh nhau. Một trang mới tạo chưa có trong danh sách vẫn có thể bị phát hiện nhờ dấu hiệu và mô hình.</w:t>
      </w:r>
    </w:p>
    <w:p>
      <w:pPr>
        <w:spacing w:line="276" w:lineRule="auto" w:before="0" w:after="100"/>
        <w:ind w:left="340"/>
        <w:jc w:val="both"/>
      </w:pPr>
      <w:r>
        <w:rPr>
          <w:rFonts w:ascii="Times New Roman" w:hAnsi="Times New Roman" w:eastAsia="Times New Roman"/>
          <w:b/>
          <w:i w:val="0"/>
          <w:color w:val="000000"/>
          <w:sz w:val="28"/>
        </w:rPr>
        <w:t xml:space="preserve">• Giải thích được vì sao: </w:t>
      </w:r>
      <w:r>
        <w:rPr>
          <w:rFonts w:ascii="Times New Roman" w:hAnsi="Times New Roman" w:eastAsia="Times New Roman"/>
          <w:b w:val="0"/>
          <w:i w:val="0"/>
          <w:color w:val="000000"/>
          <w:sz w:val="28"/>
        </w:rPr>
        <w:t>Kết quả không chỉ là một con số. Người dùng thấy mức màu (Xanh, Vàng, Cam, Đỏ), điểm của từng mô hình và lý do cụ thể như địa chỉ quá dài, nhiều tầng tên phụ hay có từ khóa nhạy cảm.</w:t>
      </w:r>
    </w:p>
    <w:p>
      <w:pPr>
        <w:spacing w:line="276" w:lineRule="auto" w:before="0" w:after="100"/>
        <w:ind w:left="340"/>
        <w:jc w:val="both"/>
      </w:pPr>
      <w:r>
        <w:rPr>
          <w:rFonts w:ascii="Times New Roman" w:hAnsi="Times New Roman" w:eastAsia="Times New Roman"/>
          <w:b/>
          <w:i w:val="0"/>
          <w:color w:val="000000"/>
          <w:sz w:val="28"/>
        </w:rPr>
        <w:t xml:space="preserve">• Chạy ngay trong trình duyệt: </w:t>
      </w:r>
      <w:r>
        <w:rPr>
          <w:rFonts w:ascii="Times New Roman" w:hAnsi="Times New Roman" w:eastAsia="Times New Roman"/>
          <w:b w:val="0"/>
          <w:i w:val="0"/>
          <w:color w:val="000000"/>
          <w:sz w:val="28"/>
        </w:rPr>
        <w:t>Việc đối chiếu và chấm điểm diễn ra trên máy người dùng, mặc định không gửi địa chỉ đi đâu. Chỉ khi người dùng chủ động bật kiểm tra DNS hoặc ảnh xem trước, địa chỉ mới được chia sẻ với dịch vụ tương ứng.</w:t>
      </w:r>
    </w:p>
    <w:p>
      <w:pPr>
        <w:spacing w:line="276" w:lineRule="auto" w:before="0" w:after="100"/>
        <w:ind w:left="340"/>
        <w:jc w:val="both"/>
      </w:pPr>
      <w:r>
        <w:rPr>
          <w:rFonts w:ascii="Times New Roman" w:hAnsi="Times New Roman" w:eastAsia="Times New Roman"/>
          <w:b/>
          <w:i w:val="0"/>
          <w:color w:val="000000"/>
          <w:sz w:val="28"/>
        </w:rPr>
        <w:t xml:space="preserve">• Tự sửa địa chỉ gõ thiếu: </w:t>
      </w:r>
      <w:r>
        <w:rPr>
          <w:rFonts w:ascii="Times New Roman" w:hAnsi="Times New Roman" w:eastAsia="Times New Roman"/>
          <w:b w:val="0"/>
          <w:i w:val="0"/>
          <w:color w:val="000000"/>
          <w:sz w:val="28"/>
        </w:rPr>
        <w:t>Nếu người dùng chỉ gõ một từ như vietcombank, phần mềm tự điền thành https://vietcombank.com trước khi kiểm tra.</w:t>
      </w:r>
    </w:p>
    <w:p>
      <w:pPr>
        <w:spacing w:line="276" w:lineRule="auto" w:before="0" w:after="100"/>
        <w:ind w:left="340"/>
        <w:jc w:val="both"/>
      </w:pPr>
      <w:r>
        <w:rPr>
          <w:rFonts w:ascii="Times New Roman" w:hAnsi="Times New Roman" w:eastAsia="Times New Roman"/>
          <w:b/>
          <w:i w:val="0"/>
          <w:color w:val="000000"/>
          <w:sz w:val="28"/>
        </w:rPr>
        <w:t xml:space="preserve">• Ví dụ lừa đảo tương tự để đối chiếu: </w:t>
      </w:r>
      <w:r>
        <w:rPr>
          <w:rFonts w:ascii="Times New Roman" w:hAnsi="Times New Roman" w:eastAsia="Times New Roman"/>
          <w:b w:val="0"/>
          <w:i w:val="0"/>
          <w:color w:val="000000"/>
          <w:sz w:val="28"/>
        </w:rPr>
        <w:t>Khi một trang được xem là an toàn, SafeWeb chỉ đưa ra những trang lừa đảo có độ tin cậy cao, đã có ngày ghi nhận và tên miền giống ít nhất 80%, để người dùng thấy trang thật khác trang giả thế nào.</w:t>
      </w:r>
    </w:p>
    <w:p>
      <w:pPr>
        <w:spacing w:line="276" w:lineRule="auto" w:before="0" w:after="100"/>
        <w:ind w:left="340"/>
        <w:jc w:val="both"/>
      </w:pPr>
      <w:r>
        <w:rPr>
          <w:rFonts w:ascii="Times New Roman" w:hAnsi="Times New Roman" w:eastAsia="Times New Roman"/>
          <w:b/>
          <w:i w:val="0"/>
          <w:color w:val="000000"/>
          <w:sz w:val="28"/>
        </w:rPr>
        <w:t xml:space="preserve">• Phiếu báo cáo do người dùng lập: </w:t>
      </w:r>
      <w:r>
        <w:rPr>
          <w:rFonts w:ascii="Times New Roman" w:hAnsi="Times New Roman" w:eastAsia="Times New Roman"/>
          <w:b w:val="0"/>
          <w:i w:val="0"/>
          <w:color w:val="000000"/>
          <w:sz w:val="28"/>
        </w:rPr>
        <w:t>Người dùng có thể lập phiếu báo cáo một địa chỉ nghi lừa đảo hoặc một cảnh báo có thể sai. Phiếu được lưu thành tệp trên máy, không tự gửi đi.</w:t>
      </w:r>
    </w:p>
    <w:p>
      <w:pPr>
        <w:pStyle w:val="Heading1"/>
        <w:keepNext/>
        <w:spacing w:before="240" w:after="120"/>
        <w:jc w:val="left"/>
      </w:pPr>
      <w:r>
        <w:rPr>
          <w:rFonts w:ascii="Times New Roman" w:hAnsi="Times New Roman" w:eastAsia="Times New Roman"/>
          <w:b/>
          <w:i w:val="0"/>
          <w:color w:val="0F4C5C"/>
          <w:sz w:val="28"/>
        </w:rPr>
        <w:t>CHƯƠNG 3. CÔNG CỤ, DỮ LIỆU VÀ QUY TRÌNH VẬN HÀNH HỆ THỐNG</w:t>
      </w:r>
    </w:p>
    <w:p>
      <w:pPr>
        <w:pStyle w:val="Heading2"/>
        <w:keepNext/>
        <w:spacing w:before="160" w:after="80"/>
        <w:jc w:val="left"/>
      </w:pPr>
      <w:r>
        <w:rPr>
          <w:rFonts w:ascii="Times New Roman" w:hAnsi="Times New Roman" w:eastAsia="Times New Roman"/>
          <w:b/>
          <w:i w:val="0"/>
          <w:color w:val="0F766E"/>
          <w:sz w:val="28"/>
        </w:rPr>
        <w:t>3.1. Thành phần và công cụ sử dụng</w:t>
      </w:r>
    </w:p>
    <w:p>
      <w:pPr>
        <w:spacing w:line="276" w:lineRule="auto" w:before="0" w:after="100"/>
        <w:ind w:left="340"/>
        <w:jc w:val="both"/>
      </w:pPr>
      <w:r>
        <w:rPr>
          <w:rFonts w:ascii="Times New Roman" w:hAnsi="Times New Roman" w:eastAsia="Times New Roman"/>
          <w:b/>
          <w:i w:val="0"/>
          <w:color w:val="000000"/>
          <w:sz w:val="28"/>
        </w:rPr>
        <w:t xml:space="preserve">• 1. Python, pandas và scikit-learn: </w:t>
      </w:r>
      <w:r>
        <w:rPr>
          <w:rFonts w:ascii="Times New Roman" w:hAnsi="Times New Roman" w:eastAsia="Times New Roman"/>
          <w:b w:val="0"/>
          <w:i w:val="0"/>
          <w:color w:val="000000"/>
          <w:sz w:val="28"/>
        </w:rPr>
        <w:t>Python là ngôn ngữ dùng để viết phần xử lý; pandas giống như bảng tính lớn để đọc, lọc và đếm các dòng dữ liệu; scikit-learn cung cấp sẵn các cách huấn luyện bốn mô hình. Nhóm chọn chúng vì có thể xử lý hàng trăm nghìn địa chỉ và lặp lại phép thử theo cùng một quy trình.</w:t>
      </w:r>
    </w:p>
    <w:p>
      <w:pPr>
        <w:spacing w:line="276" w:lineRule="auto" w:before="0" w:after="100"/>
        <w:ind w:left="340"/>
        <w:jc w:val="both"/>
      </w:pPr>
      <w:r>
        <w:rPr>
          <w:rFonts w:ascii="Times New Roman" w:hAnsi="Times New Roman" w:eastAsia="Times New Roman"/>
          <w:b/>
          <w:i w:val="0"/>
          <w:color w:val="000000"/>
          <w:sz w:val="28"/>
        </w:rPr>
        <w:t xml:space="preserve">• 2. HTML, CSS, JavaScript và Flask: </w:t>
      </w:r>
      <w:r>
        <w:rPr>
          <w:rFonts w:ascii="Times New Roman" w:hAnsi="Times New Roman" w:eastAsia="Times New Roman"/>
          <w:b w:val="0"/>
          <w:i w:val="0"/>
          <w:color w:val="000000"/>
          <w:sz w:val="28"/>
        </w:rPr>
        <w:t>HTML dựng khung trang như khung nhà; CSS tô màu và sắp xếp đồ đạc; JavaScript làm các nút và phép tính hoạt động; Flask là máy chủ phục vụ bản thử nghiệm. Khi đưa lên GitHub Pages, các tệp tĩnh và bộ tính toán JavaScript chạy ngay trong trình duyệt, không cần cài ứng dụng.</w:t>
      </w:r>
    </w:p>
    <w:p>
      <w:pPr>
        <w:pStyle w:val="Heading2"/>
        <w:keepNext/>
        <w:spacing w:before="160" w:after="80"/>
        <w:jc w:val="left"/>
      </w:pPr>
      <w:r>
        <w:rPr>
          <w:rFonts w:ascii="Times New Roman" w:hAnsi="Times New Roman" w:eastAsia="Times New Roman"/>
          <w:b/>
          <w:i w:val="0"/>
          <w:color w:val="0F766E"/>
          <w:sz w:val="28"/>
        </w:rPr>
        <w:t>3.2. Dữ liệu đưa vào hệ thống</w:t>
      </w:r>
    </w:p>
    <w:p>
      <w:pPr>
        <w:spacing w:line="276" w:lineRule="auto" w:before="0" w:after="120"/>
        <w:jc w:val="both"/>
      </w:pPr>
      <w:r>
        <w:rPr>
          <w:rFonts w:ascii="Times New Roman" w:hAnsi="Times New Roman" w:eastAsia="Times New Roman"/>
          <w:b w:val="0"/>
          <w:i w:val="0"/>
          <w:color w:val="000000"/>
          <w:sz w:val="28"/>
        </w:rPr>
        <w:t>Nhóm chuẩn bị ba phần dữ liệu: mẫu để máy học, mẫu để thi thử và cơ sở dữ liệu để tra cứu nhanh. Có thể hình dung đây lần lượt là bài học, đề kiểm tra để riêng và cuốn sổ tra cứu. Trong dữ liệu, số 1 chỉ trang lừa đảo, số 0 chỉ trang hợp lệ.</w:t>
      </w:r>
    </w:p>
    <w:p>
      <w:pPr>
        <w:spacing w:line="276" w:lineRule="auto" w:before="0" w:after="100"/>
        <w:ind w:left="340"/>
        <w:jc w:val="both"/>
      </w:pPr>
      <w:r>
        <w:rPr>
          <w:rFonts w:ascii="Times New Roman" w:hAnsi="Times New Roman" w:eastAsia="Times New Roman"/>
          <w:b/>
          <w:i w:val="0"/>
          <w:color w:val="000000"/>
          <w:sz w:val="28"/>
        </w:rPr>
        <w:t xml:space="preserve">• Cơ sở dữ liệu tra cứu nhanh: </w:t>
      </w:r>
      <w:r>
        <w:rPr>
          <w:rFonts w:ascii="Times New Roman" w:hAnsi="Times New Roman" w:eastAsia="Times New Roman"/>
          <w:b w:val="0"/>
          <w:i w:val="0"/>
          <w:color w:val="000000"/>
          <w:sz w:val="28"/>
        </w:rPr>
        <w:t>Sau khi gộp các địa chỉ trùng nhau, cơ sở dữ liệu tra cứu giữ 36.261 địa chỉ: 19.909 trang lừa đảo và 16.352 trang hợp lệ. Đây giống như cuốn sổ ghi những trường hợp đã biết; nếu địa chỉ mới trùng hồ sơ thì hệ thống có thể nhận ra ngay.</w:t>
      </w:r>
    </w:p>
    <w:p>
      <w:pPr>
        <w:spacing w:line="276" w:lineRule="auto" w:before="0" w:after="100"/>
        <w:ind w:left="340"/>
        <w:jc w:val="both"/>
      </w:pPr>
      <w:r>
        <w:rPr>
          <w:rFonts w:ascii="Times New Roman" w:hAnsi="Times New Roman" w:eastAsia="Times New Roman"/>
          <w:b/>
          <w:i w:val="0"/>
          <w:color w:val="000000"/>
          <w:sz w:val="28"/>
        </w:rPr>
        <w:t xml:space="preserve">• Tập dữ liệu dùng để dạy máy học (Tập huấn luyện): </w:t>
      </w:r>
      <w:r>
        <w:rPr>
          <w:rFonts w:ascii="Times New Roman" w:hAnsi="Times New Roman" w:eastAsia="Times New Roman"/>
          <w:b w:val="0"/>
          <w:i w:val="0"/>
          <w:color w:val="000000"/>
          <w:sz w:val="28"/>
        </w:rPr>
        <w:t>Tổng cộng có 261.299 địa chỉ dùng để huấn luyện bốn mô hình, gồm 114.113 trang lừa đảo và 147.186 trang hợp lệ. Đây là phần bài học; các địa chỉ dành cho thi thử được để riêng để đánh giá công bằng.</w:t>
      </w:r>
    </w:p>
    <w:p>
      <w:pPr>
        <w:spacing w:line="276" w:lineRule="auto" w:before="0" w:after="100"/>
        <w:ind w:left="340"/>
        <w:jc w:val="both"/>
      </w:pPr>
      <w:r>
        <w:rPr>
          <w:rFonts w:ascii="Times New Roman" w:hAnsi="Times New Roman" w:eastAsia="Times New Roman"/>
          <w:b/>
          <w:i w:val="0"/>
          <w:color w:val="000000"/>
          <w:sz w:val="28"/>
        </w:rPr>
        <w:t xml:space="preserve">• Tập dữ liệu giữ riêng để thi thử (Tập kiểm thử): </w:t>
      </w:r>
      <w:r>
        <w:rPr>
          <w:rFonts w:ascii="Times New Roman" w:hAnsi="Times New Roman" w:eastAsia="Times New Roman"/>
          <w:b w:val="0"/>
          <w:i w:val="0"/>
          <w:color w:val="000000"/>
          <w:sz w:val="28"/>
        </w:rPr>
        <w:t>Gồm 6.624 địa chỉ được để riêng, không dùng lúc huấn luyện: 2.799 trang lừa đảo và 3.825 trang hợp lệ. Tên miền của chúng không trùng phần dữ liệu học, nên phép thử gần với việc gặp một trang mới hơn là gặp lại bài cũ.</w:t>
      </w:r>
    </w:p>
    <w:p>
      <w:pPr>
        <w:pStyle w:val="Heading2"/>
        <w:keepNext/>
        <w:spacing w:before="160" w:after="80"/>
        <w:jc w:val="left"/>
      </w:pPr>
      <w:r>
        <w:rPr>
          <w:rFonts w:ascii="Times New Roman" w:hAnsi="Times New Roman" w:eastAsia="Times New Roman"/>
          <w:b/>
          <w:i w:val="0"/>
          <w:color w:val="0F766E"/>
          <w:sz w:val="28"/>
        </w:rPr>
        <w:t>3.3. Lược đồ 55 dấu hiệu nhận biết địa chỉ trang web</w:t>
      </w:r>
    </w:p>
    <w:p>
      <w:pPr>
        <w:keepNext/>
        <w:spacing w:line="276" w:lineRule="auto" w:before="0" w:after="120"/>
        <w:jc w:val="both"/>
      </w:pPr>
      <w:r>
        <w:rPr>
          <w:rFonts w:ascii="Times New Roman" w:hAnsi="Times New Roman" w:eastAsia="Times New Roman"/>
          <w:b w:val="0"/>
          <w:i w:val="0"/>
          <w:color w:val="000000"/>
          <w:sz w:val="28"/>
        </w:rPr>
        <w:t>Mỗi địa chỉ đưa vào SafeWeb được đo bằng đúng 55 biến số theo thứ tự cố định, chia thành 6 nhóm như Bảng 3.1.</w:t>
      </w:r>
    </w:p>
    <w:p>
      <w:pPr>
        <w:keepNext/>
        <w:spacing w:line="276" w:lineRule="auto" w:before="0" w:after="80"/>
        <w:jc w:val="center"/>
      </w:pPr>
      <w:r>
        <w:rPr>
          <w:rFonts w:ascii="Times New Roman" w:hAnsi="Times New Roman" w:eastAsia="Times New Roman"/>
          <w:b/>
          <w:i w:val="0"/>
          <w:color w:val="000000"/>
          <w:sz w:val="28"/>
        </w:rPr>
        <w:t>Bảng 3.1. Sáu nhóm dấu hiệu nhận biết địa chỉ trang web</w:t>
      </w:r>
    </w:p>
    <w:tbl>
      <w:tblPr>
        <w:tblStyle w:val="TableGrid"/>
        <w:tblW w:type="auto" w:w="0"/>
        <w:jc w:val="center"/>
        <w:tblLayout w:type="fixed"/>
        <w:tblLook w:firstColumn="1" w:firstRow="1" w:lastColumn="0" w:lastRow="0" w:noHBand="0" w:noVBand="1" w:val="04A0"/>
      </w:tblPr>
      <w:tblGrid>
        <w:gridCol w:w="3024"/>
        <w:gridCol w:w="3024"/>
        <w:gridCol w:w="3024"/>
      </w:tblGrid>
      <w:tr>
        <w:trPr>
          <w:cantSplit/>
        </w:trPr>
        <w:tc>
          <w:tcPr>
            <w:tcW w:type="dxa" w:w="1928"/>
            <w:shd w:fill="0F766E"/>
            <w:tcMar>
              <w:top w:w="100" w:type="dxa"/>
              <w:bottom w:w="100" w:type="dxa"/>
              <w:left w:w="120" w:type="dxa"/>
              <w:right w:w="120" w:type="dxa"/>
            </w:tcMar>
            <w:vAlign w:val="center"/>
          </w:tcPr>
          <w:p>
            <w:pPr>
              <w:keepNext/>
              <w:spacing w:line="276" w:lineRule="auto"/>
              <w:jc w:val="center"/>
            </w:pPr>
            <w:r>
              <w:rPr>
                <w:rFonts w:ascii="Times New Roman" w:hAnsi="Times New Roman" w:eastAsia="Times New Roman"/>
                <w:b/>
                <w:i w:val="0"/>
                <w:color w:val="FFFFFF"/>
                <w:sz w:val="22"/>
              </w:rPr>
              <w:t>Nhóm</w:t>
            </w:r>
          </w:p>
        </w:tc>
        <w:tc>
          <w:tcPr>
            <w:tcW w:type="dxa" w:w="3175"/>
            <w:shd w:fill="0F766E"/>
            <w:tcMar>
              <w:top w:w="100" w:type="dxa"/>
              <w:bottom w:w="100" w:type="dxa"/>
              <w:left w:w="120" w:type="dxa"/>
              <w:right w:w="120" w:type="dxa"/>
            </w:tcMar>
            <w:vAlign w:val="center"/>
          </w:tcPr>
          <w:p>
            <w:pPr>
              <w:keepNext/>
              <w:spacing w:line="276" w:lineRule="auto"/>
              <w:jc w:val="center"/>
            </w:pPr>
            <w:r>
              <w:rPr>
                <w:rFonts w:ascii="Times New Roman" w:hAnsi="Times New Roman" w:eastAsia="Times New Roman"/>
                <w:b/>
                <w:i w:val="0"/>
                <w:color w:val="FFFFFF"/>
                <w:sz w:val="22"/>
              </w:rPr>
              <w:t>Các biến đo</w:t>
            </w:r>
          </w:p>
        </w:tc>
        <w:tc>
          <w:tcPr>
            <w:tcW w:type="dxa" w:w="3969"/>
            <w:shd w:fill="0F766E"/>
            <w:tcMar>
              <w:top w:w="100" w:type="dxa"/>
              <w:bottom w:w="100" w:type="dxa"/>
              <w:left w:w="120" w:type="dxa"/>
              <w:right w:w="120" w:type="dxa"/>
            </w:tcMar>
            <w:vAlign w:val="center"/>
          </w:tcPr>
          <w:p>
            <w:pPr>
              <w:keepNext/>
              <w:spacing w:line="276" w:lineRule="auto"/>
              <w:jc w:val="center"/>
            </w:pPr>
            <w:r>
              <w:rPr>
                <w:rFonts w:ascii="Times New Roman" w:hAnsi="Times New Roman" w:eastAsia="Times New Roman"/>
                <w:b/>
                <w:i w:val="0"/>
                <w:color w:val="FFFFFF"/>
                <w:sz w:val="22"/>
              </w:rPr>
              <w:t>Diễn giải đời thường</w:t>
            </w:r>
          </w:p>
        </w:tc>
      </w:tr>
      <w:tr>
        <w:trPr>
          <w:cantSplit/>
        </w:trPr>
        <w:tc>
          <w:tcPr>
            <w:tcW w:type="dxa" w:w="1928"/>
            <w:shd w:fill="FFFFFF"/>
            <w:tcMar>
              <w:top w:w="90" w:type="dxa"/>
              <w:bottom w:w="90" w:type="dxa"/>
              <w:left w:w="120" w:type="dxa"/>
              <w:right w:w="120" w:type="dxa"/>
            </w:tcMar>
            <w:vAlign w:val="center"/>
          </w:tcPr>
          <w:p>
            <w:pPr>
              <w:keepNext/>
              <w:spacing w:line="276" w:lineRule="auto"/>
              <w:jc w:val="left"/>
            </w:pPr>
            <w:r>
              <w:rPr>
                <w:rFonts w:ascii="Times New Roman" w:hAnsi="Times New Roman" w:eastAsia="Times New Roman"/>
                <w:b/>
                <w:i w:val="0"/>
                <w:color w:val="000000"/>
                <w:sz w:val="22"/>
              </w:rPr>
              <w:t>1. Độ dài và đếm ký tự (biến 01–10)</w:t>
            </w:r>
          </w:p>
        </w:tc>
        <w:tc>
          <w:tcPr>
            <w:tcW w:type="dxa" w:w="3175"/>
            <w:shd w:fill="FFFFFF"/>
            <w:tcMar>
              <w:top w:w="90" w:type="dxa"/>
              <w:bottom w:w="90" w:type="dxa"/>
              <w:left w:w="120" w:type="dxa"/>
              <w:right w:w="120" w:type="dxa"/>
            </w:tcMar>
            <w:vAlign w:val="center"/>
          </w:tcPr>
          <w:p>
            <w:pPr>
              <w:keepNext/>
              <w:spacing w:line="276" w:lineRule="auto"/>
              <w:jc w:val="center"/>
            </w:pPr>
            <w:r>
              <w:rPr>
                <w:rFonts w:ascii="Times New Roman" w:hAnsi="Times New Roman" w:eastAsia="Times New Roman"/>
                <w:b w:val="0"/>
                <w:i w:val="0"/>
                <w:color w:val="000000"/>
                <w:sz w:val="22"/>
              </w:rPr>
              <w:t>url_length, domain_length, path_length, query_length, num_dots, num_slashes, num_hyphens, num_underscores, num_digits, num_letters</w:t>
            </w:r>
          </w:p>
        </w:tc>
        <w:tc>
          <w:tcPr>
            <w:tcW w:type="dxa" w:w="3969"/>
            <w:shd w:fill="FFFFFF"/>
            <w:tcMar>
              <w:top w:w="90" w:type="dxa"/>
              <w:bottom w:w="90" w:type="dxa"/>
              <w:left w:w="120" w:type="dxa"/>
              <w:right w:w="120" w:type="dxa"/>
            </w:tcMar>
            <w:vAlign w:val="center"/>
          </w:tcPr>
          <w:p>
            <w:pPr>
              <w:keepNext/>
              <w:spacing w:line="276" w:lineRule="auto"/>
              <w:jc w:val="left"/>
            </w:pPr>
            <w:r>
              <w:rPr>
                <w:rFonts w:ascii="Times New Roman" w:hAnsi="Times New Roman" w:eastAsia="Times New Roman"/>
                <w:b w:val="0"/>
                <w:i w:val="0"/>
                <w:color w:val="000000"/>
                <w:sz w:val="22"/>
              </w:rPr>
              <w:t>Đo độ dài địa chỉ, tên trang, phần đường dẫn, phần tham số và đếm dấu chấm, gạch chéo, gạch ngang, gạch dưới, chữ số, chữ cái. Trang thật thường ngắn gọn; trang lừa đảo hay ghép thêm chữ, số và gạch ngang dài lê thê.</w:t>
            </w:r>
          </w:p>
        </w:tc>
      </w:tr>
      <w:tr>
        <w:trPr>
          <w:cantSplit/>
        </w:trPr>
        <w:tc>
          <w:tcPr>
            <w:tcW w:type="dxa" w:w="1928"/>
            <w:shd w:fill="F8FAFC"/>
            <w:tcMar>
              <w:top w:w="90" w:type="dxa"/>
              <w:bottom w:w="90" w:type="dxa"/>
              <w:left w:w="120" w:type="dxa"/>
              <w:right w:w="120" w:type="dxa"/>
            </w:tcMar>
            <w:vAlign w:val="center"/>
          </w:tcPr>
          <w:p>
            <w:pPr>
              <w:keepNext/>
              <w:spacing w:line="276" w:lineRule="auto"/>
              <w:jc w:val="left"/>
            </w:pPr>
            <w:r>
              <w:rPr>
                <w:rFonts w:ascii="Times New Roman" w:hAnsi="Times New Roman" w:eastAsia="Times New Roman"/>
                <w:b/>
                <w:i w:val="0"/>
                <w:color w:val="000000"/>
                <w:sz w:val="22"/>
              </w:rPr>
              <w:t>2. Cấu trúc và ký hiệu bất thường (biến 11–20)</w:t>
            </w:r>
          </w:p>
        </w:tc>
        <w:tc>
          <w:tcPr>
            <w:tcW w:type="dxa" w:w="3175"/>
            <w:shd w:fill="F8FAFC"/>
            <w:tcMar>
              <w:top w:w="90" w:type="dxa"/>
              <w:bottom w:w="90" w:type="dxa"/>
              <w:left w:w="120" w:type="dxa"/>
              <w:right w:w="120" w:type="dxa"/>
            </w:tcMar>
            <w:vAlign w:val="center"/>
          </w:tcPr>
          <w:p>
            <w:pPr>
              <w:keepNext/>
              <w:spacing w:line="276" w:lineRule="auto"/>
              <w:jc w:val="center"/>
            </w:pPr>
            <w:r>
              <w:rPr>
                <w:rFonts w:ascii="Times New Roman" w:hAnsi="Times New Roman" w:eastAsia="Times New Roman"/>
                <w:b w:val="0"/>
                <w:i w:val="0"/>
                <w:color w:val="000000"/>
                <w:sz w:val="22"/>
              </w:rPr>
              <w:t>num_special_chars, has_https, has_ip, num_subdomains, has_at, has_question_mark, has_equals, has_percent, has_double_slash, has_query</w:t>
            </w:r>
          </w:p>
        </w:tc>
        <w:tc>
          <w:tcPr>
            <w:tcW w:type="dxa" w:w="3969"/>
            <w:shd w:fill="F8FAFC"/>
            <w:tcMar>
              <w:top w:w="90" w:type="dxa"/>
              <w:bottom w:w="90" w:type="dxa"/>
              <w:left w:w="120" w:type="dxa"/>
              <w:right w:w="120" w:type="dxa"/>
            </w:tcMar>
            <w:vAlign w:val="center"/>
          </w:tcPr>
          <w:p>
            <w:pPr>
              <w:keepNext/>
              <w:spacing w:line="276" w:lineRule="auto"/>
              <w:jc w:val="left"/>
            </w:pPr>
            <w:r>
              <w:rPr>
                <w:rFonts w:ascii="Times New Roman" w:hAnsi="Times New Roman" w:eastAsia="Times New Roman"/>
                <w:b w:val="0"/>
                <w:i w:val="0"/>
                <w:color w:val="000000"/>
                <w:sz w:val="22"/>
              </w:rPr>
              <w:t>Kiểm tra có khóa https không, có dùng dãy số thay tên chữ không, có nhiều tầng tên miền phụ không, có dấu @ đánh lừa mắt nhìn hay các ký hiệu ?, =, %, // lạ. Giúp phát hiện các kiểu ngụy trang cấu trúc địa chỉ.</w:t>
            </w:r>
          </w:p>
        </w:tc>
      </w:tr>
      <w:tr>
        <w:trPr>
          <w:cantSplit/>
        </w:trPr>
        <w:tc>
          <w:tcPr>
            <w:tcW w:type="dxa" w:w="1928"/>
            <w:shd w:fill="FFFFFF"/>
            <w:tcMar>
              <w:top w:w="90" w:type="dxa"/>
              <w:bottom w:w="90" w:type="dxa"/>
              <w:left w:w="120" w:type="dxa"/>
              <w:right w:w="120" w:type="dxa"/>
            </w:tcMar>
            <w:vAlign w:val="center"/>
          </w:tcPr>
          <w:p>
            <w:pPr>
              <w:keepNext/>
              <w:spacing w:line="276" w:lineRule="auto"/>
              <w:jc w:val="left"/>
            </w:pPr>
            <w:r>
              <w:rPr>
                <w:rFonts w:ascii="Times New Roman" w:hAnsi="Times New Roman" w:eastAsia="Times New Roman"/>
                <w:b/>
                <w:i w:val="0"/>
                <w:color w:val="000000"/>
                <w:sz w:val="22"/>
              </w:rPr>
              <w:t>3. Độ lộn xộn của chữ cái (biến 21–22)</w:t>
            </w:r>
          </w:p>
        </w:tc>
        <w:tc>
          <w:tcPr>
            <w:tcW w:type="dxa" w:w="3175"/>
            <w:shd w:fill="FFFFFF"/>
            <w:tcMar>
              <w:top w:w="90" w:type="dxa"/>
              <w:bottom w:w="90" w:type="dxa"/>
              <w:left w:w="120" w:type="dxa"/>
              <w:right w:w="120" w:type="dxa"/>
            </w:tcMar>
            <w:vAlign w:val="center"/>
          </w:tcPr>
          <w:p>
            <w:pPr>
              <w:keepNext/>
              <w:spacing w:line="276" w:lineRule="auto"/>
              <w:jc w:val="center"/>
            </w:pPr>
            <w:r>
              <w:rPr>
                <w:rFonts w:ascii="Times New Roman" w:hAnsi="Times New Roman" w:eastAsia="Times New Roman"/>
                <w:b w:val="0"/>
                <w:i w:val="0"/>
                <w:color w:val="000000"/>
                <w:sz w:val="22"/>
              </w:rPr>
              <w:t>url_entropy, domain_entropy</w:t>
            </w:r>
          </w:p>
        </w:tc>
        <w:tc>
          <w:tcPr>
            <w:tcW w:type="dxa" w:w="3969"/>
            <w:shd w:fill="FFFFFF"/>
            <w:tcMar>
              <w:top w:w="90" w:type="dxa"/>
              <w:bottom w:w="90" w:type="dxa"/>
              <w:left w:w="120" w:type="dxa"/>
              <w:right w:w="120" w:type="dxa"/>
            </w:tcMar>
            <w:vAlign w:val="center"/>
          </w:tcPr>
          <w:p>
            <w:pPr>
              <w:keepNext/>
              <w:spacing w:line="276" w:lineRule="auto"/>
              <w:jc w:val="left"/>
            </w:pPr>
            <w:r>
              <w:rPr>
                <w:rFonts w:ascii="Times New Roman" w:hAnsi="Times New Roman" w:eastAsia="Times New Roman"/>
                <w:b w:val="0"/>
                <w:i w:val="0"/>
                <w:color w:val="000000"/>
                <w:sz w:val="22"/>
              </w:rPr>
              <w:t>Đo mức lộn xộn của cả địa chỉ và của tên trang. Tên thật ghép từ có nghĩa nên đọc xuôi; trang lừa đảo tạo tự động thường có chữ và số xếp hỗn loạn vô nghĩa.</w:t>
            </w:r>
          </w:p>
        </w:tc>
      </w:tr>
      <w:tr>
        <w:trPr>
          <w:cantSplit/>
        </w:trPr>
        <w:tc>
          <w:tcPr>
            <w:tcW w:type="dxa" w:w="1928"/>
            <w:shd w:fill="F8FAFC"/>
            <w:tcMar>
              <w:top w:w="90" w:type="dxa"/>
              <w:bottom w:w="90" w:type="dxa"/>
              <w:left w:w="120" w:type="dxa"/>
              <w:right w:w="120" w:type="dxa"/>
            </w:tcMar>
            <w:vAlign w:val="center"/>
          </w:tcPr>
          <w:p>
            <w:pPr>
              <w:keepNext/>
              <w:spacing w:line="276" w:lineRule="auto"/>
              <w:jc w:val="left"/>
            </w:pPr>
            <w:r>
              <w:rPr>
                <w:rFonts w:ascii="Times New Roman" w:hAnsi="Times New Roman" w:eastAsia="Times New Roman"/>
                <w:b/>
                <w:i w:val="0"/>
                <w:color w:val="000000"/>
                <w:sz w:val="22"/>
              </w:rPr>
              <w:t>4. Từ khóa nhạy cảm (biến 23–30)</w:t>
            </w:r>
          </w:p>
        </w:tc>
        <w:tc>
          <w:tcPr>
            <w:tcW w:type="dxa" w:w="3175"/>
            <w:shd w:fill="F8FAFC"/>
            <w:tcMar>
              <w:top w:w="90" w:type="dxa"/>
              <w:bottom w:w="90" w:type="dxa"/>
              <w:left w:w="120" w:type="dxa"/>
              <w:right w:w="120" w:type="dxa"/>
            </w:tcMar>
            <w:vAlign w:val="center"/>
          </w:tcPr>
          <w:p>
            <w:pPr>
              <w:keepNext/>
              <w:spacing w:line="276" w:lineRule="auto"/>
              <w:jc w:val="center"/>
            </w:pPr>
            <w:r>
              <w:rPr>
                <w:rFonts w:ascii="Times New Roman" w:hAnsi="Times New Roman" w:eastAsia="Times New Roman"/>
                <w:b w:val="0"/>
                <w:i w:val="0"/>
                <w:color w:val="000000"/>
                <w:sz w:val="22"/>
              </w:rPr>
              <w:t>keyword_login, keyword_signin, keyword_verify, keyword_account, keyword_password, keyword_bank, keyword_payment, keyword_confirm</w:t>
            </w:r>
          </w:p>
        </w:tc>
        <w:tc>
          <w:tcPr>
            <w:tcW w:type="dxa" w:w="3969"/>
            <w:shd w:fill="F8FAFC"/>
            <w:tcMar>
              <w:top w:w="90" w:type="dxa"/>
              <w:bottom w:w="90" w:type="dxa"/>
              <w:left w:w="120" w:type="dxa"/>
              <w:right w:w="120" w:type="dxa"/>
            </w:tcMar>
            <w:vAlign w:val="center"/>
          </w:tcPr>
          <w:p>
            <w:pPr>
              <w:keepNext/>
              <w:spacing w:line="276" w:lineRule="auto"/>
              <w:jc w:val="left"/>
            </w:pPr>
            <w:r>
              <w:rPr>
                <w:rFonts w:ascii="Times New Roman" w:hAnsi="Times New Roman" w:eastAsia="Times New Roman"/>
                <w:b w:val="0"/>
                <w:i w:val="0"/>
                <w:color w:val="000000"/>
                <w:sz w:val="22"/>
              </w:rPr>
              <w:t>Dò 8 từ mồi nhử quen thuộc: đăng nhập, vào tài khoản, xác minh, tài khoản, mật khẩu, ngân hàng, thanh toán, xác nhận. Kẻ gian hay chèn chúng để giục nạn nhân khai báo mật khẩu.</w:t>
            </w:r>
          </w:p>
        </w:tc>
      </w:tr>
      <w:tr>
        <w:trPr>
          <w:cantSplit/>
        </w:trPr>
        <w:tc>
          <w:tcPr>
            <w:tcW w:type="dxa" w:w="1928"/>
            <w:shd w:fill="FFFFFF"/>
            <w:tcMar>
              <w:top w:w="90" w:type="dxa"/>
              <w:bottom w:w="90" w:type="dxa"/>
              <w:left w:w="120" w:type="dxa"/>
              <w:right w:w="120" w:type="dxa"/>
            </w:tcMar>
            <w:vAlign w:val="center"/>
          </w:tcPr>
          <w:p>
            <w:pPr>
              <w:keepNext/>
              <w:spacing w:line="276" w:lineRule="auto"/>
              <w:jc w:val="left"/>
            </w:pPr>
            <w:r>
              <w:rPr>
                <w:rFonts w:ascii="Times New Roman" w:hAnsi="Times New Roman" w:eastAsia="Times New Roman"/>
                <w:b/>
                <w:i w:val="0"/>
                <w:color w:val="000000"/>
                <w:sz w:val="22"/>
              </w:rPr>
              <w:t>5. Tỉ lệ chữ, số và đuôi tên miền đáng ngờ (biến 31–52)</w:t>
            </w:r>
          </w:p>
        </w:tc>
        <w:tc>
          <w:tcPr>
            <w:tcW w:type="dxa" w:w="3175"/>
            <w:shd w:fill="FFFFFF"/>
            <w:tcMar>
              <w:top w:w="90" w:type="dxa"/>
              <w:bottom w:w="90" w:type="dxa"/>
              <w:left w:w="120" w:type="dxa"/>
              <w:right w:w="120" w:type="dxa"/>
            </w:tcMar>
            <w:vAlign w:val="center"/>
          </w:tcPr>
          <w:p>
            <w:pPr>
              <w:keepNext/>
              <w:spacing w:line="276" w:lineRule="auto"/>
              <w:jc w:val="center"/>
            </w:pPr>
            <w:r>
              <w:rPr>
                <w:rFonts w:ascii="Times New Roman" w:hAnsi="Times New Roman" w:eastAsia="Times New Roman"/>
                <w:b w:val="0"/>
                <w:i w:val="0"/>
                <w:color w:val="000000"/>
                <w:sz w:val="22"/>
              </w:rPr>
              <w:t>phish_url_len, phish_dom_len, phish_tld_len, phish_path_len, phish_query_len, phish_is_ip, phish_subdom_cnt, phish_letter_cnt, phish_digit_cnt, phish_special_cnt, phish_eq_cnt, phish_qm_cnt, phish_amp_cnt, phish_dot_cnt, phish_dash_cnt, phish_under_cnt, phish_slash_cnt, phish_letter_ratio, phish_digit_ratio, phish_spec_ratio, phish_entropy, phish_suspicious_tld</w:t>
            </w:r>
          </w:p>
        </w:tc>
        <w:tc>
          <w:tcPr>
            <w:tcW w:type="dxa" w:w="3969"/>
            <w:shd w:fill="FFFFFF"/>
            <w:tcMar>
              <w:top w:w="90" w:type="dxa"/>
              <w:bottom w:w="90" w:type="dxa"/>
              <w:left w:w="120" w:type="dxa"/>
              <w:right w:w="120" w:type="dxa"/>
            </w:tcMar>
            <w:vAlign w:val="center"/>
          </w:tcPr>
          <w:p>
            <w:pPr>
              <w:keepNext/>
              <w:spacing w:line="276" w:lineRule="auto"/>
              <w:jc w:val="left"/>
            </w:pPr>
            <w:r>
              <w:rPr>
                <w:rFonts w:ascii="Times New Roman" w:hAnsi="Times New Roman" w:eastAsia="Times New Roman"/>
                <w:b w:val="0"/>
                <w:i w:val="0"/>
                <w:color w:val="000000"/>
                <w:sz w:val="22"/>
              </w:rPr>
              <w:t>Đo chỉ tiết hơn: độ dài từng phần, số lượng từng loại ký tự, tỉ lệ phần trăm chữ cái, chữ số và ký tự lạ, độ lộn xộn và cờ báo đuôi tên miền hay bị lạm dụng. Giống như cân đo từng thành phần của một biển hiệu nghi vấn.</w:t>
            </w:r>
          </w:p>
        </w:tc>
      </w:tr>
      <w:tr>
        <w:trPr>
          <w:cantSplit/>
        </w:trPr>
        <w:tc>
          <w:tcPr>
            <w:tcW w:type="dxa" w:w="1928"/>
            <w:shd w:fill="F8FAFC"/>
            <w:tcMar>
              <w:top w:w="90" w:type="dxa"/>
              <w:bottom w:w="90" w:type="dxa"/>
              <w:left w:w="120" w:type="dxa"/>
              <w:right w:w="120" w:type="dxa"/>
            </w:tcMar>
            <w:vAlign w:val="center"/>
          </w:tcPr>
          <w:p>
            <w:pPr>
              <w:spacing w:line="276" w:lineRule="auto"/>
              <w:jc w:val="left"/>
            </w:pPr>
            <w:r>
              <w:rPr>
                <w:rFonts w:ascii="Times New Roman" w:hAnsi="Times New Roman" w:eastAsia="Times New Roman"/>
                <w:b/>
                <w:i w:val="0"/>
                <w:color w:val="000000"/>
                <w:sz w:val="22"/>
              </w:rPr>
              <w:t>6. Giấu chữ bằng mã phần trăm (biến 53–55)</w:t>
            </w:r>
          </w:p>
        </w:tc>
        <w:tc>
          <w:tcPr>
            <w:tcW w:type="dxa" w:w="3175"/>
            <w:shd w:fill="F8FAFC"/>
            <w:tcMar>
              <w:top w:w="90" w:type="dxa"/>
              <w:bottom w:w="90" w:type="dxa"/>
              <w:left w:w="120" w:type="dxa"/>
              <w:right w:w="120" w:type="dxa"/>
            </w:tcMar>
            <w:vAlign w:val="center"/>
          </w:tcPr>
          <w:p>
            <w:pPr>
              <w:spacing w:line="276" w:lineRule="auto"/>
              <w:jc w:val="center"/>
            </w:pPr>
            <w:r>
              <w:rPr>
                <w:rFonts w:ascii="Times New Roman" w:hAnsi="Times New Roman" w:eastAsia="Times New Roman"/>
                <w:b w:val="0"/>
                <w:i w:val="0"/>
                <w:color w:val="000000"/>
                <w:sz w:val="22"/>
              </w:rPr>
              <w:t>phish_has_obfuscation, phish_obfuscated_char_count, phish_obfuscation_ratio</w:t>
            </w:r>
          </w:p>
        </w:tc>
        <w:tc>
          <w:tcPr>
            <w:tcW w:type="dxa" w:w="3969"/>
            <w:shd w:fill="F8FAFC"/>
            <w:tcMar>
              <w:top w:w="90" w:type="dxa"/>
              <w:bottom w:w="90" w:type="dxa"/>
              <w:left w:w="120" w:type="dxa"/>
              <w:right w:w="120" w:type="dxa"/>
            </w:tcMar>
            <w:vAlign w:val="center"/>
          </w:tcPr>
          <w:p>
            <w:pPr>
              <w:spacing w:line="276" w:lineRule="auto"/>
              <w:jc w:val="left"/>
            </w:pPr>
            <w:r>
              <w:rPr>
                <w:rFonts w:ascii="Times New Roman" w:hAnsi="Times New Roman" w:eastAsia="Times New Roman"/>
                <w:b w:val="0"/>
                <w:i w:val="0"/>
                <w:color w:val="000000"/>
                <w:sz w:val="22"/>
              </w:rPr>
              <w:t>Phát hiện chiêu biến chữ bình thường thành cụm ký hiệu dạng %xx để làm hoa mắt người xem.</w:t>
            </w:r>
          </w:p>
        </w:tc>
      </w:tr>
    </w:tbl>
    <w:p>
      <w:pPr>
        <w:spacing w:line="276" w:lineRule="auto" w:before="0" w:after="80"/>
        <w:jc w:val="both"/>
      </w:pPr>
    </w:p>
    <w:p>
      <w:pPr>
        <w:pStyle w:val="Heading2"/>
        <w:keepNext/>
        <w:spacing w:before="160" w:after="80"/>
        <w:jc w:val="left"/>
      </w:pPr>
      <w:r>
        <w:rPr>
          <w:rFonts w:ascii="Times New Roman" w:hAnsi="Times New Roman" w:eastAsia="Times New Roman"/>
          <w:b/>
          <w:i w:val="0"/>
          <w:color w:val="0F766E"/>
          <w:sz w:val="28"/>
        </w:rPr>
        <w:t>3.4. Công cụ đo, phần mềm phân tích và thống kê kết quả</w:t>
      </w:r>
    </w:p>
    <w:p>
      <w:pPr>
        <w:spacing w:line="276" w:lineRule="auto" w:before="0" w:after="120"/>
        <w:jc w:val="both"/>
      </w:pPr>
      <w:r>
        <w:rPr>
          <w:rFonts w:ascii="Times New Roman" w:hAnsi="Times New Roman" w:eastAsia="Times New Roman"/>
          <w:b w:val="0"/>
          <w:i w:val="0"/>
          <w:color w:val="000000"/>
          <w:sz w:val="28"/>
        </w:rPr>
        <w:t>Bộ đo được viết hai lần: một bản trong Python để dùng khi huấn luyện và một bản trong JavaScript để dùng trên trình duyệt. Cả hai biến địa chỉ thành cùng 55 con số, giống như hai chiếc cân được chỉnh theo một quả cân chuẩn. pandas giúp đếm và sắp xếp kết quả; scikit-learn tính các chỉ số. Nhóm kiểm tra số trang lừa đảo bắt trúng, trang hợp lệ đoán đúng, báo nhầm và bỏ sót trên 6.624 địa chỉ thi thử.</w:t>
      </w:r>
    </w:p>
    <w:p>
      <w:pPr>
        <w:pStyle w:val="Heading2"/>
        <w:keepNext/>
        <w:spacing w:before="160" w:after="80"/>
        <w:jc w:val="left"/>
      </w:pPr>
      <w:r>
        <w:rPr>
          <w:rFonts w:ascii="Times New Roman" w:hAnsi="Times New Roman" w:eastAsia="Times New Roman"/>
          <w:b/>
          <w:i w:val="0"/>
          <w:color w:val="0F766E"/>
          <w:sz w:val="28"/>
        </w:rPr>
        <w:t>3.5. Quy trình huấn luyện máy học</w:t>
      </w:r>
    </w:p>
    <w:p>
      <w:pPr>
        <w:spacing w:line="276" w:lineRule="auto" w:before="0" w:after="100"/>
        <w:ind w:left="340"/>
        <w:jc w:val="both"/>
      </w:pPr>
      <w:r>
        <w:rPr>
          <w:rFonts w:ascii="Times New Roman" w:hAnsi="Times New Roman" w:eastAsia="Times New Roman"/>
          <w:b/>
          <w:i w:val="0"/>
          <w:color w:val="000000"/>
          <w:sz w:val="28"/>
        </w:rPr>
        <w:t xml:space="preserve">• Bước 1: </w:t>
      </w:r>
      <w:r>
        <w:rPr>
          <w:rFonts w:ascii="Times New Roman" w:hAnsi="Times New Roman" w:eastAsia="Times New Roman"/>
          <w:b w:val="0"/>
          <w:i w:val="0"/>
          <w:color w:val="000000"/>
          <w:sz w:val="28"/>
        </w:rPr>
        <w:t>Làm sạch dữ liệu, gộp các địa chỉ trùng lặp và tách riêng 6.624 địa chỉ có tên miền độc lập để làm đề thi kiểm tra.</w:t>
      </w:r>
    </w:p>
    <w:p>
      <w:pPr>
        <w:spacing w:line="276" w:lineRule="auto" w:before="0" w:after="100"/>
        <w:ind w:left="340"/>
        <w:jc w:val="both"/>
      </w:pPr>
      <w:r>
        <w:rPr>
          <w:rFonts w:ascii="Times New Roman" w:hAnsi="Times New Roman" w:eastAsia="Times New Roman"/>
          <w:b/>
          <w:i w:val="0"/>
          <w:color w:val="000000"/>
          <w:sz w:val="28"/>
        </w:rPr>
        <w:t xml:space="preserve">• Bước 2: </w:t>
      </w:r>
      <w:r>
        <w:rPr>
          <w:rFonts w:ascii="Times New Roman" w:hAnsi="Times New Roman" w:eastAsia="Times New Roman"/>
          <w:b w:val="0"/>
          <w:i w:val="0"/>
          <w:color w:val="000000"/>
          <w:sz w:val="28"/>
        </w:rPr>
        <w:t>Đồng bộ nhãn dữ liệu (1 = lừa đảo, 0 = an toàn) trên toàn bộ 261.299 địa chỉ học tập.</w:t>
      </w:r>
    </w:p>
    <w:p>
      <w:pPr>
        <w:spacing w:line="276" w:lineRule="auto" w:before="0" w:after="100"/>
        <w:ind w:left="340"/>
        <w:jc w:val="both"/>
      </w:pPr>
      <w:r>
        <w:rPr>
          <w:rFonts w:ascii="Times New Roman" w:hAnsi="Times New Roman" w:eastAsia="Times New Roman"/>
          <w:b/>
          <w:i w:val="0"/>
          <w:color w:val="000000"/>
          <w:sz w:val="28"/>
        </w:rPr>
        <w:t xml:space="preserve">• Bước 3: </w:t>
      </w:r>
      <w:r>
        <w:rPr>
          <w:rFonts w:ascii="Times New Roman" w:hAnsi="Times New Roman" w:eastAsia="Times New Roman"/>
          <w:b w:val="0"/>
          <w:i w:val="0"/>
          <w:color w:val="000000"/>
          <w:sz w:val="28"/>
        </w:rPr>
        <w:t>Chạy công cụ đo để biến mỗi địa chỉ trang web thành một dãy gồm đúng 55 con số đặc điểm.</w:t>
      </w:r>
    </w:p>
    <w:p>
      <w:pPr>
        <w:spacing w:line="276" w:lineRule="auto" w:before="0" w:after="100"/>
        <w:ind w:left="340"/>
        <w:jc w:val="both"/>
      </w:pPr>
      <w:r>
        <w:rPr>
          <w:rFonts w:ascii="Times New Roman" w:hAnsi="Times New Roman" w:eastAsia="Times New Roman"/>
          <w:b/>
          <w:i w:val="0"/>
          <w:color w:val="000000"/>
          <w:sz w:val="28"/>
        </w:rPr>
        <w:t xml:space="preserve">• Bước 4: </w:t>
      </w:r>
      <w:r>
        <w:rPr>
          <w:rFonts w:ascii="Times New Roman" w:hAnsi="Times New Roman" w:eastAsia="Times New Roman"/>
          <w:b w:val="0"/>
          <w:i w:val="0"/>
          <w:color w:val="000000"/>
          <w:sz w:val="28"/>
        </w:rPr>
        <w:t>Cân bằng mức đóng góp giữa các nhóm dữ liệu rồi cho bốn mô hình học quy luật theo cùng một thiết lập để có thể lặp lại phép thử.</w:t>
      </w:r>
    </w:p>
    <w:p>
      <w:pPr>
        <w:spacing w:line="276" w:lineRule="auto" w:before="0" w:after="100"/>
        <w:ind w:left="340"/>
        <w:jc w:val="both"/>
      </w:pPr>
      <w:r>
        <w:rPr>
          <w:rFonts w:ascii="Times New Roman" w:hAnsi="Times New Roman" w:eastAsia="Times New Roman"/>
          <w:b/>
          <w:i w:val="0"/>
          <w:color w:val="000000"/>
          <w:sz w:val="28"/>
        </w:rPr>
        <w:t xml:space="preserve">• Bước 5: </w:t>
      </w:r>
      <w:r>
        <w:rPr>
          <w:rFonts w:ascii="Times New Roman" w:hAnsi="Times New Roman" w:eastAsia="Times New Roman"/>
          <w:b w:val="0"/>
          <w:i w:val="0"/>
          <w:color w:val="000000"/>
          <w:sz w:val="28"/>
        </w:rPr>
        <w:t>Chấm điểm cả 4 mô hình trên 6.624 địa chỉ thi thử và đóng gói bộ não đã học sang tệp chạy trên trình duyệt web.</w:t>
      </w:r>
    </w:p>
    <w:p>
      <w:pPr>
        <w:pStyle w:val="Heading2"/>
        <w:keepNext/>
        <w:spacing w:before="160" w:after="80"/>
        <w:jc w:val="left"/>
      </w:pPr>
      <w:r>
        <w:rPr>
          <w:rFonts w:ascii="Times New Roman" w:hAnsi="Times New Roman" w:eastAsia="Times New Roman"/>
          <w:b/>
          <w:i w:val="0"/>
          <w:color w:val="0F766E"/>
          <w:sz w:val="28"/>
        </w:rPr>
        <w:t>3.6. Lưu đồ vận hành và các đoạn mã lệnh cốt lõi trong chương trình</w:t>
      </w:r>
    </w:p>
    <w:p>
      <w:pPr>
        <w:spacing w:line="276" w:lineRule="auto" w:before="0" w:after="120"/>
        <w:jc w:val="both"/>
      </w:pPr>
      <w:r>
        <w:rPr>
          <w:rFonts w:ascii="Times New Roman" w:hAnsi="Times New Roman" w:eastAsia="Times New Roman"/>
          <w:b w:val="0"/>
          <w:i w:val="0"/>
          <w:color w:val="000000"/>
          <w:sz w:val="28"/>
        </w:rPr>
        <w:t>Lưu đồ dưới đây mô tả trực quan đường đi của một địa chỉ trang web từ lúc người dùng nhập vào đến khi hiển thị kết luận cảnh báo:</w:t>
      </w:r>
    </w:p>
    <w:p>
      <w:pPr>
        <w:jc w:val="center"/>
      </w:pPr>
      <w:r>
        <w:drawing>
          <wp:inline xmlns:a="http://schemas.openxmlformats.org/drawingml/2006/main" xmlns:pic="http://schemas.openxmlformats.org/drawingml/2006/picture">
            <wp:extent cx="5577840" cy="1586358"/>
            <wp:docPr id="1" name="Picture 1"/>
            <wp:cNvGraphicFramePr>
              <a:graphicFrameLocks noChangeAspect="1"/>
            </wp:cNvGraphicFramePr>
            <a:graphic>
              <a:graphicData uri="http://schemas.openxmlformats.org/drawingml/2006/picture">
                <pic:pic>
                  <pic:nvPicPr>
                    <pic:cNvPr id="0" name="hinh_3_1_luu_do_vi.png"/>
                    <pic:cNvPicPr/>
                  </pic:nvPicPr>
                  <pic:blipFill>
                    <a:blip r:embed="rId9"/>
                    <a:stretch>
                      <a:fillRect/>
                    </a:stretch>
                  </pic:blipFill>
                  <pic:spPr>
                    <a:xfrm>
                      <a:off x="0" y="0"/>
                      <a:ext cx="5577840" cy="1586358"/>
                    </a:xfrm>
                    <a:prstGeom prst="rect"/>
                  </pic:spPr>
                </pic:pic>
              </a:graphicData>
            </a:graphic>
          </wp:inline>
        </w:drawing>
      </w:r>
    </w:p>
    <w:p>
      <w:pPr>
        <w:spacing w:line="276" w:lineRule="auto" w:before="0" w:after="160"/>
        <w:jc w:val="center"/>
      </w:pPr>
      <w:r>
        <w:rPr>
          <w:rFonts w:ascii="Times New Roman" w:hAnsi="Times New Roman" w:eastAsia="Times New Roman"/>
          <w:b w:val="0"/>
          <w:i/>
          <w:color w:val="000000"/>
          <w:sz w:val="28"/>
        </w:rPr>
        <w:t>Hình 3.1. Lưu đồ vận hành 7 bước của phần mềm SafeWeb.</w:t>
      </w:r>
    </w:p>
    <w:p>
      <w:pPr>
        <w:keepNext/>
        <w:spacing w:line="276" w:lineRule="auto" w:before="0" w:after="60"/>
        <w:jc w:val="left"/>
      </w:pPr>
      <w:r>
        <w:rPr>
          <w:rFonts w:ascii="Times New Roman" w:hAnsi="Times New Roman" w:eastAsia="Times New Roman"/>
          <w:b/>
          <w:i w:val="0"/>
          <w:color w:val="0F4C5C"/>
          <w:sz w:val="28"/>
        </w:rPr>
        <w:t>1) Tự hoàn thiện đường dẫn trang web:</w:t>
      </w:r>
    </w:p>
    <w:tbl>
      <w:tblPr>
        <w:tblW w:type="auto" w:w="0"/>
        <w:jc w:val="center"/>
        <w:tblLook w:firstColumn="1" w:firstRow="1" w:lastColumn="0" w:lastRow="0" w:noHBand="0" w:noVBand="1" w:val="04A0"/>
      </w:tblPr>
      <w:tblGrid>
        <w:gridCol w:w="9071"/>
      </w:tblGrid>
      <w:tr>
        <w:trPr>
          <w:cantSplit/>
        </w:trPr>
        <w:tc>
          <w:tcPr>
            <w:tcW w:type="dxa" w:w="9071"/>
            <w:shd w:fill="F1F5F9"/>
            <w:tcMar>
              <w:top w:w="120" w:type="dxa"/>
              <w:bottom w:w="120" w:type="dxa"/>
              <w:left w:w="180" w:type="dxa"/>
              <w:right w:w="180" w:type="dxa"/>
            </w:tcMar>
          </w:tcPr>
          <w:p>
            <w:pPr>
              <w:spacing w:line="264" w:lineRule="auto" w:after="0"/>
              <w:jc w:val="left"/>
            </w:pPr>
            <w:r>
              <w:rPr>
                <w:rFonts w:ascii="Times New Roman" w:hAnsi="Times New Roman" w:eastAsia="Times New Roman"/>
                <w:b w:val="0"/>
                <w:i w:val="0"/>
                <w:color w:val="0F172A"/>
                <w:sz w:val="22"/>
              </w:rPr>
              <w:t>function validateUrl(value) {</w:t>
              <w:br/>
              <w:t xml:space="preserve">  let healed = value.trim();</w:t>
              <w:br/>
              <w:t xml:space="preserve">  if (healed.startsWith('//')) healed = `https:${healed}`;</w:t>
              <w:br/>
              <w:t xml:space="preserve">  else if (!healed.includes('://')) {</w:t>
              <w:br/>
              <w:t xml:space="preserve">    const host = healed.split(/[/?#]/u, 1)[0];</w:t>
              <w:br/>
              <w:t xml:space="preserve">    if (!host.includes('.') &amp;&amp; host.toLowerCase() !== 'localhost') {</w:t>
              <w:br/>
              <w:t xml:space="preserve">      healed = `${host}.com${healed.slice(host.length)}`;</w:t>
              <w:br/>
              <w:t xml:space="preserve">    }</w:t>
              <w:br/>
              <w:t xml:space="preserve">    healed = `https://${healed}`;</w:t>
              <w:br/>
              <w:t xml:space="preserve">  }</w:t>
              <w:br/>
              <w:t xml:space="preserve">  ...</w:t>
              <w:br/>
              <w:t>}</w:t>
            </w:r>
          </w:p>
        </w:tc>
      </w:tr>
    </w:tbl>
    <w:p>
      <w:pPr>
        <w:spacing w:line="276" w:lineRule="auto" w:before="0" w:after="40"/>
        <w:jc w:val="left"/>
      </w:pPr>
      <w:r>
        <w:rPr>
          <w:rFonts w:ascii="Times New Roman" w:hAnsi="Times New Roman" w:eastAsia="Times New Roman"/>
          <w:b/>
          <w:i w:val="0"/>
          <w:color w:val="0F4C5C"/>
          <w:sz w:val="28"/>
        </w:rPr>
        <w:t>Giải thích</w:t>
      </w:r>
    </w:p>
    <w:p>
      <w:pPr>
        <w:spacing w:line="276" w:lineRule="auto" w:before="0" w:after="100"/>
        <w:ind w:left="340"/>
        <w:jc w:val="both"/>
      </w:pPr>
      <w:r>
        <w:rPr>
          <w:rFonts w:ascii="Times New Roman" w:hAnsi="Times New Roman" w:eastAsia="Times New Roman"/>
          <w:b/>
          <w:i w:val="0"/>
          <w:color w:val="000000"/>
          <w:sz w:val="28"/>
        </w:rPr>
        <w:t xml:space="preserve">• 1. </w:t>
      </w:r>
      <w:r>
        <w:rPr>
          <w:rFonts w:ascii="Times New Roman" w:hAnsi="Times New Roman" w:eastAsia="Times New Roman"/>
          <w:b w:val="0"/>
          <w:i w:val="0"/>
          <w:color w:val="000000"/>
          <w:sz w:val="28"/>
        </w:rPr>
        <w:t>Bắt đầu hàm nhận một đường dẫn do người dùng nhập.</w:t>
      </w:r>
    </w:p>
    <w:p>
      <w:pPr>
        <w:spacing w:line="276" w:lineRule="auto" w:before="0" w:after="100"/>
        <w:ind w:left="340"/>
        <w:jc w:val="both"/>
      </w:pPr>
      <w:r>
        <w:rPr>
          <w:rFonts w:ascii="Times New Roman" w:hAnsi="Times New Roman" w:eastAsia="Times New Roman"/>
          <w:b/>
          <w:i w:val="0"/>
          <w:color w:val="000000"/>
          <w:sz w:val="28"/>
        </w:rPr>
        <w:t xml:space="preserve">• 2. </w:t>
      </w:r>
      <w:r>
        <w:rPr>
          <w:rFonts w:ascii="Times New Roman" w:hAnsi="Times New Roman" w:eastAsia="Times New Roman"/>
          <w:b w:val="0"/>
          <w:i w:val="0"/>
          <w:color w:val="000000"/>
          <w:sz w:val="28"/>
        </w:rPr>
        <w:t>Bỏ khoảng trắng ở đầu và cuối, như gọt bỏ phần thừa ngoài nhãn địa chỉ.</w:t>
      </w:r>
    </w:p>
    <w:p>
      <w:pPr>
        <w:spacing w:line="276" w:lineRule="auto" w:before="0" w:after="100"/>
        <w:ind w:left="340"/>
        <w:jc w:val="both"/>
      </w:pPr>
      <w:r>
        <w:rPr>
          <w:rFonts w:ascii="Times New Roman" w:hAnsi="Times New Roman" w:eastAsia="Times New Roman"/>
          <w:b/>
          <w:i w:val="0"/>
          <w:color w:val="000000"/>
          <w:sz w:val="28"/>
        </w:rPr>
        <w:t xml:space="preserve">• 3. </w:t>
      </w:r>
      <w:r>
        <w:rPr>
          <w:rFonts w:ascii="Times New Roman" w:hAnsi="Times New Roman" w:eastAsia="Times New Roman"/>
          <w:b w:val="0"/>
          <w:i w:val="0"/>
          <w:color w:val="000000"/>
          <w:sz w:val="28"/>
        </w:rPr>
        <w:t>Nếu người dùng đã gõ hai dấu gạch chéo đầu tiên, thêm giao thức bảo mật.</w:t>
      </w:r>
    </w:p>
    <w:p>
      <w:pPr>
        <w:spacing w:line="276" w:lineRule="auto" w:before="0" w:after="100"/>
        <w:ind w:left="340"/>
        <w:jc w:val="both"/>
      </w:pPr>
      <w:r>
        <w:rPr>
          <w:rFonts w:ascii="Times New Roman" w:hAnsi="Times New Roman" w:eastAsia="Times New Roman"/>
          <w:b/>
          <w:i w:val="0"/>
          <w:color w:val="000000"/>
          <w:sz w:val="28"/>
        </w:rPr>
        <w:t xml:space="preserve">• 4. </w:t>
      </w:r>
      <w:r>
        <w:rPr>
          <w:rFonts w:ascii="Times New Roman" w:hAnsi="Times New Roman" w:eastAsia="Times New Roman"/>
          <w:b w:val="0"/>
          <w:i w:val="0"/>
          <w:color w:val="000000"/>
          <w:sz w:val="28"/>
        </w:rPr>
        <w:t>Nếu chưa có phần đầu giao thức, hệ thống sẽ tự bổ sung.</w:t>
      </w:r>
    </w:p>
    <w:p>
      <w:pPr>
        <w:spacing w:line="276" w:lineRule="auto" w:before="0" w:after="100"/>
        <w:ind w:left="340"/>
        <w:jc w:val="both"/>
      </w:pPr>
      <w:r>
        <w:rPr>
          <w:rFonts w:ascii="Times New Roman" w:hAnsi="Times New Roman" w:eastAsia="Times New Roman"/>
          <w:b/>
          <w:i w:val="0"/>
          <w:color w:val="000000"/>
          <w:sz w:val="28"/>
        </w:rPr>
        <w:t xml:space="preserve">• 5. </w:t>
      </w:r>
      <w:r>
        <w:rPr>
          <w:rFonts w:ascii="Times New Roman" w:hAnsi="Times New Roman" w:eastAsia="Times New Roman"/>
          <w:b w:val="0"/>
          <w:i w:val="0"/>
          <w:color w:val="000000"/>
          <w:sz w:val="28"/>
        </w:rPr>
        <w:t>Tách phần tên máy chủ khỏi phần đường dẫn phía sau.</w:t>
      </w:r>
    </w:p>
    <w:p>
      <w:pPr>
        <w:spacing w:line="276" w:lineRule="auto" w:before="0" w:after="100"/>
        <w:ind w:left="340"/>
        <w:jc w:val="both"/>
      </w:pPr>
      <w:r>
        <w:rPr>
          <w:rFonts w:ascii="Times New Roman" w:hAnsi="Times New Roman" w:eastAsia="Times New Roman"/>
          <w:b/>
          <w:i w:val="0"/>
          <w:color w:val="000000"/>
          <w:sz w:val="28"/>
        </w:rPr>
        <w:t xml:space="preserve">• 6. </w:t>
      </w:r>
      <w:r>
        <w:rPr>
          <w:rFonts w:ascii="Times New Roman" w:hAnsi="Times New Roman" w:eastAsia="Times New Roman"/>
          <w:b w:val="0"/>
          <w:i w:val="0"/>
          <w:color w:val="000000"/>
          <w:sz w:val="28"/>
        </w:rPr>
        <w:t>Kiểm tra xem tên máy chủ có dấu chấm hay là tên máy cục bộ.</w:t>
      </w:r>
    </w:p>
    <w:p>
      <w:pPr>
        <w:spacing w:line="276" w:lineRule="auto" w:before="0" w:after="100"/>
        <w:ind w:left="340"/>
        <w:jc w:val="both"/>
      </w:pPr>
      <w:r>
        <w:rPr>
          <w:rFonts w:ascii="Times New Roman" w:hAnsi="Times New Roman" w:eastAsia="Times New Roman"/>
          <w:b/>
          <w:i w:val="0"/>
          <w:color w:val="000000"/>
          <w:sz w:val="28"/>
        </w:rPr>
        <w:t xml:space="preserve">• 7. </w:t>
      </w:r>
      <w:r>
        <w:rPr>
          <w:rFonts w:ascii="Times New Roman" w:hAnsi="Times New Roman" w:eastAsia="Times New Roman"/>
          <w:b w:val="0"/>
          <w:i w:val="0"/>
          <w:color w:val="000000"/>
          <w:sz w:val="28"/>
        </w:rPr>
        <w:t>Nếu chỉ nhập một từ như vietcombank, phần mềm thêm .com và giữ phần đường dẫn nếu có.</w:t>
      </w:r>
    </w:p>
    <w:p>
      <w:pPr>
        <w:spacing w:line="276" w:lineRule="auto" w:before="0" w:after="100"/>
        <w:ind w:left="340"/>
        <w:jc w:val="both"/>
      </w:pPr>
      <w:r>
        <w:rPr>
          <w:rFonts w:ascii="Times New Roman" w:hAnsi="Times New Roman" w:eastAsia="Times New Roman"/>
          <w:b/>
          <w:i w:val="0"/>
          <w:color w:val="000000"/>
          <w:sz w:val="28"/>
        </w:rPr>
        <w:t xml:space="preserve">• 8. </w:t>
      </w:r>
      <w:r>
        <w:rPr>
          <w:rFonts w:ascii="Times New Roman" w:hAnsi="Times New Roman" w:eastAsia="Times New Roman"/>
          <w:b w:val="0"/>
          <w:i w:val="0"/>
          <w:color w:val="000000"/>
          <w:sz w:val="28"/>
        </w:rPr>
        <w:t>Đóng nhánh kiểm tra tên máy không có dấu chấm.</w:t>
      </w:r>
    </w:p>
    <w:p>
      <w:pPr>
        <w:spacing w:line="276" w:lineRule="auto" w:before="0" w:after="100"/>
        <w:ind w:left="340"/>
        <w:jc w:val="both"/>
      </w:pPr>
      <w:r>
        <w:rPr>
          <w:rFonts w:ascii="Times New Roman" w:hAnsi="Times New Roman" w:eastAsia="Times New Roman"/>
          <w:b/>
          <w:i w:val="0"/>
          <w:color w:val="000000"/>
          <w:sz w:val="28"/>
        </w:rPr>
        <w:t xml:space="preserve">• 9. </w:t>
      </w:r>
      <w:r>
        <w:rPr>
          <w:rFonts w:ascii="Times New Roman" w:hAnsi="Times New Roman" w:eastAsia="Times New Roman"/>
          <w:b w:val="0"/>
          <w:i w:val="0"/>
          <w:color w:val="000000"/>
          <w:sz w:val="28"/>
        </w:rPr>
        <w:t>Kết thúc việc bổ sung phần đầu https://.</w:t>
      </w:r>
    </w:p>
    <w:p>
      <w:pPr>
        <w:spacing w:line="276" w:lineRule="auto" w:before="0" w:after="100"/>
        <w:ind w:left="340"/>
        <w:jc w:val="both"/>
      </w:pPr>
      <w:r>
        <w:rPr>
          <w:rFonts w:ascii="Times New Roman" w:hAnsi="Times New Roman" w:eastAsia="Times New Roman"/>
          <w:b/>
          <w:i w:val="0"/>
          <w:color w:val="000000"/>
          <w:sz w:val="28"/>
        </w:rPr>
        <w:t xml:space="preserve">• 10. </w:t>
      </w:r>
      <w:r>
        <w:rPr>
          <w:rFonts w:ascii="Times New Roman" w:hAnsi="Times New Roman" w:eastAsia="Times New Roman"/>
          <w:b w:val="0"/>
          <w:i w:val="0"/>
          <w:color w:val="000000"/>
          <w:sz w:val="28"/>
        </w:rPr>
        <w:t>Đóng khối xử lý trường hợp chưa có giao thức.</w:t>
      </w:r>
    </w:p>
    <w:p>
      <w:pPr>
        <w:spacing w:line="276" w:lineRule="auto" w:before="0" w:after="100"/>
        <w:ind w:left="340"/>
        <w:jc w:val="both"/>
      </w:pPr>
      <w:r>
        <w:rPr>
          <w:rFonts w:ascii="Times New Roman" w:hAnsi="Times New Roman" w:eastAsia="Times New Roman"/>
          <w:b/>
          <w:i w:val="0"/>
          <w:color w:val="000000"/>
          <w:sz w:val="28"/>
        </w:rPr>
        <w:t xml:space="preserve">• 11. </w:t>
      </w:r>
      <w:r>
        <w:rPr>
          <w:rFonts w:ascii="Times New Roman" w:hAnsi="Times New Roman" w:eastAsia="Times New Roman"/>
          <w:b w:val="0"/>
          <w:i w:val="0"/>
          <w:color w:val="000000"/>
          <w:sz w:val="28"/>
        </w:rPr>
        <w:t>Dấu ba chấm cho biết trích đoạn còn phần kiểm tra địa chỉ hợp lệ ở phía sau.</w:t>
      </w:r>
    </w:p>
    <w:p>
      <w:pPr>
        <w:spacing w:line="276" w:lineRule="auto" w:before="0" w:after="100"/>
        <w:ind w:left="340"/>
        <w:jc w:val="both"/>
      </w:pPr>
      <w:r>
        <w:rPr>
          <w:rFonts w:ascii="Times New Roman" w:hAnsi="Times New Roman" w:eastAsia="Times New Roman"/>
          <w:b/>
          <w:i w:val="0"/>
          <w:color w:val="000000"/>
          <w:sz w:val="28"/>
        </w:rPr>
        <w:t xml:space="preserve">• 12. </w:t>
      </w:r>
      <w:r>
        <w:rPr>
          <w:rFonts w:ascii="Times New Roman" w:hAnsi="Times New Roman" w:eastAsia="Times New Roman"/>
          <w:b w:val="0"/>
          <w:i w:val="0"/>
          <w:color w:val="000000"/>
          <w:sz w:val="28"/>
        </w:rPr>
        <w:t>Dòng đóng hàm; ví dụ vietcombank trở thành https://vietcombank.com.</w:t>
      </w:r>
    </w:p>
    <w:p>
      <w:pPr>
        <w:keepNext/>
        <w:spacing w:line="276" w:lineRule="auto" w:before="0" w:after="60"/>
        <w:jc w:val="left"/>
      </w:pPr>
      <w:r>
        <w:rPr>
          <w:rFonts w:ascii="Times New Roman" w:hAnsi="Times New Roman" w:eastAsia="Times New Roman"/>
          <w:b/>
          <w:i w:val="0"/>
          <w:color w:val="0F4C5C"/>
          <w:sz w:val="28"/>
        </w:rPr>
        <w:t>2) Tra cứu hồ sơ lừa đảo đã biết:</w:t>
      </w:r>
    </w:p>
    <w:tbl>
      <w:tblPr>
        <w:tblW w:type="auto" w:w="0"/>
        <w:jc w:val="center"/>
        <w:tblLook w:firstColumn="1" w:firstRow="1" w:lastColumn="0" w:lastRow="0" w:noHBand="0" w:noVBand="1" w:val="04A0"/>
      </w:tblPr>
      <w:tblGrid>
        <w:gridCol w:w="9071"/>
      </w:tblGrid>
      <w:tr>
        <w:trPr>
          <w:cantSplit/>
        </w:trPr>
        <w:tc>
          <w:tcPr>
            <w:tcW w:type="dxa" w:w="9071"/>
            <w:shd w:fill="F1F5F9"/>
            <w:tcMar>
              <w:top w:w="120" w:type="dxa"/>
              <w:bottom w:w="120" w:type="dxa"/>
              <w:left w:w="180" w:type="dxa"/>
              <w:right w:w="180" w:type="dxa"/>
            </w:tcMar>
          </w:tcPr>
          <w:p>
            <w:pPr>
              <w:spacing w:line="264" w:lineRule="auto" w:after="0"/>
              <w:jc w:val="left"/>
            </w:pPr>
            <w:r>
              <w:rPr>
                <w:rFonts w:ascii="Times New Roman" w:hAnsi="Times New Roman" w:eastAsia="Times New Roman"/>
                <w:b w:val="0"/>
                <w:i w:val="0"/>
                <w:color w:val="0F172A"/>
                <w:sz w:val="22"/>
              </w:rPr>
              <w:t>function databaseMatch(url, features) {</w:t>
              <w:br/>
              <w:t xml:space="preserve">  const parts = parseParts(url);</w:t>
              <w:br/>
              <w:t xml:space="preserve">  let hostname = parts.hostname.toLowerCase().replace(/\.+$/u, '');</w:t>
              <w:br/>
              <w:t xml:space="preserve">  if (hostname.startsWith('www.')) hostname = hostname.slice(4);</w:t>
              <w:br/>
              <w:t xml:space="preserve">  const path = parts.path.replace(/\/+$/u, '');</w:t>
              <w:br/>
              <w:t xml:space="preserve">  const key = `${hostname}${path}?${parts.query}`.replace(/\?$/u, '');</w:t>
              <w:br/>
              <w:t xml:space="preserve">  const record = recordsByUrl.get(key);</w:t>
              <w:br/>
              <w:t xml:space="preserve">  if (record) {</w:t>
              <w:br/>
              <w:t xml:space="preserve">    return { matched: true, type: 'exact_url', provenance: 'Matched in reference database', record };</w:t>
              <w:br/>
              <w:t xml:space="preserve">  }</w:t>
              <w:br/>
              <w:t xml:space="preserve">  if (database.knownPhishingHosts?.includes(parts.hostname.toLowerCase())) {</w:t>
              <w:br/>
              <w:t xml:space="preserve">    return { matched: true, type: 'known_phishing_host', provenance: 'Matched in reference database' };</w:t>
              <w:br/>
              <w:t xml:space="preserve">  }</w:t>
              <w:br/>
              <w:t xml:space="preserve">  return { matched: false, type: null, provenance: null };</w:t>
              <w:br/>
              <w:t>}</w:t>
            </w:r>
          </w:p>
        </w:tc>
      </w:tr>
    </w:tbl>
    <w:p>
      <w:pPr>
        <w:spacing w:line="276" w:lineRule="auto" w:before="0" w:after="40"/>
        <w:jc w:val="left"/>
      </w:pPr>
      <w:r>
        <w:rPr>
          <w:rFonts w:ascii="Times New Roman" w:hAnsi="Times New Roman" w:eastAsia="Times New Roman"/>
          <w:b/>
          <w:i w:val="0"/>
          <w:color w:val="0F4C5C"/>
          <w:sz w:val="28"/>
        </w:rPr>
        <w:t>Giải thích</w:t>
      </w:r>
    </w:p>
    <w:p>
      <w:pPr>
        <w:spacing w:line="276" w:lineRule="auto" w:before="0" w:after="100"/>
        <w:ind w:left="340"/>
        <w:jc w:val="both"/>
      </w:pPr>
      <w:r>
        <w:rPr>
          <w:rFonts w:ascii="Times New Roman" w:hAnsi="Times New Roman" w:eastAsia="Times New Roman"/>
          <w:b/>
          <w:i w:val="0"/>
          <w:color w:val="000000"/>
          <w:sz w:val="28"/>
        </w:rPr>
        <w:t xml:space="preserve">• 1. </w:t>
      </w:r>
      <w:r>
        <w:rPr>
          <w:rFonts w:ascii="Times New Roman" w:hAnsi="Times New Roman" w:eastAsia="Times New Roman"/>
          <w:b w:val="0"/>
          <w:i w:val="0"/>
          <w:color w:val="000000"/>
          <w:sz w:val="28"/>
        </w:rPr>
        <w:t>Hàm nhận địa chỉ và các con số dấu hiệu đã đo.</w:t>
      </w:r>
    </w:p>
    <w:p>
      <w:pPr>
        <w:spacing w:line="276" w:lineRule="auto" w:before="0" w:after="100"/>
        <w:ind w:left="340"/>
        <w:jc w:val="both"/>
      </w:pPr>
      <w:r>
        <w:rPr>
          <w:rFonts w:ascii="Times New Roman" w:hAnsi="Times New Roman" w:eastAsia="Times New Roman"/>
          <w:b/>
          <w:i w:val="0"/>
          <w:color w:val="000000"/>
          <w:sz w:val="28"/>
        </w:rPr>
        <w:t xml:space="preserve">• 2. </w:t>
      </w:r>
      <w:r>
        <w:rPr>
          <w:rFonts w:ascii="Times New Roman" w:hAnsi="Times New Roman" w:eastAsia="Times New Roman"/>
          <w:b w:val="0"/>
          <w:i w:val="0"/>
          <w:color w:val="000000"/>
          <w:sz w:val="28"/>
        </w:rPr>
        <w:t>Tách địa chỉ ra thành tên máy, đường dẫn và phần truy vấn, như tách tỉnh, phố và số nhà.</w:t>
      </w:r>
    </w:p>
    <w:p>
      <w:pPr>
        <w:spacing w:line="276" w:lineRule="auto" w:before="0" w:after="100"/>
        <w:ind w:left="340"/>
        <w:jc w:val="both"/>
      </w:pPr>
      <w:r>
        <w:rPr>
          <w:rFonts w:ascii="Times New Roman" w:hAnsi="Times New Roman" w:eastAsia="Times New Roman"/>
          <w:b/>
          <w:i w:val="0"/>
          <w:color w:val="000000"/>
          <w:sz w:val="28"/>
        </w:rPr>
        <w:t xml:space="preserve">• 3. </w:t>
      </w:r>
      <w:r>
        <w:rPr>
          <w:rFonts w:ascii="Times New Roman" w:hAnsi="Times New Roman" w:eastAsia="Times New Roman"/>
          <w:b w:val="0"/>
          <w:i w:val="0"/>
          <w:color w:val="000000"/>
          <w:sz w:val="28"/>
        </w:rPr>
        <w:t>Đưa tên máy về chữ thường và bỏ dấu chấm thừa ở cuối.</w:t>
      </w:r>
    </w:p>
    <w:p>
      <w:pPr>
        <w:spacing w:line="276" w:lineRule="auto" w:before="0" w:after="100"/>
        <w:ind w:left="340"/>
        <w:jc w:val="both"/>
      </w:pPr>
      <w:r>
        <w:rPr>
          <w:rFonts w:ascii="Times New Roman" w:hAnsi="Times New Roman" w:eastAsia="Times New Roman"/>
          <w:b/>
          <w:i w:val="0"/>
          <w:color w:val="000000"/>
          <w:sz w:val="28"/>
        </w:rPr>
        <w:t xml:space="preserve">• 4. </w:t>
      </w:r>
      <w:r>
        <w:rPr>
          <w:rFonts w:ascii="Times New Roman" w:hAnsi="Times New Roman" w:eastAsia="Times New Roman"/>
          <w:b w:val="0"/>
          <w:i w:val="0"/>
          <w:color w:val="000000"/>
          <w:sz w:val="28"/>
        </w:rPr>
        <w:t>Bỏ tiền tố www để cách viết có hoặc không có www cùng trỏ về một hồ sơ.</w:t>
      </w:r>
    </w:p>
    <w:p>
      <w:pPr>
        <w:spacing w:line="276" w:lineRule="auto" w:before="0" w:after="100"/>
        <w:ind w:left="340"/>
        <w:jc w:val="both"/>
      </w:pPr>
      <w:r>
        <w:rPr>
          <w:rFonts w:ascii="Times New Roman" w:hAnsi="Times New Roman" w:eastAsia="Times New Roman"/>
          <w:b/>
          <w:i w:val="0"/>
          <w:color w:val="000000"/>
          <w:sz w:val="28"/>
        </w:rPr>
        <w:t xml:space="preserve">• 5. </w:t>
      </w:r>
      <w:r>
        <w:rPr>
          <w:rFonts w:ascii="Times New Roman" w:hAnsi="Times New Roman" w:eastAsia="Times New Roman"/>
          <w:b w:val="0"/>
          <w:i w:val="0"/>
          <w:color w:val="000000"/>
          <w:sz w:val="28"/>
        </w:rPr>
        <w:t>Bỏ dấu gạch chéo cuối đường dẫn để tránh coi hai cách viết là hai nhà khác nhau.</w:t>
      </w:r>
    </w:p>
    <w:p>
      <w:pPr>
        <w:spacing w:line="276" w:lineRule="auto" w:before="0" w:after="100"/>
        <w:ind w:left="340"/>
        <w:jc w:val="both"/>
      </w:pPr>
      <w:r>
        <w:rPr>
          <w:rFonts w:ascii="Times New Roman" w:hAnsi="Times New Roman" w:eastAsia="Times New Roman"/>
          <w:b/>
          <w:i w:val="0"/>
          <w:color w:val="000000"/>
          <w:sz w:val="28"/>
        </w:rPr>
        <w:t xml:space="preserve">• 6. </w:t>
      </w:r>
      <w:r>
        <w:rPr>
          <w:rFonts w:ascii="Times New Roman" w:hAnsi="Times New Roman" w:eastAsia="Times New Roman"/>
          <w:b w:val="0"/>
          <w:i w:val="0"/>
          <w:color w:val="000000"/>
          <w:sz w:val="28"/>
        </w:rPr>
        <w:t>Ghép tên máy, đường dẫn và phần truy vấn thành khóa để dò sổ.</w:t>
      </w:r>
    </w:p>
    <w:p>
      <w:pPr>
        <w:spacing w:line="276" w:lineRule="auto" w:before="0" w:after="100"/>
        <w:ind w:left="340"/>
        <w:jc w:val="both"/>
      </w:pPr>
      <w:r>
        <w:rPr>
          <w:rFonts w:ascii="Times New Roman" w:hAnsi="Times New Roman" w:eastAsia="Times New Roman"/>
          <w:b/>
          <w:i w:val="0"/>
          <w:color w:val="000000"/>
          <w:sz w:val="28"/>
        </w:rPr>
        <w:t xml:space="preserve">• 7. </w:t>
      </w:r>
      <w:r>
        <w:rPr>
          <w:rFonts w:ascii="Times New Roman" w:hAnsi="Times New Roman" w:eastAsia="Times New Roman"/>
          <w:b w:val="0"/>
          <w:i w:val="0"/>
          <w:color w:val="000000"/>
          <w:sz w:val="28"/>
        </w:rPr>
        <w:t>Tìm khóa địa chỉ chính xác trong danh sách đã nạp.</w:t>
      </w:r>
    </w:p>
    <w:p>
      <w:pPr>
        <w:spacing w:line="276" w:lineRule="auto" w:before="0" w:after="100"/>
        <w:ind w:left="340"/>
        <w:jc w:val="both"/>
      </w:pPr>
      <w:r>
        <w:rPr>
          <w:rFonts w:ascii="Times New Roman" w:hAnsi="Times New Roman" w:eastAsia="Times New Roman"/>
          <w:b/>
          <w:i w:val="0"/>
          <w:color w:val="000000"/>
          <w:sz w:val="28"/>
        </w:rPr>
        <w:t xml:space="preserve">• 8. </w:t>
      </w:r>
      <w:r>
        <w:rPr>
          <w:rFonts w:ascii="Times New Roman" w:hAnsi="Times New Roman" w:eastAsia="Times New Roman"/>
          <w:b w:val="0"/>
          <w:i w:val="0"/>
          <w:color w:val="000000"/>
          <w:sz w:val="28"/>
        </w:rPr>
        <w:t>Kiểm tra xem có hồ sơ trùng khớp hay không.</w:t>
      </w:r>
    </w:p>
    <w:p>
      <w:pPr>
        <w:spacing w:line="276" w:lineRule="auto" w:before="0" w:after="100"/>
        <w:ind w:left="340"/>
        <w:jc w:val="both"/>
      </w:pPr>
      <w:r>
        <w:rPr>
          <w:rFonts w:ascii="Times New Roman" w:hAnsi="Times New Roman" w:eastAsia="Times New Roman"/>
          <w:b/>
          <w:i w:val="0"/>
          <w:color w:val="000000"/>
          <w:sz w:val="28"/>
        </w:rPr>
        <w:t xml:space="preserve">• 9. </w:t>
      </w:r>
      <w:r>
        <w:rPr>
          <w:rFonts w:ascii="Times New Roman" w:hAnsi="Times New Roman" w:eastAsia="Times New Roman"/>
          <w:b w:val="0"/>
          <w:i w:val="0"/>
          <w:color w:val="000000"/>
          <w:sz w:val="28"/>
        </w:rPr>
        <w:t>Nếu tìm thấy, trả lại hồ sơ và ghi rõ đây là kết quả đối chiếu từ kho.</w:t>
      </w:r>
    </w:p>
    <w:p>
      <w:pPr>
        <w:spacing w:line="276" w:lineRule="auto" w:before="0" w:after="100"/>
        <w:ind w:left="340"/>
        <w:jc w:val="both"/>
      </w:pPr>
      <w:r>
        <w:rPr>
          <w:rFonts w:ascii="Times New Roman" w:hAnsi="Times New Roman" w:eastAsia="Times New Roman"/>
          <w:b/>
          <w:i w:val="0"/>
          <w:color w:val="000000"/>
          <w:sz w:val="28"/>
        </w:rPr>
        <w:t xml:space="preserve">• 10. </w:t>
      </w:r>
      <w:r>
        <w:rPr>
          <w:rFonts w:ascii="Times New Roman" w:hAnsi="Times New Roman" w:eastAsia="Times New Roman"/>
          <w:b w:val="0"/>
          <w:i w:val="0"/>
          <w:color w:val="000000"/>
          <w:sz w:val="28"/>
        </w:rPr>
        <w:t>Đóng nhánh xử lý hồ sơ trùng khớp.</w:t>
      </w:r>
    </w:p>
    <w:p>
      <w:pPr>
        <w:spacing w:line="276" w:lineRule="auto" w:before="0" w:after="100"/>
        <w:ind w:left="340"/>
        <w:jc w:val="both"/>
      </w:pPr>
      <w:r>
        <w:rPr>
          <w:rFonts w:ascii="Times New Roman" w:hAnsi="Times New Roman" w:eastAsia="Times New Roman"/>
          <w:b/>
          <w:i w:val="0"/>
          <w:color w:val="000000"/>
          <w:sz w:val="28"/>
        </w:rPr>
        <w:t xml:space="preserve">• 11. </w:t>
      </w:r>
      <w:r>
        <w:rPr>
          <w:rFonts w:ascii="Times New Roman" w:hAnsi="Times New Roman" w:eastAsia="Times New Roman"/>
          <w:b w:val="0"/>
          <w:i w:val="0"/>
          <w:color w:val="000000"/>
          <w:sz w:val="28"/>
        </w:rPr>
        <w:t>Nếu địa chỉ đầy đủ không khớp, kiểm tra tên máy có nằm trong danh sách lừa đảo đã biết không.</w:t>
      </w:r>
    </w:p>
    <w:p>
      <w:pPr>
        <w:spacing w:line="276" w:lineRule="auto" w:before="0" w:after="100"/>
        <w:ind w:left="340"/>
        <w:jc w:val="both"/>
      </w:pPr>
      <w:r>
        <w:rPr>
          <w:rFonts w:ascii="Times New Roman" w:hAnsi="Times New Roman" w:eastAsia="Times New Roman"/>
          <w:b/>
          <w:i w:val="0"/>
          <w:color w:val="000000"/>
          <w:sz w:val="28"/>
        </w:rPr>
        <w:t xml:space="preserve">• 12. </w:t>
      </w:r>
      <w:r>
        <w:rPr>
          <w:rFonts w:ascii="Times New Roman" w:hAnsi="Times New Roman" w:eastAsia="Times New Roman"/>
          <w:b w:val="0"/>
          <w:i w:val="0"/>
          <w:color w:val="000000"/>
          <w:sz w:val="28"/>
        </w:rPr>
        <w:t>Trả về kết quả khớp tên máy và nguồn đối chiếu.</w:t>
      </w:r>
    </w:p>
    <w:p>
      <w:pPr>
        <w:spacing w:line="276" w:lineRule="auto" w:before="0" w:after="100"/>
        <w:ind w:left="340"/>
        <w:jc w:val="both"/>
      </w:pPr>
      <w:r>
        <w:rPr>
          <w:rFonts w:ascii="Times New Roman" w:hAnsi="Times New Roman" w:eastAsia="Times New Roman"/>
          <w:b/>
          <w:i w:val="0"/>
          <w:color w:val="000000"/>
          <w:sz w:val="28"/>
        </w:rPr>
        <w:t xml:space="preserve">• 13. </w:t>
      </w:r>
      <w:r>
        <w:rPr>
          <w:rFonts w:ascii="Times New Roman" w:hAnsi="Times New Roman" w:eastAsia="Times New Roman"/>
          <w:b w:val="0"/>
          <w:i w:val="0"/>
          <w:color w:val="000000"/>
          <w:sz w:val="28"/>
        </w:rPr>
        <w:t>Đóng nhánh kiểm tra tên máy.</w:t>
      </w:r>
    </w:p>
    <w:p>
      <w:pPr>
        <w:spacing w:line="276" w:lineRule="auto" w:before="0" w:after="100"/>
        <w:ind w:left="340"/>
        <w:jc w:val="both"/>
      </w:pPr>
      <w:r>
        <w:rPr>
          <w:rFonts w:ascii="Times New Roman" w:hAnsi="Times New Roman" w:eastAsia="Times New Roman"/>
          <w:b/>
          <w:i w:val="0"/>
          <w:color w:val="000000"/>
          <w:sz w:val="28"/>
        </w:rPr>
        <w:t xml:space="preserve">• 14. </w:t>
      </w:r>
      <w:r>
        <w:rPr>
          <w:rFonts w:ascii="Times New Roman" w:hAnsi="Times New Roman" w:eastAsia="Times New Roman"/>
          <w:b w:val="0"/>
          <w:i w:val="0"/>
          <w:color w:val="000000"/>
          <w:sz w:val="28"/>
        </w:rPr>
        <w:t>Nếu không có hồ sơ nào khớp, báo chưa tìm thấy; điều đó không tự chứng minh trang an toàn.</w:t>
      </w:r>
    </w:p>
    <w:p>
      <w:pPr>
        <w:spacing w:line="276" w:lineRule="auto" w:before="0" w:after="100"/>
        <w:ind w:left="340"/>
        <w:jc w:val="both"/>
      </w:pPr>
      <w:r>
        <w:rPr>
          <w:rFonts w:ascii="Times New Roman" w:hAnsi="Times New Roman" w:eastAsia="Times New Roman"/>
          <w:b/>
          <w:i w:val="0"/>
          <w:color w:val="000000"/>
          <w:sz w:val="28"/>
        </w:rPr>
        <w:t xml:space="preserve">• 15. </w:t>
      </w:r>
      <w:r>
        <w:rPr>
          <w:rFonts w:ascii="Times New Roman" w:hAnsi="Times New Roman" w:eastAsia="Times New Roman"/>
          <w:b w:val="0"/>
          <w:i w:val="0"/>
          <w:color w:val="000000"/>
          <w:sz w:val="28"/>
        </w:rPr>
        <w:t>Kết thúc hàm tra cứu.</w:t>
      </w:r>
    </w:p>
    <w:p>
      <w:pPr>
        <w:keepNext/>
        <w:spacing w:line="276" w:lineRule="auto" w:before="0" w:after="60"/>
        <w:jc w:val="left"/>
      </w:pPr>
      <w:r>
        <w:rPr>
          <w:rFonts w:ascii="Times New Roman" w:hAnsi="Times New Roman" w:eastAsia="Times New Roman"/>
          <w:b/>
          <w:i w:val="0"/>
          <w:color w:val="0F4C5C"/>
          <w:sz w:val="28"/>
        </w:rPr>
        <w:t>3) Bốn mô hình cùng chấm một đường dẫn:</w:t>
      </w:r>
    </w:p>
    <w:tbl>
      <w:tblPr>
        <w:tblW w:type="auto" w:w="0"/>
        <w:jc w:val="center"/>
        <w:tblLook w:firstColumn="1" w:firstRow="1" w:lastColumn="0" w:lastRow="0" w:noHBand="0" w:noVBand="1" w:val="04A0"/>
      </w:tblPr>
      <w:tblGrid>
        <w:gridCol w:w="9071"/>
      </w:tblGrid>
      <w:tr>
        <w:trPr>
          <w:cantSplit/>
        </w:trPr>
        <w:tc>
          <w:tcPr>
            <w:tcW w:type="dxa" w:w="9071"/>
            <w:shd w:fill="F1F5F9"/>
            <w:tcMar>
              <w:top w:w="120" w:type="dxa"/>
              <w:bottom w:w="120" w:type="dxa"/>
              <w:left w:w="180" w:type="dxa"/>
              <w:right w:w="180" w:type="dxa"/>
            </w:tcMar>
          </w:tcPr>
          <w:p>
            <w:pPr>
              <w:spacing w:line="264" w:lineRule="auto" w:after="0"/>
              <w:jc w:val="left"/>
            </w:pPr>
            <w:r>
              <w:rPr>
                <w:rFonts w:ascii="Times New Roman" w:hAnsi="Times New Roman" w:eastAsia="Times New Roman"/>
                <w:b w:val="0"/>
                <w:i w:val="0"/>
                <w:color w:val="0F172A"/>
                <w:sz w:val="22"/>
              </w:rPr>
              <w:t>function modelProbabilities(features) {</w:t>
              <w:br/>
              <w:t xml:space="preserve">  const forest = model.models.random_forest.trees;</w:t>
              <w:br/>
              <w:t xml:space="preserve">  const boosting = model.models.gradient_boosting;</w:t>
              <w:br/>
              <w:t xml:space="preserve">  const svm = model.models.svm;</w:t>
              <w:br/>
              <w:t xml:space="preserve">  const logistic = model.models.logistic_regression;</w:t>
              <w:br/>
              <w:t xml:space="preserve">  const probabilities = {</w:t>
              <w:br/>
              <w:t xml:space="preserve">    random_forest: treeOutput(forest, features) / forest.length,</w:t>
              <w:br/>
              <w:t xml:space="preserve">    gradient_boosting: sigmoid(boosting.initialRawScore + boosting.learningRate * treeOutput(boosting.trees, features)),</w:t>
              <w:br/>
              <w:t xml:space="preserve">    svm: sigmoid(-(svm.calibrationA * scaledDecision(features, svm) + svm.calibrationB)),</w:t>
              <w:br/>
              <w:t xml:space="preserve">    logistic_regression: sigmoid(scaledDecision(features, logistic)),</w:t>
              <w:br/>
              <w:t xml:space="preserve">  };</w:t>
              <w:br/>
              <w:t xml:space="preserve">  return probabilities;</w:t>
              <w:br/>
              <w:t>}</w:t>
              <w:br/>
              <w:t>function predict(features, thresholds = defaultThresholds) {</w:t>
              <w:br/>
              <w:t xml:space="preserve">  const models = modelProbabilities(features);</w:t>
              <w:br/>
              <w:t xml:space="preserve">  const probability = Object.values(models).reduce((sum, value) =&gt; sum + value, 0) / 4;</w:t>
              <w:br/>
              <w:t xml:space="preserve">  const prediction = probability &gt; 0.5 ? 'phishing' : 'legitimate';</w:t>
              <w:br/>
              <w:t xml:space="preserve">  const riskLevel = riskLevelForProbability(probability, thresholds);</w:t>
              <w:br/>
              <w:t xml:space="preserve">  return { prediction, probability, risk_level: riskLevel, models };</w:t>
              <w:br/>
              <w:t>}</w:t>
            </w:r>
          </w:p>
        </w:tc>
      </w:tr>
    </w:tbl>
    <w:p>
      <w:pPr>
        <w:spacing w:line="276" w:lineRule="auto" w:before="0" w:after="40"/>
        <w:jc w:val="left"/>
      </w:pPr>
      <w:r>
        <w:rPr>
          <w:rFonts w:ascii="Times New Roman" w:hAnsi="Times New Roman" w:eastAsia="Times New Roman"/>
          <w:b/>
          <w:i w:val="0"/>
          <w:color w:val="0F4C5C"/>
          <w:sz w:val="28"/>
        </w:rPr>
        <w:t>Giải thích</w:t>
      </w:r>
    </w:p>
    <w:p>
      <w:pPr>
        <w:spacing w:line="276" w:lineRule="auto" w:before="0" w:after="100"/>
        <w:ind w:left="340"/>
        <w:jc w:val="both"/>
      </w:pPr>
      <w:r>
        <w:rPr>
          <w:rFonts w:ascii="Times New Roman" w:hAnsi="Times New Roman" w:eastAsia="Times New Roman"/>
          <w:b/>
          <w:i w:val="0"/>
          <w:color w:val="000000"/>
          <w:sz w:val="28"/>
        </w:rPr>
        <w:t xml:space="preserve">• 1. </w:t>
      </w:r>
      <w:r>
        <w:rPr>
          <w:rFonts w:ascii="Times New Roman" w:hAnsi="Times New Roman" w:eastAsia="Times New Roman"/>
          <w:b w:val="0"/>
          <w:i w:val="0"/>
          <w:color w:val="000000"/>
          <w:sz w:val="28"/>
        </w:rPr>
        <w:t>Hàm tạo ra bốn mức điểm riêng từ cùng một bộ dấu hiệu.</w:t>
      </w:r>
    </w:p>
    <w:p>
      <w:pPr>
        <w:spacing w:line="276" w:lineRule="auto" w:before="0" w:after="100"/>
        <w:ind w:left="340"/>
        <w:jc w:val="both"/>
      </w:pPr>
      <w:r>
        <w:rPr>
          <w:rFonts w:ascii="Times New Roman" w:hAnsi="Times New Roman" w:eastAsia="Times New Roman"/>
          <w:b/>
          <w:i w:val="0"/>
          <w:color w:val="000000"/>
          <w:sz w:val="28"/>
        </w:rPr>
        <w:t xml:space="preserve">• 2. </w:t>
      </w:r>
      <w:r>
        <w:rPr>
          <w:rFonts w:ascii="Times New Roman" w:hAnsi="Times New Roman" w:eastAsia="Times New Roman"/>
          <w:b w:val="0"/>
          <w:i w:val="0"/>
          <w:color w:val="000000"/>
          <w:sz w:val="28"/>
        </w:rPr>
        <w:t>Bắt đầu hàm tính điểm cho bốn mô hình.</w:t>
      </w:r>
    </w:p>
    <w:p>
      <w:pPr>
        <w:spacing w:line="276" w:lineRule="auto" w:before="0" w:after="100"/>
        <w:ind w:left="340"/>
        <w:jc w:val="both"/>
      </w:pPr>
      <w:r>
        <w:rPr>
          <w:rFonts w:ascii="Times New Roman" w:hAnsi="Times New Roman" w:eastAsia="Times New Roman"/>
          <w:b/>
          <w:i w:val="0"/>
          <w:color w:val="000000"/>
          <w:sz w:val="28"/>
        </w:rPr>
        <w:t xml:space="preserve">• 3. </w:t>
      </w:r>
      <w:r>
        <w:rPr>
          <w:rFonts w:ascii="Times New Roman" w:hAnsi="Times New Roman" w:eastAsia="Times New Roman"/>
          <w:b w:val="0"/>
          <w:i w:val="0"/>
          <w:color w:val="000000"/>
          <w:sz w:val="28"/>
        </w:rPr>
        <w:t>Lấy các cây hỏi thuộc mô hình Random Forest.</w:t>
      </w:r>
    </w:p>
    <w:p>
      <w:pPr>
        <w:spacing w:line="276" w:lineRule="auto" w:before="0" w:after="100"/>
        <w:ind w:left="340"/>
        <w:jc w:val="both"/>
      </w:pPr>
      <w:r>
        <w:rPr>
          <w:rFonts w:ascii="Times New Roman" w:hAnsi="Times New Roman" w:eastAsia="Times New Roman"/>
          <w:b/>
          <w:i w:val="0"/>
          <w:color w:val="000000"/>
          <w:sz w:val="28"/>
        </w:rPr>
        <w:t xml:space="preserve">• 4. </w:t>
      </w:r>
      <w:r>
        <w:rPr>
          <w:rFonts w:ascii="Times New Roman" w:hAnsi="Times New Roman" w:eastAsia="Times New Roman"/>
          <w:b w:val="0"/>
          <w:i w:val="0"/>
          <w:color w:val="000000"/>
          <w:sz w:val="28"/>
        </w:rPr>
        <w:t>Lấy các lượt học nối tiếp của mô hình Gradient Boosting.</w:t>
      </w:r>
    </w:p>
    <w:p>
      <w:pPr>
        <w:spacing w:line="276" w:lineRule="auto" w:before="0" w:after="100"/>
        <w:ind w:left="340"/>
        <w:jc w:val="both"/>
      </w:pPr>
      <w:r>
        <w:rPr>
          <w:rFonts w:ascii="Times New Roman" w:hAnsi="Times New Roman" w:eastAsia="Times New Roman"/>
          <w:b/>
          <w:i w:val="0"/>
          <w:color w:val="000000"/>
          <w:sz w:val="28"/>
        </w:rPr>
        <w:t xml:space="preserve">• 5. </w:t>
      </w:r>
      <w:r>
        <w:rPr>
          <w:rFonts w:ascii="Times New Roman" w:hAnsi="Times New Roman" w:eastAsia="Times New Roman"/>
          <w:b w:val="0"/>
          <w:i w:val="0"/>
          <w:color w:val="000000"/>
          <w:sz w:val="28"/>
        </w:rPr>
        <w:t>Lấy thông số ranh giới và hiệu chỉnh của SVM.</w:t>
      </w:r>
    </w:p>
    <w:p>
      <w:pPr>
        <w:spacing w:line="276" w:lineRule="auto" w:before="0" w:after="100"/>
        <w:ind w:left="340"/>
        <w:jc w:val="both"/>
      </w:pPr>
      <w:r>
        <w:rPr>
          <w:rFonts w:ascii="Times New Roman" w:hAnsi="Times New Roman" w:eastAsia="Times New Roman"/>
          <w:b/>
          <w:i w:val="0"/>
          <w:color w:val="000000"/>
          <w:sz w:val="28"/>
        </w:rPr>
        <w:t xml:space="preserve">• 6. </w:t>
      </w:r>
      <w:r>
        <w:rPr>
          <w:rFonts w:ascii="Times New Roman" w:hAnsi="Times New Roman" w:eastAsia="Times New Roman"/>
          <w:b w:val="0"/>
          <w:i w:val="0"/>
          <w:color w:val="000000"/>
          <w:sz w:val="28"/>
        </w:rPr>
        <w:t>Lấy bảng trọng số của mô hình Logistic Regression.</w:t>
      </w:r>
    </w:p>
    <w:p>
      <w:pPr>
        <w:spacing w:line="276" w:lineRule="auto" w:before="0" w:after="100"/>
        <w:ind w:left="340"/>
        <w:jc w:val="both"/>
      </w:pPr>
      <w:r>
        <w:rPr>
          <w:rFonts w:ascii="Times New Roman" w:hAnsi="Times New Roman" w:eastAsia="Times New Roman"/>
          <w:b/>
          <w:i w:val="0"/>
          <w:color w:val="000000"/>
          <w:sz w:val="28"/>
        </w:rPr>
        <w:t xml:space="preserve">• 7. </w:t>
      </w:r>
      <w:r>
        <w:rPr>
          <w:rFonts w:ascii="Times New Roman" w:hAnsi="Times New Roman" w:eastAsia="Times New Roman"/>
          <w:b w:val="0"/>
          <w:i w:val="0"/>
          <w:color w:val="000000"/>
          <w:sz w:val="28"/>
        </w:rPr>
        <w:t>Bắt đầu gom bốn kết quả thành một danh sách.</w:t>
      </w:r>
    </w:p>
    <w:p>
      <w:pPr>
        <w:spacing w:line="276" w:lineRule="auto" w:before="0" w:after="100"/>
        <w:ind w:left="340"/>
        <w:jc w:val="both"/>
      </w:pPr>
      <w:r>
        <w:rPr>
          <w:rFonts w:ascii="Times New Roman" w:hAnsi="Times New Roman" w:eastAsia="Times New Roman"/>
          <w:b/>
          <w:i w:val="0"/>
          <w:color w:val="000000"/>
          <w:sz w:val="28"/>
        </w:rPr>
        <w:t xml:space="preserve">• 8. </w:t>
      </w:r>
      <w:r>
        <w:rPr>
          <w:rFonts w:ascii="Times New Roman" w:hAnsi="Times New Roman" w:eastAsia="Times New Roman"/>
          <w:b w:val="0"/>
          <w:i w:val="0"/>
          <w:color w:val="000000"/>
          <w:sz w:val="28"/>
        </w:rPr>
        <w:t>Chấm bằng rừng câu hỏi rồi lấy trung bình phiếu của các cây.</w:t>
      </w:r>
    </w:p>
    <w:p>
      <w:pPr>
        <w:spacing w:line="276" w:lineRule="auto" w:before="0" w:after="100"/>
        <w:ind w:left="340"/>
        <w:jc w:val="both"/>
      </w:pPr>
      <w:r>
        <w:rPr>
          <w:rFonts w:ascii="Times New Roman" w:hAnsi="Times New Roman" w:eastAsia="Times New Roman"/>
          <w:b/>
          <w:i w:val="0"/>
          <w:color w:val="000000"/>
          <w:sz w:val="28"/>
        </w:rPr>
        <w:t xml:space="preserve">• 9. </w:t>
      </w:r>
      <w:r>
        <w:rPr>
          <w:rFonts w:ascii="Times New Roman" w:hAnsi="Times New Roman" w:eastAsia="Times New Roman"/>
          <w:b w:val="0"/>
          <w:i w:val="0"/>
          <w:color w:val="000000"/>
          <w:sz w:val="28"/>
        </w:rPr>
        <w:t>Tính kết quả của các lượt sửa sai liên tiếp rồi đổi thành mức điểm.</w:t>
      </w:r>
    </w:p>
    <w:p>
      <w:pPr>
        <w:spacing w:line="276" w:lineRule="auto" w:before="0" w:after="100"/>
        <w:ind w:left="340"/>
        <w:jc w:val="both"/>
      </w:pPr>
      <w:r>
        <w:rPr>
          <w:rFonts w:ascii="Times New Roman" w:hAnsi="Times New Roman" w:eastAsia="Times New Roman"/>
          <w:b/>
          <w:i w:val="0"/>
          <w:color w:val="000000"/>
          <w:sz w:val="28"/>
        </w:rPr>
        <w:t xml:space="preserve">• 10. </w:t>
      </w:r>
      <w:r>
        <w:rPr>
          <w:rFonts w:ascii="Times New Roman" w:hAnsi="Times New Roman" w:eastAsia="Times New Roman"/>
          <w:b w:val="0"/>
          <w:i w:val="0"/>
          <w:color w:val="000000"/>
          <w:sz w:val="28"/>
        </w:rPr>
        <w:t>Đổi độ lệch khỏi ranh giới thành mức điểm đã hiệu chỉnh.</w:t>
      </w:r>
    </w:p>
    <w:p>
      <w:pPr>
        <w:spacing w:line="276" w:lineRule="auto" w:before="0" w:after="100"/>
        <w:ind w:left="340"/>
        <w:jc w:val="both"/>
      </w:pPr>
      <w:r>
        <w:rPr>
          <w:rFonts w:ascii="Times New Roman" w:hAnsi="Times New Roman" w:eastAsia="Times New Roman"/>
          <w:b/>
          <w:i w:val="0"/>
          <w:color w:val="000000"/>
          <w:sz w:val="28"/>
        </w:rPr>
        <w:t xml:space="preserve">• 11. </w:t>
      </w:r>
      <w:r>
        <w:rPr>
          <w:rFonts w:ascii="Times New Roman" w:hAnsi="Times New Roman" w:eastAsia="Times New Roman"/>
          <w:b w:val="0"/>
          <w:i w:val="0"/>
          <w:color w:val="000000"/>
          <w:sz w:val="28"/>
        </w:rPr>
        <w:t>Cộng dấu hiệu theo trọng số rồi đổi thành mức điểm.</w:t>
      </w:r>
    </w:p>
    <w:p>
      <w:pPr>
        <w:spacing w:line="276" w:lineRule="auto" w:before="0" w:after="100"/>
        <w:ind w:left="340"/>
        <w:jc w:val="both"/>
      </w:pPr>
      <w:r>
        <w:rPr>
          <w:rFonts w:ascii="Times New Roman" w:hAnsi="Times New Roman" w:eastAsia="Times New Roman"/>
          <w:b/>
          <w:i w:val="0"/>
          <w:color w:val="000000"/>
          <w:sz w:val="28"/>
        </w:rPr>
        <w:t xml:space="preserve">• 12. </w:t>
      </w:r>
      <w:r>
        <w:rPr>
          <w:rFonts w:ascii="Times New Roman" w:hAnsi="Times New Roman" w:eastAsia="Times New Roman"/>
          <w:b w:val="0"/>
          <w:i w:val="0"/>
          <w:color w:val="000000"/>
          <w:sz w:val="28"/>
        </w:rPr>
        <w:t>Đóng danh sách điểm.</w:t>
      </w:r>
    </w:p>
    <w:p>
      <w:pPr>
        <w:spacing w:line="276" w:lineRule="auto" w:before="0" w:after="100"/>
        <w:ind w:left="340"/>
        <w:jc w:val="both"/>
      </w:pPr>
      <w:r>
        <w:rPr>
          <w:rFonts w:ascii="Times New Roman" w:hAnsi="Times New Roman" w:eastAsia="Times New Roman"/>
          <w:b/>
          <w:i w:val="0"/>
          <w:color w:val="000000"/>
          <w:sz w:val="28"/>
        </w:rPr>
        <w:t xml:space="preserve">• 13. </w:t>
      </w:r>
      <w:r>
        <w:rPr>
          <w:rFonts w:ascii="Times New Roman" w:hAnsi="Times New Roman" w:eastAsia="Times New Roman"/>
          <w:b w:val="0"/>
          <w:i w:val="0"/>
          <w:color w:val="000000"/>
          <w:sz w:val="28"/>
        </w:rPr>
        <w:t>Gửi lại đủ bốn điểm riêng để bước kế tiếp sử dụng.</w:t>
      </w:r>
    </w:p>
    <w:p>
      <w:pPr>
        <w:spacing w:line="276" w:lineRule="auto" w:before="0" w:after="100"/>
        <w:ind w:left="340"/>
        <w:jc w:val="both"/>
      </w:pPr>
      <w:r>
        <w:rPr>
          <w:rFonts w:ascii="Times New Roman" w:hAnsi="Times New Roman" w:eastAsia="Times New Roman"/>
          <w:b/>
          <w:i w:val="0"/>
          <w:color w:val="000000"/>
          <w:sz w:val="28"/>
        </w:rPr>
        <w:t xml:space="preserve">• 14. </w:t>
      </w:r>
      <w:r>
        <w:rPr>
          <w:rFonts w:ascii="Times New Roman" w:hAnsi="Times New Roman" w:eastAsia="Times New Roman"/>
          <w:b w:val="0"/>
          <w:i w:val="0"/>
          <w:color w:val="000000"/>
          <w:sz w:val="28"/>
        </w:rPr>
        <w:t>Bắt đầu hàm kết hợp kết quả.</w:t>
      </w:r>
    </w:p>
    <w:p>
      <w:pPr>
        <w:spacing w:line="276" w:lineRule="auto" w:before="0" w:after="100"/>
        <w:ind w:left="340"/>
        <w:jc w:val="both"/>
      </w:pPr>
      <w:r>
        <w:rPr>
          <w:rFonts w:ascii="Times New Roman" w:hAnsi="Times New Roman" w:eastAsia="Times New Roman"/>
          <w:b/>
          <w:i w:val="0"/>
          <w:color w:val="000000"/>
          <w:sz w:val="28"/>
        </w:rPr>
        <w:t xml:space="preserve">• 15. </w:t>
      </w:r>
      <w:r>
        <w:rPr>
          <w:rFonts w:ascii="Times New Roman" w:hAnsi="Times New Roman" w:eastAsia="Times New Roman"/>
          <w:b w:val="0"/>
          <w:i w:val="0"/>
          <w:color w:val="000000"/>
          <w:sz w:val="28"/>
        </w:rPr>
        <w:t>Gọi cả bốn mô hình với cùng bộ dấu hiệu.</w:t>
      </w:r>
    </w:p>
    <w:p>
      <w:pPr>
        <w:spacing w:line="276" w:lineRule="auto" w:before="0" w:after="100"/>
        <w:ind w:left="340"/>
        <w:jc w:val="both"/>
      </w:pPr>
      <w:r>
        <w:rPr>
          <w:rFonts w:ascii="Times New Roman" w:hAnsi="Times New Roman" w:eastAsia="Times New Roman"/>
          <w:b/>
          <w:i w:val="0"/>
          <w:color w:val="000000"/>
          <w:sz w:val="28"/>
        </w:rPr>
        <w:t xml:space="preserve">• 16. </w:t>
      </w:r>
      <w:r>
        <w:rPr>
          <w:rFonts w:ascii="Times New Roman" w:hAnsi="Times New Roman" w:eastAsia="Times New Roman"/>
          <w:b w:val="0"/>
          <w:i w:val="0"/>
          <w:color w:val="000000"/>
          <w:sz w:val="28"/>
        </w:rPr>
        <w:t>Cộng bốn điểm rồi chia đều, như lấy điểm chung của bốn giám khảo.</w:t>
      </w:r>
    </w:p>
    <w:p>
      <w:pPr>
        <w:spacing w:line="276" w:lineRule="auto" w:before="0" w:after="100"/>
        <w:ind w:left="340"/>
        <w:jc w:val="both"/>
      </w:pPr>
      <w:r>
        <w:rPr>
          <w:rFonts w:ascii="Times New Roman" w:hAnsi="Times New Roman" w:eastAsia="Times New Roman"/>
          <w:b/>
          <w:i w:val="0"/>
          <w:color w:val="000000"/>
          <w:sz w:val="28"/>
        </w:rPr>
        <w:t xml:space="preserve">• 17. </w:t>
      </w:r>
      <w:r>
        <w:rPr>
          <w:rFonts w:ascii="Times New Roman" w:hAnsi="Times New Roman" w:eastAsia="Times New Roman"/>
          <w:b w:val="0"/>
          <w:i w:val="0"/>
          <w:color w:val="000000"/>
          <w:sz w:val="28"/>
        </w:rPr>
        <w:t>Nếu điểm chung lớn hơn một nửa, dự đoán thuộc nhóm lừa đảo; nếu không, thuộc nhóm hợp lệ.</w:t>
      </w:r>
    </w:p>
    <w:p>
      <w:pPr>
        <w:spacing w:line="276" w:lineRule="auto" w:before="0" w:after="100"/>
        <w:ind w:left="340"/>
        <w:jc w:val="both"/>
      </w:pPr>
      <w:r>
        <w:rPr>
          <w:rFonts w:ascii="Times New Roman" w:hAnsi="Times New Roman" w:eastAsia="Times New Roman"/>
          <w:b/>
          <w:i w:val="0"/>
          <w:color w:val="000000"/>
          <w:sz w:val="28"/>
        </w:rPr>
        <w:t xml:space="preserve">• 18. </w:t>
      </w:r>
      <w:r>
        <w:rPr>
          <w:rFonts w:ascii="Times New Roman" w:hAnsi="Times New Roman" w:eastAsia="Times New Roman"/>
          <w:b w:val="0"/>
          <w:i w:val="0"/>
          <w:color w:val="000000"/>
          <w:sz w:val="28"/>
        </w:rPr>
        <w:t>Dùng các mốc 25%, 50% và 75% để xếp mức rủi ro.</w:t>
      </w:r>
    </w:p>
    <w:p>
      <w:pPr>
        <w:spacing w:line="276" w:lineRule="auto" w:before="0" w:after="100"/>
        <w:ind w:left="340"/>
        <w:jc w:val="both"/>
      </w:pPr>
      <w:r>
        <w:rPr>
          <w:rFonts w:ascii="Times New Roman" w:hAnsi="Times New Roman" w:eastAsia="Times New Roman"/>
          <w:b/>
          <w:i w:val="0"/>
          <w:color w:val="000000"/>
          <w:sz w:val="28"/>
        </w:rPr>
        <w:t xml:space="preserve">• 19. </w:t>
      </w:r>
      <w:r>
        <w:rPr>
          <w:rFonts w:ascii="Times New Roman" w:hAnsi="Times New Roman" w:eastAsia="Times New Roman"/>
          <w:b w:val="0"/>
          <w:i w:val="0"/>
          <w:color w:val="000000"/>
          <w:sz w:val="28"/>
        </w:rPr>
        <w:t>Trả lại kết luận chung, xác suất và điểm riêng để người dùng xem xét.</w:t>
      </w:r>
    </w:p>
    <w:p>
      <w:pPr>
        <w:spacing w:line="276" w:lineRule="auto" w:before="0" w:after="100"/>
        <w:ind w:left="340"/>
        <w:jc w:val="both"/>
      </w:pPr>
      <w:r>
        <w:rPr>
          <w:rFonts w:ascii="Times New Roman" w:hAnsi="Times New Roman" w:eastAsia="Times New Roman"/>
          <w:b/>
          <w:i w:val="0"/>
          <w:color w:val="000000"/>
          <w:sz w:val="28"/>
        </w:rPr>
        <w:t xml:space="preserve">• 20. </w:t>
      </w:r>
      <w:r>
        <w:rPr>
          <w:rFonts w:ascii="Times New Roman" w:hAnsi="Times New Roman" w:eastAsia="Times New Roman"/>
          <w:b w:val="0"/>
          <w:i w:val="0"/>
          <w:color w:val="000000"/>
          <w:sz w:val="28"/>
        </w:rPr>
        <w:t>Kết thúc hàm kết hợp.</w:t>
      </w:r>
    </w:p>
    <w:p>
      <w:pPr>
        <w:pStyle w:val="Heading1"/>
        <w:keepNext/>
        <w:spacing w:before="240" w:after="120"/>
        <w:jc w:val="left"/>
      </w:pPr>
      <w:r>
        <w:rPr>
          <w:rFonts w:ascii="Times New Roman" w:hAnsi="Times New Roman" w:eastAsia="Times New Roman"/>
          <w:b/>
          <w:i w:val="0"/>
          <w:color w:val="0F4C5C"/>
          <w:sz w:val="28"/>
        </w:rPr>
        <w:t>CHƯƠNG 4. KẾT QUẢ THỬ NGHIỆM VÀ KIỂM TRA SẢN PHẨM</w:t>
      </w:r>
    </w:p>
    <w:p>
      <w:pPr>
        <w:pStyle w:val="Heading2"/>
        <w:keepNext/>
        <w:spacing w:before="160" w:after="80"/>
        <w:jc w:val="left"/>
      </w:pPr>
      <w:r>
        <w:rPr>
          <w:rFonts w:ascii="Times New Roman" w:hAnsi="Times New Roman" w:eastAsia="Times New Roman"/>
          <w:b/>
          <w:i w:val="0"/>
          <w:color w:val="0F766E"/>
          <w:sz w:val="28"/>
        </w:rPr>
        <w:t>4.1. Quá trình thử nghiệm: Kết quả lần đầu và kết quả lần nâng cấp sau</w:t>
      </w:r>
    </w:p>
    <w:p>
      <w:pPr>
        <w:spacing w:line="276" w:lineRule="auto" w:before="0" w:after="100"/>
        <w:ind w:left="340"/>
        <w:jc w:val="both"/>
      </w:pPr>
      <w:r>
        <w:rPr>
          <w:rFonts w:ascii="Times New Roman" w:hAnsi="Times New Roman" w:eastAsia="Times New Roman"/>
          <w:b/>
          <w:i w:val="0"/>
          <w:color w:val="000000"/>
          <w:sz w:val="28"/>
        </w:rPr>
        <w:t xml:space="preserve">• Kết quả ở lần thực hiện đầu tiên: </w:t>
      </w:r>
      <w:r>
        <w:rPr>
          <w:rFonts w:ascii="Times New Roman" w:hAnsi="Times New Roman" w:eastAsia="Times New Roman"/>
          <w:b w:val="0"/>
          <w:i w:val="0"/>
          <w:color w:val="000000"/>
          <w:sz w:val="28"/>
        </w:rPr>
        <w:t>Ở giai đoạn đầu, nhóm dùng khoảng 5.000 địa chỉ, một mô hình Random Forest và ít dấu hiệu hơn. Quy mô nhỏ và chỉ có một cách chấm khiến hệ thống có thể bỏ lỡ kiểu giả mạo mới; không còn phép đo cùng bộ thử để nêu một tỷ lệ chính xác đáng tin cậy cho phiên bản đó.</w:t>
      </w:r>
    </w:p>
    <w:p>
      <w:pPr>
        <w:spacing w:line="276" w:lineRule="auto" w:before="0" w:after="100"/>
        <w:ind w:left="340"/>
        <w:jc w:val="both"/>
      </w:pPr>
      <w:r>
        <w:rPr>
          <w:rFonts w:ascii="Times New Roman" w:hAnsi="Times New Roman" w:eastAsia="Times New Roman"/>
          <w:b/>
          <w:i w:val="0"/>
          <w:color w:val="000000"/>
          <w:sz w:val="28"/>
        </w:rPr>
        <w:t xml:space="preserve">• Kết quả ở các lần nâng cấp: </w:t>
      </w:r>
      <w:r>
        <w:rPr>
          <w:rFonts w:ascii="Times New Roman" w:hAnsi="Times New Roman" w:eastAsia="Times New Roman"/>
          <w:b w:val="0"/>
          <w:i w:val="0"/>
          <w:color w:val="000000"/>
          <w:sz w:val="28"/>
        </w:rPr>
        <w:t>Nhóm mở rộng bộ dữ liệu học lên 261.299 địa chỉ, cơ sở dữ liệu tra cứu có 36.261 hồ sơ, bộ đo có 55 dấu hiệu và hệ thống dùng bốn mô hình. Trên 6.624 địa chỉ được giữ riêng để thi thử, mô hình Gradient Boosting phát hiện 2.676 trong 2.799 trang lừa đảo (95,61%). SafeWeb có thêm biểu mẫu lập phiếu báo cáo loại suspected-phishing; phiếu được tạo thành tệp trên thiết bị, không tự gửi đi.</w:t>
      </w:r>
    </w:p>
    <w:p>
      <w:pPr>
        <w:pStyle w:val="Heading2"/>
        <w:keepNext/>
        <w:spacing w:before="160" w:after="80"/>
        <w:jc w:val="left"/>
      </w:pPr>
      <w:r>
        <w:rPr>
          <w:rFonts w:ascii="Times New Roman" w:hAnsi="Times New Roman" w:eastAsia="Times New Roman"/>
          <w:b/>
          <w:i w:val="0"/>
          <w:color w:val="0F766E"/>
          <w:sz w:val="28"/>
        </w:rPr>
        <w:t>4.2. Kết quả định lượng của bốn mô hình Trí tuệ nhân tạo</w:t>
      </w:r>
    </w:p>
    <w:p>
      <w:pPr>
        <w:spacing w:line="276" w:lineRule="auto" w:before="0" w:after="120"/>
        <w:jc w:val="both"/>
      </w:pPr>
      <w:r>
        <w:rPr>
          <w:rFonts w:ascii="Times New Roman" w:hAnsi="Times New Roman" w:eastAsia="Times New Roman"/>
          <w:b w:val="0"/>
          <w:i w:val="0"/>
          <w:color w:val="000000"/>
          <w:sz w:val="28"/>
        </w:rPr>
        <w:t>Cả bốn mô hình cùng làm bài kiểm tra trên 6.624 địa chỉ được giữ riêng (2.799 trang lừa đảo và 3.825 trang hợp lệ). Các tên cột trong Bảng 4.1 được viết bằng tiếng Việt; số liệu là kết quả của đúng bộ thử này, không phải lời hứa cho mọi trang web.</w:t>
      </w:r>
    </w:p>
    <w:p>
      <w:pPr>
        <w:spacing w:line="276" w:lineRule="auto" w:before="0" w:after="80"/>
        <w:jc w:val="center"/>
      </w:pPr>
      <w:r>
        <w:rPr>
          <w:rFonts w:ascii="Times New Roman" w:hAnsi="Times New Roman" w:eastAsia="Times New Roman"/>
          <w:b/>
          <w:i w:val="0"/>
          <w:color w:val="000000"/>
          <w:sz w:val="28"/>
        </w:rPr>
        <w:t>Bảng 4.1. Kết quả chấm điểm 4 mô hình Trí tuệ nhân tạo trên 6.624 địa chỉ kiểm thử</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rPr>
        <w:tc>
          <w:tcPr>
            <w:tcW w:type="dxa" w:w="1757"/>
            <w:shd w:fill="0F766E"/>
            <w:tcMar>
              <w:top w:w="100" w:type="dxa"/>
              <w:bottom w:w="100" w:type="dxa"/>
              <w:left w:w="120" w:type="dxa"/>
              <w:right w:w="120" w:type="dxa"/>
            </w:tcMar>
            <w:vAlign w:val="center"/>
          </w:tcPr>
          <w:p>
            <w:pPr>
              <w:keepNext/>
              <w:spacing w:line="276" w:lineRule="auto"/>
              <w:jc w:val="center"/>
            </w:pPr>
            <w:r>
              <w:rPr>
                <w:rFonts w:ascii="Times New Roman" w:hAnsi="Times New Roman" w:eastAsia="Times New Roman"/>
                <w:b/>
                <w:i w:val="0"/>
                <w:color w:val="FFFFFF"/>
                <w:sz w:val="22"/>
              </w:rPr>
              <w:t>Tên mô hình</w:t>
            </w:r>
          </w:p>
        </w:tc>
        <w:tc>
          <w:tcPr>
            <w:tcW w:type="dxa" w:w="1191"/>
            <w:shd w:fill="0F766E"/>
            <w:tcMar>
              <w:top w:w="100" w:type="dxa"/>
              <w:bottom w:w="100" w:type="dxa"/>
              <w:left w:w="120" w:type="dxa"/>
              <w:right w:w="120" w:type="dxa"/>
            </w:tcMar>
            <w:vAlign w:val="center"/>
          </w:tcPr>
          <w:p>
            <w:pPr>
              <w:keepNext/>
              <w:spacing w:line="276" w:lineRule="auto"/>
              <w:jc w:val="center"/>
            </w:pPr>
            <w:r>
              <w:rPr>
                <w:rFonts w:ascii="Times New Roman" w:hAnsi="Times New Roman" w:eastAsia="Times New Roman"/>
                <w:b/>
                <w:i w:val="0"/>
                <w:color w:val="FFFFFF"/>
                <w:sz w:val="22"/>
              </w:rPr>
              <w:t>Tỷ lệ đoán đúng chung</w:t>
            </w:r>
          </w:p>
        </w:tc>
        <w:tc>
          <w:tcPr>
            <w:tcW w:type="dxa" w:w="1304"/>
            <w:shd w:fill="0F766E"/>
            <w:tcMar>
              <w:top w:w="100" w:type="dxa"/>
              <w:bottom w:w="100" w:type="dxa"/>
              <w:left w:w="120" w:type="dxa"/>
              <w:right w:w="120" w:type="dxa"/>
            </w:tcMar>
            <w:vAlign w:val="center"/>
          </w:tcPr>
          <w:p>
            <w:pPr>
              <w:keepNext/>
              <w:spacing w:line="276" w:lineRule="auto"/>
              <w:jc w:val="center"/>
            </w:pPr>
            <w:r>
              <w:rPr>
                <w:rFonts w:ascii="Times New Roman" w:hAnsi="Times New Roman" w:eastAsia="Times New Roman"/>
                <w:b/>
                <w:i w:val="0"/>
                <w:color w:val="FFFFFF"/>
                <w:sz w:val="22"/>
              </w:rPr>
              <w:t>Độ chuẩn xác khi báo động</w:t>
            </w:r>
          </w:p>
        </w:tc>
        <w:tc>
          <w:tcPr>
            <w:tcW w:type="dxa" w:w="1304"/>
            <w:shd w:fill="0F766E"/>
            <w:tcMar>
              <w:top w:w="100" w:type="dxa"/>
              <w:bottom w:w="100" w:type="dxa"/>
              <w:left w:w="120" w:type="dxa"/>
              <w:right w:w="120" w:type="dxa"/>
            </w:tcMar>
            <w:vAlign w:val="center"/>
          </w:tcPr>
          <w:p>
            <w:pPr>
              <w:keepNext/>
              <w:spacing w:line="276" w:lineRule="auto"/>
              <w:jc w:val="center"/>
            </w:pPr>
            <w:r>
              <w:rPr>
                <w:rFonts w:ascii="Times New Roman" w:hAnsi="Times New Roman" w:eastAsia="Times New Roman"/>
                <w:b/>
                <w:i w:val="0"/>
                <w:color w:val="FFFFFF"/>
                <w:sz w:val="22"/>
              </w:rPr>
              <w:t>Tỷ lệ bắt trúng lừa đảo</w:t>
            </w:r>
          </w:p>
        </w:tc>
        <w:tc>
          <w:tcPr>
            <w:tcW w:type="dxa" w:w="1304"/>
            <w:shd w:fill="0F766E"/>
            <w:tcMar>
              <w:top w:w="100" w:type="dxa"/>
              <w:bottom w:w="100" w:type="dxa"/>
              <w:left w:w="120" w:type="dxa"/>
              <w:right w:w="120" w:type="dxa"/>
            </w:tcMar>
            <w:vAlign w:val="center"/>
          </w:tcPr>
          <w:p>
            <w:pPr>
              <w:keepNext/>
              <w:spacing w:line="276" w:lineRule="auto"/>
              <w:jc w:val="center"/>
            </w:pPr>
            <w:r>
              <w:rPr>
                <w:rFonts w:ascii="Times New Roman" w:hAnsi="Times New Roman" w:eastAsia="Times New Roman"/>
                <w:b/>
                <w:i w:val="0"/>
                <w:color w:val="FFFFFF"/>
                <w:sz w:val="22"/>
              </w:rPr>
              <w:t>Điểm hiệu quả tổng hợp</w:t>
            </w:r>
          </w:p>
        </w:tc>
        <w:tc>
          <w:tcPr>
            <w:tcW w:type="dxa" w:w="2211"/>
            <w:shd w:fill="0F766E"/>
            <w:tcMar>
              <w:top w:w="100" w:type="dxa"/>
              <w:bottom w:w="100" w:type="dxa"/>
              <w:left w:w="120" w:type="dxa"/>
              <w:right w:w="120" w:type="dxa"/>
            </w:tcMar>
            <w:vAlign w:val="center"/>
          </w:tcPr>
          <w:p>
            <w:pPr>
              <w:keepNext/>
              <w:spacing w:line="276" w:lineRule="auto"/>
              <w:jc w:val="center"/>
            </w:pPr>
            <w:r>
              <w:rPr>
                <w:rFonts w:ascii="Times New Roman" w:hAnsi="Times New Roman" w:eastAsia="Times New Roman"/>
                <w:b/>
                <w:i w:val="0"/>
                <w:color w:val="FFFFFF"/>
                <w:sz w:val="22"/>
              </w:rPr>
              <w:t>Trang hợp lệ đoán đúng / Trang hợp lệ báo nhầm / Trang lừa đảo bỏ sót / Trang lừa đảo phát hiện</w:t>
            </w:r>
          </w:p>
        </w:tc>
      </w:tr>
      <w:tr>
        <w:trPr>
          <w:cantSplit/>
        </w:trPr>
        <w:tc>
          <w:tcPr>
            <w:tcW w:type="dxa" w:w="1757"/>
            <w:shd w:fill="FFFFFF"/>
            <w:tcMar>
              <w:top w:w="90" w:type="dxa"/>
              <w:bottom w:w="90" w:type="dxa"/>
              <w:left w:w="120" w:type="dxa"/>
              <w:right w:w="120" w:type="dxa"/>
            </w:tcMar>
            <w:vAlign w:val="center"/>
          </w:tcPr>
          <w:p>
            <w:pPr>
              <w:keepNext/>
              <w:spacing w:line="276" w:lineRule="auto"/>
              <w:jc w:val="left"/>
            </w:pPr>
            <w:r>
              <w:rPr>
                <w:rFonts w:ascii="Times New Roman" w:hAnsi="Times New Roman" w:eastAsia="Times New Roman"/>
                <w:b/>
                <w:i w:val="0"/>
                <w:color w:val="000000"/>
                <w:sz w:val="22"/>
              </w:rPr>
              <w:t>1. Random Forest</w:t>
            </w:r>
          </w:p>
        </w:tc>
        <w:tc>
          <w:tcPr>
            <w:tcW w:type="dxa" w:w="1191"/>
            <w:shd w:fill="FFFFFF"/>
            <w:tcMar>
              <w:top w:w="90" w:type="dxa"/>
              <w:bottom w:w="90" w:type="dxa"/>
              <w:left w:w="120" w:type="dxa"/>
              <w:right w:w="120" w:type="dxa"/>
            </w:tcMar>
            <w:vAlign w:val="center"/>
          </w:tcPr>
          <w:p>
            <w:pPr>
              <w:keepNext/>
              <w:spacing w:line="276" w:lineRule="auto"/>
              <w:jc w:val="center"/>
            </w:pPr>
            <w:r>
              <w:rPr>
                <w:rFonts w:ascii="Times New Roman" w:hAnsi="Times New Roman" w:eastAsia="Times New Roman"/>
                <w:b w:val="0"/>
                <w:i w:val="0"/>
                <w:color w:val="000000"/>
                <w:sz w:val="22"/>
              </w:rPr>
              <w:t>87,45%</w:t>
            </w:r>
          </w:p>
        </w:tc>
        <w:tc>
          <w:tcPr>
            <w:tcW w:type="dxa" w:w="1304"/>
            <w:shd w:fill="FFFFFF"/>
            <w:tcMar>
              <w:top w:w="90" w:type="dxa"/>
              <w:bottom w:w="90" w:type="dxa"/>
              <w:left w:w="120" w:type="dxa"/>
              <w:right w:w="120" w:type="dxa"/>
            </w:tcMar>
            <w:vAlign w:val="center"/>
          </w:tcPr>
          <w:p>
            <w:pPr>
              <w:keepNext/>
              <w:spacing w:line="276" w:lineRule="auto"/>
              <w:jc w:val="center"/>
            </w:pPr>
            <w:r>
              <w:rPr>
                <w:rFonts w:ascii="Times New Roman" w:hAnsi="Times New Roman" w:eastAsia="Times New Roman"/>
                <w:b w:val="0"/>
                <w:i w:val="0"/>
                <w:color w:val="000000"/>
                <w:sz w:val="22"/>
              </w:rPr>
              <w:t>80,75%</w:t>
            </w:r>
          </w:p>
        </w:tc>
        <w:tc>
          <w:tcPr>
            <w:tcW w:type="dxa" w:w="1304"/>
            <w:shd w:fill="FFFFFF"/>
            <w:tcMar>
              <w:top w:w="90" w:type="dxa"/>
              <w:bottom w:w="90" w:type="dxa"/>
              <w:left w:w="120" w:type="dxa"/>
              <w:right w:w="120" w:type="dxa"/>
            </w:tcMar>
            <w:vAlign w:val="center"/>
          </w:tcPr>
          <w:p>
            <w:pPr>
              <w:keepNext/>
              <w:spacing w:line="276" w:lineRule="auto"/>
              <w:jc w:val="center"/>
            </w:pPr>
            <w:r>
              <w:rPr>
                <w:rFonts w:ascii="Times New Roman" w:hAnsi="Times New Roman" w:eastAsia="Times New Roman"/>
                <w:b w:val="0"/>
                <w:i w:val="0"/>
                <w:color w:val="000000"/>
                <w:sz w:val="22"/>
              </w:rPr>
              <w:t>92,32%</w:t>
            </w:r>
          </w:p>
        </w:tc>
        <w:tc>
          <w:tcPr>
            <w:tcW w:type="dxa" w:w="1304"/>
            <w:shd w:fill="FFFFFF"/>
            <w:tcMar>
              <w:top w:w="90" w:type="dxa"/>
              <w:bottom w:w="90" w:type="dxa"/>
              <w:left w:w="120" w:type="dxa"/>
              <w:right w:w="120" w:type="dxa"/>
            </w:tcMar>
            <w:vAlign w:val="center"/>
          </w:tcPr>
          <w:p>
            <w:pPr>
              <w:keepNext/>
              <w:spacing w:line="276" w:lineRule="auto"/>
              <w:jc w:val="center"/>
            </w:pPr>
            <w:r>
              <w:rPr>
                <w:rFonts w:ascii="Times New Roman" w:hAnsi="Times New Roman" w:eastAsia="Times New Roman"/>
                <w:b w:val="0"/>
                <w:i w:val="0"/>
                <w:color w:val="000000"/>
                <w:sz w:val="22"/>
              </w:rPr>
              <w:t>86,15%</w:t>
            </w:r>
          </w:p>
        </w:tc>
        <w:tc>
          <w:tcPr>
            <w:tcW w:type="dxa" w:w="2211"/>
            <w:shd w:fill="FFFFFF"/>
            <w:tcMar>
              <w:top w:w="90" w:type="dxa"/>
              <w:bottom w:w="90" w:type="dxa"/>
              <w:left w:w="120" w:type="dxa"/>
              <w:right w:w="120" w:type="dxa"/>
            </w:tcMar>
            <w:vAlign w:val="center"/>
          </w:tcPr>
          <w:p>
            <w:pPr>
              <w:keepNext/>
              <w:spacing w:line="276" w:lineRule="auto"/>
              <w:jc w:val="left"/>
            </w:pPr>
            <w:r>
              <w:rPr>
                <w:rFonts w:ascii="Times New Roman" w:hAnsi="Times New Roman" w:eastAsia="Times New Roman"/>
                <w:b w:val="0"/>
                <w:i w:val="0"/>
                <w:color w:val="000000"/>
                <w:sz w:val="22"/>
              </w:rPr>
              <w:t>3.209 / 616 / 215 / 2.584</w:t>
            </w:r>
          </w:p>
        </w:tc>
      </w:tr>
      <w:tr>
        <w:trPr>
          <w:cantSplit/>
        </w:trPr>
        <w:tc>
          <w:tcPr>
            <w:tcW w:type="dxa" w:w="1757"/>
            <w:shd w:fill="F8FAFC"/>
            <w:tcMar>
              <w:top w:w="90" w:type="dxa"/>
              <w:bottom w:w="90" w:type="dxa"/>
              <w:left w:w="120" w:type="dxa"/>
              <w:right w:w="120" w:type="dxa"/>
            </w:tcMar>
            <w:vAlign w:val="center"/>
          </w:tcPr>
          <w:p>
            <w:pPr>
              <w:keepNext/>
              <w:spacing w:line="276" w:lineRule="auto"/>
              <w:jc w:val="left"/>
            </w:pPr>
            <w:r>
              <w:rPr>
                <w:rFonts w:ascii="Times New Roman" w:hAnsi="Times New Roman" w:eastAsia="Times New Roman"/>
                <w:b/>
                <w:i w:val="0"/>
                <w:color w:val="000000"/>
                <w:sz w:val="22"/>
              </w:rPr>
              <w:t>2. Gradient Boosting</w:t>
            </w:r>
          </w:p>
        </w:tc>
        <w:tc>
          <w:tcPr>
            <w:tcW w:type="dxa" w:w="1191"/>
            <w:shd w:fill="F8FAFC"/>
            <w:tcMar>
              <w:top w:w="90" w:type="dxa"/>
              <w:bottom w:w="90" w:type="dxa"/>
              <w:left w:w="120" w:type="dxa"/>
              <w:right w:w="120" w:type="dxa"/>
            </w:tcMar>
            <w:vAlign w:val="center"/>
          </w:tcPr>
          <w:p>
            <w:pPr>
              <w:keepNext/>
              <w:spacing w:line="276" w:lineRule="auto"/>
              <w:jc w:val="center"/>
            </w:pPr>
            <w:r>
              <w:rPr>
                <w:rFonts w:ascii="Times New Roman" w:hAnsi="Times New Roman" w:eastAsia="Times New Roman"/>
                <w:b w:val="0"/>
                <w:i w:val="0"/>
                <w:color w:val="000000"/>
                <w:sz w:val="22"/>
              </w:rPr>
              <w:t>87,89%</w:t>
            </w:r>
          </w:p>
        </w:tc>
        <w:tc>
          <w:tcPr>
            <w:tcW w:type="dxa" w:w="1304"/>
            <w:shd w:fill="F8FAFC"/>
            <w:tcMar>
              <w:top w:w="90" w:type="dxa"/>
              <w:bottom w:w="90" w:type="dxa"/>
              <w:left w:w="120" w:type="dxa"/>
              <w:right w:w="120" w:type="dxa"/>
            </w:tcMar>
            <w:vAlign w:val="center"/>
          </w:tcPr>
          <w:p>
            <w:pPr>
              <w:keepNext/>
              <w:spacing w:line="276" w:lineRule="auto"/>
              <w:jc w:val="center"/>
            </w:pPr>
            <w:r>
              <w:rPr>
                <w:rFonts w:ascii="Times New Roman" w:hAnsi="Times New Roman" w:eastAsia="Times New Roman"/>
                <w:b w:val="0"/>
                <w:i w:val="0"/>
                <w:color w:val="000000"/>
                <w:sz w:val="22"/>
              </w:rPr>
              <w:t>79,76%</w:t>
            </w:r>
          </w:p>
        </w:tc>
        <w:tc>
          <w:tcPr>
            <w:tcW w:type="dxa" w:w="1304"/>
            <w:shd w:fill="F8FAFC"/>
            <w:tcMar>
              <w:top w:w="90" w:type="dxa"/>
              <w:bottom w:w="90" w:type="dxa"/>
              <w:left w:w="120" w:type="dxa"/>
              <w:right w:w="120" w:type="dxa"/>
            </w:tcMar>
            <w:vAlign w:val="center"/>
          </w:tcPr>
          <w:p>
            <w:pPr>
              <w:keepNext/>
              <w:spacing w:line="276" w:lineRule="auto"/>
              <w:jc w:val="center"/>
            </w:pPr>
            <w:r>
              <w:rPr>
                <w:rFonts w:ascii="Times New Roman" w:hAnsi="Times New Roman" w:eastAsia="Times New Roman"/>
                <w:b w:val="0"/>
                <w:i w:val="0"/>
                <w:color w:val="000000"/>
                <w:sz w:val="22"/>
              </w:rPr>
              <w:t>95,61%</w:t>
            </w:r>
          </w:p>
        </w:tc>
        <w:tc>
          <w:tcPr>
            <w:tcW w:type="dxa" w:w="1304"/>
            <w:shd w:fill="F8FAFC"/>
            <w:tcMar>
              <w:top w:w="90" w:type="dxa"/>
              <w:bottom w:w="90" w:type="dxa"/>
              <w:left w:w="120" w:type="dxa"/>
              <w:right w:w="120" w:type="dxa"/>
            </w:tcMar>
            <w:vAlign w:val="center"/>
          </w:tcPr>
          <w:p>
            <w:pPr>
              <w:keepNext/>
              <w:spacing w:line="276" w:lineRule="auto"/>
              <w:jc w:val="center"/>
            </w:pPr>
            <w:r>
              <w:rPr>
                <w:rFonts w:ascii="Times New Roman" w:hAnsi="Times New Roman" w:eastAsia="Times New Roman"/>
                <w:b w:val="0"/>
                <w:i w:val="0"/>
                <w:color w:val="000000"/>
                <w:sz w:val="22"/>
              </w:rPr>
              <w:t>86,97%</w:t>
            </w:r>
          </w:p>
        </w:tc>
        <w:tc>
          <w:tcPr>
            <w:tcW w:type="dxa" w:w="2211"/>
            <w:shd w:fill="F8FAFC"/>
            <w:tcMar>
              <w:top w:w="90" w:type="dxa"/>
              <w:bottom w:w="90" w:type="dxa"/>
              <w:left w:w="120" w:type="dxa"/>
              <w:right w:w="120" w:type="dxa"/>
            </w:tcMar>
            <w:vAlign w:val="center"/>
          </w:tcPr>
          <w:p>
            <w:pPr>
              <w:keepNext/>
              <w:spacing w:line="276" w:lineRule="auto"/>
              <w:jc w:val="left"/>
            </w:pPr>
            <w:r>
              <w:rPr>
                <w:rFonts w:ascii="Times New Roman" w:hAnsi="Times New Roman" w:eastAsia="Times New Roman"/>
                <w:b w:val="0"/>
                <w:i w:val="0"/>
                <w:color w:val="000000"/>
                <w:sz w:val="22"/>
              </w:rPr>
              <w:t>3.146 / 679 / 123 / 2.676</w:t>
            </w:r>
          </w:p>
        </w:tc>
      </w:tr>
      <w:tr>
        <w:trPr>
          <w:cantSplit/>
        </w:trPr>
        <w:tc>
          <w:tcPr>
            <w:tcW w:type="dxa" w:w="1757"/>
            <w:shd w:fill="FFFFFF"/>
            <w:tcMar>
              <w:top w:w="90" w:type="dxa"/>
              <w:bottom w:w="90" w:type="dxa"/>
              <w:left w:w="120" w:type="dxa"/>
              <w:right w:w="120" w:type="dxa"/>
            </w:tcMar>
            <w:vAlign w:val="center"/>
          </w:tcPr>
          <w:p>
            <w:pPr>
              <w:keepNext/>
              <w:spacing w:line="276" w:lineRule="auto"/>
              <w:jc w:val="left"/>
            </w:pPr>
            <w:r>
              <w:rPr>
                <w:rFonts w:ascii="Times New Roman" w:hAnsi="Times New Roman" w:eastAsia="Times New Roman"/>
                <w:b/>
                <w:i w:val="0"/>
                <w:color w:val="000000"/>
                <w:sz w:val="22"/>
              </w:rPr>
              <w:t>3. SVM</w:t>
            </w:r>
          </w:p>
        </w:tc>
        <w:tc>
          <w:tcPr>
            <w:tcW w:type="dxa" w:w="1191"/>
            <w:shd w:fill="FFFFFF"/>
            <w:tcMar>
              <w:top w:w="90" w:type="dxa"/>
              <w:bottom w:w="90" w:type="dxa"/>
              <w:left w:w="120" w:type="dxa"/>
              <w:right w:w="120" w:type="dxa"/>
            </w:tcMar>
            <w:vAlign w:val="center"/>
          </w:tcPr>
          <w:p>
            <w:pPr>
              <w:keepNext/>
              <w:spacing w:line="276" w:lineRule="auto"/>
              <w:jc w:val="center"/>
            </w:pPr>
            <w:r>
              <w:rPr>
                <w:rFonts w:ascii="Times New Roman" w:hAnsi="Times New Roman" w:eastAsia="Times New Roman"/>
                <w:b w:val="0"/>
                <w:i w:val="0"/>
                <w:color w:val="000000"/>
                <w:sz w:val="22"/>
              </w:rPr>
              <w:t>58,05%</w:t>
            </w:r>
          </w:p>
        </w:tc>
        <w:tc>
          <w:tcPr>
            <w:tcW w:type="dxa" w:w="1304"/>
            <w:shd w:fill="FFFFFF"/>
            <w:tcMar>
              <w:top w:w="90" w:type="dxa"/>
              <w:bottom w:w="90" w:type="dxa"/>
              <w:left w:w="120" w:type="dxa"/>
              <w:right w:w="120" w:type="dxa"/>
            </w:tcMar>
            <w:vAlign w:val="center"/>
          </w:tcPr>
          <w:p>
            <w:pPr>
              <w:keepNext/>
              <w:spacing w:line="276" w:lineRule="auto"/>
              <w:jc w:val="center"/>
            </w:pPr>
            <w:r>
              <w:rPr>
                <w:rFonts w:ascii="Times New Roman" w:hAnsi="Times New Roman" w:eastAsia="Times New Roman"/>
                <w:b w:val="0"/>
                <w:i w:val="0"/>
                <w:color w:val="000000"/>
                <w:sz w:val="22"/>
              </w:rPr>
              <w:t>100,00%</w:t>
            </w:r>
          </w:p>
        </w:tc>
        <w:tc>
          <w:tcPr>
            <w:tcW w:type="dxa" w:w="1304"/>
            <w:shd w:fill="FFFFFF"/>
            <w:tcMar>
              <w:top w:w="90" w:type="dxa"/>
              <w:bottom w:w="90" w:type="dxa"/>
              <w:left w:w="120" w:type="dxa"/>
              <w:right w:w="120" w:type="dxa"/>
            </w:tcMar>
            <w:vAlign w:val="center"/>
          </w:tcPr>
          <w:p>
            <w:pPr>
              <w:keepNext/>
              <w:spacing w:line="276" w:lineRule="auto"/>
              <w:jc w:val="center"/>
            </w:pPr>
            <w:r>
              <w:rPr>
                <w:rFonts w:ascii="Times New Roman" w:hAnsi="Times New Roman" w:eastAsia="Times New Roman"/>
                <w:b w:val="0"/>
                <w:i w:val="0"/>
                <w:color w:val="000000"/>
                <w:sz w:val="22"/>
              </w:rPr>
              <w:t>0,71%</w:t>
            </w:r>
          </w:p>
        </w:tc>
        <w:tc>
          <w:tcPr>
            <w:tcW w:type="dxa" w:w="1304"/>
            <w:shd w:fill="FFFFFF"/>
            <w:tcMar>
              <w:top w:w="90" w:type="dxa"/>
              <w:bottom w:w="90" w:type="dxa"/>
              <w:left w:w="120" w:type="dxa"/>
              <w:right w:w="120" w:type="dxa"/>
            </w:tcMar>
            <w:vAlign w:val="center"/>
          </w:tcPr>
          <w:p>
            <w:pPr>
              <w:keepNext/>
              <w:spacing w:line="276" w:lineRule="auto"/>
              <w:jc w:val="center"/>
            </w:pPr>
            <w:r>
              <w:rPr>
                <w:rFonts w:ascii="Times New Roman" w:hAnsi="Times New Roman" w:eastAsia="Times New Roman"/>
                <w:b w:val="0"/>
                <w:i w:val="0"/>
                <w:color w:val="000000"/>
                <w:sz w:val="22"/>
              </w:rPr>
              <w:t>1,42%</w:t>
            </w:r>
          </w:p>
        </w:tc>
        <w:tc>
          <w:tcPr>
            <w:tcW w:type="dxa" w:w="2211"/>
            <w:shd w:fill="FFFFFF"/>
            <w:tcMar>
              <w:top w:w="90" w:type="dxa"/>
              <w:bottom w:w="90" w:type="dxa"/>
              <w:left w:w="120" w:type="dxa"/>
              <w:right w:w="120" w:type="dxa"/>
            </w:tcMar>
            <w:vAlign w:val="center"/>
          </w:tcPr>
          <w:p>
            <w:pPr>
              <w:keepNext/>
              <w:spacing w:line="276" w:lineRule="auto"/>
              <w:jc w:val="left"/>
            </w:pPr>
            <w:r>
              <w:rPr>
                <w:rFonts w:ascii="Times New Roman" w:hAnsi="Times New Roman" w:eastAsia="Times New Roman"/>
                <w:b w:val="0"/>
                <w:i w:val="0"/>
                <w:color w:val="000000"/>
                <w:sz w:val="22"/>
              </w:rPr>
              <w:t>3.825 / 0 / 2.779 / 20</w:t>
            </w:r>
          </w:p>
        </w:tc>
      </w:tr>
      <w:tr>
        <w:trPr>
          <w:cantSplit/>
        </w:trPr>
        <w:tc>
          <w:tcPr>
            <w:tcW w:type="dxa" w:w="1757"/>
            <w:shd w:fill="F8FAFC"/>
            <w:tcMar>
              <w:top w:w="90" w:type="dxa"/>
              <w:bottom w:w="90" w:type="dxa"/>
              <w:left w:w="120" w:type="dxa"/>
              <w:right w:w="120" w:type="dxa"/>
            </w:tcMar>
            <w:vAlign w:val="center"/>
          </w:tcPr>
          <w:p>
            <w:pPr>
              <w:spacing w:line="276" w:lineRule="auto"/>
              <w:jc w:val="left"/>
            </w:pPr>
            <w:r>
              <w:rPr>
                <w:rFonts w:ascii="Times New Roman" w:hAnsi="Times New Roman" w:eastAsia="Times New Roman"/>
                <w:b/>
                <w:i w:val="0"/>
                <w:color w:val="000000"/>
                <w:sz w:val="22"/>
              </w:rPr>
              <w:t>4. Logistic Regression</w:t>
            </w:r>
          </w:p>
        </w:tc>
        <w:tc>
          <w:tcPr>
            <w:tcW w:type="dxa" w:w="1191"/>
            <w:shd w:fill="F8FAFC"/>
            <w:tcMar>
              <w:top w:w="90" w:type="dxa"/>
              <w:bottom w:w="90" w:type="dxa"/>
              <w:left w:w="120" w:type="dxa"/>
              <w:right w:w="120" w:type="dxa"/>
            </w:tcMar>
            <w:vAlign w:val="center"/>
          </w:tcPr>
          <w:p>
            <w:pPr>
              <w:spacing w:line="276" w:lineRule="auto"/>
              <w:jc w:val="center"/>
            </w:pPr>
            <w:r>
              <w:rPr>
                <w:rFonts w:ascii="Times New Roman" w:hAnsi="Times New Roman" w:eastAsia="Times New Roman"/>
                <w:b w:val="0"/>
                <w:i w:val="0"/>
                <w:color w:val="000000"/>
                <w:sz w:val="22"/>
              </w:rPr>
              <w:t>85,55%</w:t>
            </w:r>
          </w:p>
        </w:tc>
        <w:tc>
          <w:tcPr>
            <w:tcW w:type="dxa" w:w="1304"/>
            <w:shd w:fill="F8FAFC"/>
            <w:tcMar>
              <w:top w:w="90" w:type="dxa"/>
              <w:bottom w:w="90" w:type="dxa"/>
              <w:left w:w="120" w:type="dxa"/>
              <w:right w:w="120" w:type="dxa"/>
            </w:tcMar>
            <w:vAlign w:val="center"/>
          </w:tcPr>
          <w:p>
            <w:pPr>
              <w:spacing w:line="276" w:lineRule="auto"/>
              <w:jc w:val="center"/>
            </w:pPr>
            <w:r>
              <w:rPr>
                <w:rFonts w:ascii="Times New Roman" w:hAnsi="Times New Roman" w:eastAsia="Times New Roman"/>
                <w:b w:val="0"/>
                <w:i w:val="0"/>
                <w:color w:val="000000"/>
                <w:sz w:val="22"/>
              </w:rPr>
              <w:t>79,96%</w:t>
            </w:r>
          </w:p>
        </w:tc>
        <w:tc>
          <w:tcPr>
            <w:tcW w:type="dxa" w:w="1304"/>
            <w:shd w:fill="F8FAFC"/>
            <w:tcMar>
              <w:top w:w="90" w:type="dxa"/>
              <w:bottom w:w="90" w:type="dxa"/>
              <w:left w:w="120" w:type="dxa"/>
              <w:right w:w="120" w:type="dxa"/>
            </w:tcMar>
            <w:vAlign w:val="center"/>
          </w:tcPr>
          <w:p>
            <w:pPr>
              <w:spacing w:line="276" w:lineRule="auto"/>
              <w:jc w:val="center"/>
            </w:pPr>
            <w:r>
              <w:rPr>
                <w:rFonts w:ascii="Times New Roman" w:hAnsi="Times New Roman" w:eastAsia="Times New Roman"/>
                <w:b w:val="0"/>
                <w:i w:val="0"/>
                <w:color w:val="000000"/>
                <w:sz w:val="22"/>
              </w:rPr>
              <w:t>87,82%</w:t>
            </w:r>
          </w:p>
        </w:tc>
        <w:tc>
          <w:tcPr>
            <w:tcW w:type="dxa" w:w="1304"/>
            <w:shd w:fill="F8FAFC"/>
            <w:tcMar>
              <w:top w:w="90" w:type="dxa"/>
              <w:bottom w:w="90" w:type="dxa"/>
              <w:left w:w="120" w:type="dxa"/>
              <w:right w:w="120" w:type="dxa"/>
            </w:tcMar>
            <w:vAlign w:val="center"/>
          </w:tcPr>
          <w:p>
            <w:pPr>
              <w:spacing w:line="276" w:lineRule="auto"/>
              <w:jc w:val="center"/>
            </w:pPr>
            <w:r>
              <w:rPr>
                <w:rFonts w:ascii="Times New Roman" w:hAnsi="Times New Roman" w:eastAsia="Times New Roman"/>
                <w:b w:val="0"/>
                <w:i w:val="0"/>
                <w:color w:val="000000"/>
                <w:sz w:val="22"/>
              </w:rPr>
              <w:t>83,71%</w:t>
            </w:r>
          </w:p>
        </w:tc>
        <w:tc>
          <w:tcPr>
            <w:tcW w:type="dxa" w:w="2211"/>
            <w:shd w:fill="F8FAFC"/>
            <w:tcMar>
              <w:top w:w="90" w:type="dxa"/>
              <w:bottom w:w="90" w:type="dxa"/>
              <w:left w:w="120" w:type="dxa"/>
              <w:right w:w="120" w:type="dxa"/>
            </w:tcMar>
            <w:vAlign w:val="center"/>
          </w:tcPr>
          <w:p>
            <w:pPr>
              <w:spacing w:line="276" w:lineRule="auto"/>
              <w:jc w:val="left"/>
            </w:pPr>
            <w:r>
              <w:rPr>
                <w:rFonts w:ascii="Times New Roman" w:hAnsi="Times New Roman" w:eastAsia="Times New Roman"/>
                <w:b w:val="0"/>
                <w:i w:val="0"/>
                <w:color w:val="000000"/>
                <w:sz w:val="22"/>
              </w:rPr>
              <w:t>3.209 / 616 / 341 / 2.458</w:t>
            </w:r>
          </w:p>
        </w:tc>
      </w:tr>
    </w:tbl>
    <w:p>
      <w:pPr>
        <w:spacing w:line="276" w:lineRule="auto" w:before="0" w:after="80"/>
        <w:jc w:val="both"/>
      </w:pPr>
    </w:p>
    <w:p>
      <w:pPr>
        <w:spacing w:line="276" w:lineRule="auto" w:before="0" w:after="100"/>
        <w:ind w:left="340"/>
        <w:jc w:val="both"/>
      </w:pPr>
      <w:r>
        <w:rPr>
          <w:rFonts w:ascii="Times New Roman" w:hAnsi="Times New Roman" w:eastAsia="Times New Roman"/>
          <w:b/>
          <w:i w:val="0"/>
          <w:color w:val="000000"/>
          <w:sz w:val="28"/>
        </w:rPr>
        <w:t xml:space="preserve">• Diễn giải kết quả dễ hiểu: </w:t>
      </w:r>
      <w:r>
        <w:rPr>
          <w:rFonts w:ascii="Times New Roman" w:hAnsi="Times New Roman" w:eastAsia="Times New Roman"/>
          <w:b w:val="0"/>
          <w:i w:val="0"/>
          <w:color w:val="000000"/>
          <w:sz w:val="28"/>
        </w:rPr>
        <w:t>Trong 2.799 trang lừa đảo của bộ thử, mô hình Gradient Boosting phát hiện 2.676 trang, tức gần 96 trong mỗi 100 trang, và bỏ sót 123. Độ chuẩn xác khi báo động là 79,76%: trong 100 cảnh báo, khoảng 80 đúng. Random Forest phát hiện 2.584 trang; Logistic Regression phát hiện 2.458. SVM chỉ phát hiện 20 trang và bỏ sót 2.779, nên đây là hạn chế cần xử lý, dù 20 cảnh báo của nó đều đúng trong bộ thử.</w:t>
      </w:r>
    </w:p>
    <w:p>
      <w:pPr>
        <w:pStyle w:val="Heading2"/>
        <w:keepNext/>
        <w:spacing w:before="160" w:after="80"/>
        <w:jc w:val="left"/>
      </w:pPr>
      <w:r>
        <w:rPr>
          <w:rFonts w:ascii="Times New Roman" w:hAnsi="Times New Roman" w:eastAsia="Times New Roman"/>
          <w:b/>
          <w:i w:val="0"/>
          <w:color w:val="0F766E"/>
          <w:sz w:val="28"/>
        </w:rPr>
        <w:t>4.3. Kiểm thử phần mềm, xây dựng và xác minh cục bộ</w:t>
      </w:r>
    </w:p>
    <w:p>
      <w:pPr>
        <w:spacing w:line="276" w:lineRule="auto" w:before="0" w:after="120"/>
        <w:jc w:val="both"/>
      </w:pPr>
      <w:r>
        <w:rPr>
          <w:rFonts w:ascii="Times New Roman" w:hAnsi="Times New Roman" w:eastAsia="Times New Roman"/>
          <w:b w:val="0"/>
          <w:i w:val="0"/>
          <w:color w:val="000000"/>
          <w:sz w:val="28"/>
        </w:rPr>
        <w:t>Trước khi đưa vào sử dụng, phần mềm đã được kiểm tra tự động nghiêm ngặt với số lượng mẫu kiểm thử và kết quả cụ thể như sau:</w:t>
      </w:r>
    </w:p>
    <w:p>
      <w:pPr>
        <w:spacing w:line="276" w:lineRule="auto" w:before="0" w:after="100"/>
        <w:ind w:left="340"/>
        <w:jc w:val="both"/>
      </w:pPr>
      <w:r>
        <w:rPr>
          <w:rFonts w:ascii="Times New Roman" w:hAnsi="Times New Roman" w:eastAsia="Times New Roman"/>
          <w:b/>
          <w:i w:val="0"/>
          <w:color w:val="000000"/>
          <w:sz w:val="28"/>
        </w:rPr>
        <w:t xml:space="preserve">• Kiểm thử xử lý dữ liệu và mô hình trên máy tính: </w:t>
      </w:r>
      <w:r>
        <w:rPr>
          <w:rFonts w:ascii="Times New Roman" w:hAnsi="Times New Roman" w:eastAsia="Times New Roman"/>
          <w:b w:val="0"/>
          <w:i w:val="0"/>
          <w:color w:val="000000"/>
          <w:sz w:val="28"/>
        </w:rPr>
        <w:t>Thực hiện 59 mẫu kiểm thử tự động (kiểm tra làm sạch dữ liệu, đo 55 dấu hiệu, chấm điểm AI và ứng dụng). Kết quả: Đạt 59 / 59 mẫu (100%, không có lỗi).</w:t>
      </w:r>
    </w:p>
    <w:p>
      <w:pPr>
        <w:spacing w:line="276" w:lineRule="auto" w:before="0" w:after="100"/>
        <w:ind w:left="340"/>
        <w:jc w:val="both"/>
      </w:pPr>
      <w:r>
        <w:rPr>
          <w:rFonts w:ascii="Times New Roman" w:hAnsi="Times New Roman" w:eastAsia="Times New Roman"/>
          <w:b/>
          <w:i w:val="0"/>
          <w:color w:val="000000"/>
          <w:sz w:val="28"/>
        </w:rPr>
        <w:t xml:space="preserve">• Kiểm thử hoạt động trên trình duyệt web: </w:t>
      </w:r>
      <w:r>
        <w:rPr>
          <w:rFonts w:ascii="Times New Roman" w:hAnsi="Times New Roman" w:eastAsia="Times New Roman"/>
          <w:b w:val="0"/>
          <w:i w:val="0"/>
          <w:color w:val="000000"/>
          <w:sz w:val="28"/>
        </w:rPr>
        <w:t>Thực hiện 16 bài kiểm thử tự động, bao gồm các thao tác nhập địa chỉ, chạy mô hình, đối chiếu cơ sở dữ liệu và kiểm tra nội dung giao diện. Kết quả lần chạy hiện tại: đạt 16 / 16.</w:t>
      </w:r>
    </w:p>
    <w:p>
      <w:pPr>
        <w:spacing w:line="276" w:lineRule="auto" w:before="0" w:after="100"/>
        <w:ind w:left="340"/>
        <w:jc w:val="both"/>
      </w:pPr>
      <w:r>
        <w:rPr>
          <w:rFonts w:ascii="Times New Roman" w:hAnsi="Times New Roman" w:eastAsia="Times New Roman"/>
          <w:b/>
          <w:i w:val="0"/>
          <w:color w:val="000000"/>
          <w:sz w:val="28"/>
        </w:rPr>
        <w:t xml:space="preserve">• Đối chiếu hai cách tính: </w:t>
      </w:r>
      <w:r>
        <w:rPr>
          <w:rFonts w:ascii="Times New Roman" w:hAnsi="Times New Roman" w:eastAsia="Times New Roman"/>
          <w:b w:val="0"/>
          <w:i w:val="0"/>
          <w:color w:val="000000"/>
          <w:sz w:val="28"/>
        </w:rPr>
        <w:t>So sánh cùng 16 trường hợp giữa Python và JavaScript: 10 địa chỉ hợp lệ và 6 địa chỉ không hợp lệ. Cả hai cùng xử lý đúng trạng thái hợp lệ/không hợp lệ; xác suất có sai khác rất nhỏ do cách máy tính làm tròn số, tối đa khoảng 0,00000000000000075, nên không gọi là giống tuyệt đối từng chữ số.</w:t>
      </w:r>
    </w:p>
    <w:p>
      <w:pPr>
        <w:spacing w:line="276" w:lineRule="auto" w:before="0" w:after="100"/>
        <w:ind w:left="340"/>
        <w:jc w:val="both"/>
      </w:pPr>
      <w:r>
        <w:rPr>
          <w:rFonts w:ascii="Times New Roman" w:hAnsi="Times New Roman" w:eastAsia="Times New Roman"/>
          <w:b/>
          <w:i w:val="0"/>
          <w:color w:val="000000"/>
          <w:sz w:val="28"/>
        </w:rPr>
        <w:t xml:space="preserve">• Ý nghĩa của Xác minh cục bộ: </w:t>
      </w:r>
      <w:r>
        <w:rPr>
          <w:rFonts w:ascii="Times New Roman" w:hAnsi="Times New Roman" w:eastAsia="Times New Roman"/>
          <w:b w:val="0"/>
          <w:i w:val="0"/>
          <w:color w:val="000000"/>
          <w:sz w:val="28"/>
        </w:rPr>
        <w:t>Xử lý cục bộ giống như tự mở cuốn sổ tra cứu và dùng bốn người giám khảo ngay tại bàn của mình: địa chỉ được chuẩn hóa, dò cơ sở dữ liệu và chấm điểm trong trình duyệt, không tự gửi đi dịch vụ bên ngoài. Nếu người dùng chủ động bật kiểm tra DNS hoặc ảnh xem trước, địa chỉ sẽ được chia sẻ với dịch vụ tương ứng; vì vậy không thể gọi mọi chế độ là hoàn toàn không gửi dữ liệu.</w:t>
      </w:r>
    </w:p>
    <w:p>
      <w:pPr>
        <w:jc w:val="center"/>
      </w:pPr>
      <w:r>
        <w:drawing>
          <wp:inline xmlns:a="http://schemas.openxmlformats.org/drawingml/2006/main" xmlns:pic="http://schemas.openxmlformats.org/drawingml/2006/picture">
            <wp:extent cx="5394960" cy="2334358"/>
            <wp:docPr id="2" name="Picture 2"/>
            <wp:cNvGraphicFramePr>
              <a:graphicFrameLocks noChangeAspect="1"/>
            </wp:cNvGraphicFramePr>
            <a:graphic>
              <a:graphicData uri="http://schemas.openxmlformats.org/drawingml/2006/picture">
                <pic:pic>
                  <pic:nvPicPr>
                    <pic:cNvPr id="0" name="hinh_4_1_xac_minh_vi.png"/>
                    <pic:cNvPicPr/>
                  </pic:nvPicPr>
                  <pic:blipFill>
                    <a:blip r:embed="rId10"/>
                    <a:stretch>
                      <a:fillRect/>
                    </a:stretch>
                  </pic:blipFill>
                  <pic:spPr>
                    <a:xfrm>
                      <a:off x="0" y="0"/>
                      <a:ext cx="5394960" cy="2334358"/>
                    </a:xfrm>
                    <a:prstGeom prst="rect"/>
                  </pic:spPr>
                </pic:pic>
              </a:graphicData>
            </a:graphic>
          </wp:inline>
        </w:drawing>
      </w:r>
    </w:p>
    <w:p>
      <w:pPr>
        <w:spacing w:line="276" w:lineRule="auto" w:before="0" w:after="160"/>
        <w:jc w:val="center"/>
      </w:pPr>
      <w:r>
        <w:rPr>
          <w:rFonts w:ascii="Times New Roman" w:hAnsi="Times New Roman" w:eastAsia="Times New Roman"/>
          <w:b w:val="0"/>
          <w:i/>
          <w:color w:val="000000"/>
          <w:sz w:val="28"/>
        </w:rPr>
        <w:t>Hình 4.1. Tổng hợp kết quả kiểm thử phần mềm và xác minh cục bộ của SafeWeb.</w:t>
      </w:r>
    </w:p>
    <w:p>
      <w:pPr>
        <w:pStyle w:val="Heading2"/>
        <w:keepNext/>
        <w:spacing w:before="160" w:after="80"/>
        <w:jc w:val="left"/>
      </w:pPr>
      <w:r>
        <w:rPr>
          <w:rFonts w:ascii="Times New Roman" w:hAnsi="Times New Roman" w:eastAsia="Times New Roman"/>
          <w:b/>
          <w:i w:val="0"/>
          <w:color w:val="0F766E"/>
          <w:sz w:val="28"/>
        </w:rPr>
        <w:t>4.4. Hướng dẫn thao tác và giao diện thực tế</w:t>
      </w:r>
    </w:p>
    <w:p>
      <w:pPr>
        <w:spacing w:line="276" w:lineRule="auto" w:before="0" w:after="120"/>
        <w:jc w:val="both"/>
      </w:pPr>
      <w:r>
        <w:rPr>
          <w:rFonts w:ascii="Times New Roman" w:hAnsi="Times New Roman" w:eastAsia="Times New Roman"/>
          <w:b w:val="0"/>
          <w:i w:val="0"/>
          <w:color w:val="000000"/>
          <w:sz w:val="28"/>
        </w:rPr>
        <w:t>Người dùng chỉ cần thực hiện 3 bước đơn giản trên giao diện SafeWeb:</w:t>
      </w:r>
    </w:p>
    <w:p>
      <w:pPr>
        <w:spacing w:line="276" w:lineRule="auto" w:before="0" w:after="100"/>
        <w:ind w:left="340"/>
        <w:jc w:val="both"/>
      </w:pPr>
      <w:r>
        <w:rPr>
          <w:rFonts w:ascii="Times New Roman" w:hAnsi="Times New Roman" w:eastAsia="Times New Roman"/>
          <w:b/>
          <w:i w:val="0"/>
          <w:color w:val="000000"/>
          <w:sz w:val="28"/>
        </w:rPr>
        <w:t xml:space="preserve">• Bước 1: </w:t>
      </w:r>
      <w:r>
        <w:rPr>
          <w:rFonts w:ascii="Times New Roman" w:hAnsi="Times New Roman" w:eastAsia="Times New Roman"/>
          <w:b w:val="0"/>
          <w:i w:val="0"/>
          <w:color w:val="000000"/>
          <w:sz w:val="28"/>
        </w:rPr>
        <w:t>Dán địa chỉ trang web cần kiểm tra vào ô nhập (không dán mật khẩu cá nhân). Hệ thống tự động hoàn thiện https:// hoặc .com nếu thiếu.</w:t>
      </w:r>
    </w:p>
    <w:p>
      <w:pPr>
        <w:spacing w:line="276" w:lineRule="auto" w:before="0" w:after="100"/>
        <w:ind w:left="340"/>
        <w:jc w:val="both"/>
      </w:pPr>
      <w:r>
        <w:rPr>
          <w:rFonts w:ascii="Times New Roman" w:hAnsi="Times New Roman" w:eastAsia="Times New Roman"/>
          <w:b/>
          <w:i w:val="0"/>
          <w:color w:val="000000"/>
          <w:sz w:val="28"/>
        </w:rPr>
        <w:t xml:space="preserve">• Bước 2: </w:t>
      </w:r>
      <w:r>
        <w:rPr>
          <w:rFonts w:ascii="Times New Roman" w:hAnsi="Times New Roman" w:eastAsia="Times New Roman"/>
          <w:b w:val="0"/>
          <w:i w:val="0"/>
          <w:color w:val="000000"/>
          <w:sz w:val="28"/>
        </w:rPr>
        <w:t>Bấm nút 'Phân tích URL' (chỉ bật nút kiểm tra trực tuyến nếu muốn xem thêm thông tin tên miền DNS và ảnh chụp trang web).</w:t>
      </w:r>
    </w:p>
    <w:p>
      <w:pPr>
        <w:spacing w:line="276" w:lineRule="auto" w:before="0" w:after="100"/>
        <w:ind w:left="340"/>
        <w:jc w:val="both"/>
      </w:pPr>
      <w:r>
        <w:rPr>
          <w:rFonts w:ascii="Times New Roman" w:hAnsi="Times New Roman" w:eastAsia="Times New Roman"/>
          <w:b/>
          <w:i w:val="0"/>
          <w:color w:val="000000"/>
          <w:sz w:val="28"/>
        </w:rPr>
        <w:t xml:space="preserve">• Bước 3: </w:t>
      </w:r>
      <w:r>
        <w:rPr>
          <w:rFonts w:ascii="Times New Roman" w:hAnsi="Times New Roman" w:eastAsia="Times New Roman"/>
          <w:b w:val="0"/>
          <w:i w:val="0"/>
          <w:color w:val="000000"/>
          <w:sz w:val="28"/>
        </w:rPr>
        <w:t>Nhìn màu sắc cảnh báo (Xanh = Thấp, Vàng = Thận trọng, Đỏ = Nguy hiểm), xem điểm của 4 mô hình AI, đọc lý do cụ thể tại ô 'Vì sao có kết quả này?' hoặc tra cứu thêm trong 'Cơ sở dữ liệu URL'.</w:t>
      </w:r>
    </w:p>
    <w:p>
      <w:pPr>
        <w:jc w:val="center"/>
      </w:pPr>
      <w:r>
        <w:drawing>
          <wp:inline xmlns:a="http://schemas.openxmlformats.org/drawingml/2006/main" xmlns:pic="http://schemas.openxmlformats.org/drawingml/2006/picture">
            <wp:extent cx="5394960" cy="1815612"/>
            <wp:docPr id="3" name="Picture 3"/>
            <wp:cNvGraphicFramePr>
              <a:graphicFrameLocks noChangeAspect="1"/>
            </wp:cNvGraphicFramePr>
            <a:graphic>
              <a:graphicData uri="http://schemas.openxmlformats.org/drawingml/2006/picture">
                <pic:pic>
                  <pic:nvPicPr>
                    <pic:cNvPr id="0" name="hinh_4_2_ba_buoc_vi.png"/>
                    <pic:cNvPicPr/>
                  </pic:nvPicPr>
                  <pic:blipFill>
                    <a:blip r:embed="rId11"/>
                    <a:stretch>
                      <a:fillRect/>
                    </a:stretch>
                  </pic:blipFill>
                  <pic:spPr>
                    <a:xfrm>
                      <a:off x="0" y="0"/>
                      <a:ext cx="5394960" cy="1815612"/>
                    </a:xfrm>
                    <a:prstGeom prst="rect"/>
                  </pic:spPr>
                </pic:pic>
              </a:graphicData>
            </a:graphic>
          </wp:inline>
        </w:drawing>
      </w:r>
    </w:p>
    <w:p>
      <w:pPr>
        <w:spacing w:line="276" w:lineRule="auto" w:before="0" w:after="120"/>
        <w:jc w:val="center"/>
      </w:pPr>
      <w:r>
        <w:rPr>
          <w:rFonts w:ascii="Times New Roman" w:hAnsi="Times New Roman" w:eastAsia="Times New Roman"/>
          <w:b w:val="0"/>
          <w:i/>
          <w:color w:val="000000"/>
          <w:sz w:val="28"/>
        </w:rPr>
        <w:t>Hình 4.2. Sơ đồ 3 bước thao tác và ý nghĩa màu sắc cảnh báo.</w:t>
      </w:r>
    </w:p>
    <w:p>
      <w:pPr>
        <w:jc w:val="center"/>
      </w:pPr>
      <w:r>
        <w:drawing>
          <wp:inline xmlns:a="http://schemas.openxmlformats.org/drawingml/2006/main" xmlns:pic="http://schemas.openxmlformats.org/drawingml/2006/picture">
            <wp:extent cx="5212080" cy="5706450"/>
            <wp:docPr id="4" name="Picture 4"/>
            <wp:cNvGraphicFramePr>
              <a:graphicFrameLocks noChangeAspect="1"/>
            </wp:cNvGraphicFramePr>
            <a:graphic>
              <a:graphicData uri="http://schemas.openxmlformats.org/drawingml/2006/picture">
                <pic:pic>
                  <pic:nvPicPr>
                    <pic:cNvPr id="0" name="homepage.png"/>
                    <pic:cNvPicPr/>
                  </pic:nvPicPr>
                  <pic:blipFill>
                    <a:blip r:embed="rId12"/>
                    <a:stretch>
                      <a:fillRect/>
                    </a:stretch>
                  </pic:blipFill>
                  <pic:spPr>
                    <a:xfrm>
                      <a:off x="0" y="0"/>
                      <a:ext cx="5212080" cy="5706450"/>
                    </a:xfrm>
                    <a:prstGeom prst="rect"/>
                  </pic:spPr>
                </pic:pic>
              </a:graphicData>
            </a:graphic>
          </wp:inline>
        </w:drawing>
      </w:r>
    </w:p>
    <w:p>
      <w:pPr>
        <w:spacing w:line="276" w:lineRule="auto" w:before="0" w:after="160"/>
        <w:jc w:val="center"/>
      </w:pPr>
      <w:r>
        <w:rPr>
          <w:rFonts w:ascii="Times New Roman" w:hAnsi="Times New Roman" w:eastAsia="Times New Roman"/>
          <w:b w:val="0"/>
          <w:i/>
          <w:color w:val="000000"/>
          <w:sz w:val="28"/>
        </w:rPr>
        <w:t>Hình 4.3. Giao diện SafeWeb.</w:t>
      </w:r>
    </w:p>
    <w:p>
      <w:pPr>
        <w:pStyle w:val="Heading1"/>
        <w:keepNext/>
        <w:spacing w:before="240" w:after="120"/>
        <w:jc w:val="left"/>
      </w:pPr>
      <w:r>
        <w:rPr>
          <w:rFonts w:ascii="Times New Roman" w:hAnsi="Times New Roman" w:eastAsia="Times New Roman"/>
          <w:b/>
          <w:i w:val="0"/>
          <w:color w:val="0F4C5C"/>
          <w:sz w:val="28"/>
        </w:rPr>
        <w:t>CHƯƠNG 5. ĐÁNH GIÁ SẢN PHẨM, ĐÓNG GÓP MỚI VÀ HƯỚNG PHÁT TRIỂN</w:t>
      </w:r>
    </w:p>
    <w:p>
      <w:pPr>
        <w:pStyle w:val="Heading2"/>
        <w:keepNext/>
        <w:spacing w:before="160" w:after="80"/>
        <w:jc w:val="left"/>
      </w:pPr>
      <w:r>
        <w:rPr>
          <w:rFonts w:ascii="Times New Roman" w:hAnsi="Times New Roman" w:eastAsia="Times New Roman"/>
          <w:b/>
          <w:i w:val="0"/>
          <w:color w:val="0F766E"/>
          <w:sz w:val="28"/>
        </w:rPr>
        <w:t>5.1. Khẳng định đóng góp mới và ưu thế vượt trội của sản phẩm</w:t>
      </w:r>
    </w:p>
    <w:p>
      <w:pPr>
        <w:spacing w:line="276" w:lineRule="auto" w:before="0" w:after="100"/>
        <w:ind w:left="340"/>
        <w:jc w:val="both"/>
      </w:pPr>
      <w:r>
        <w:rPr>
          <w:rFonts w:ascii="Times New Roman" w:hAnsi="Times New Roman" w:eastAsia="Times New Roman"/>
          <w:b/>
          <w:i w:val="0"/>
          <w:color w:val="000000"/>
          <w:sz w:val="28"/>
        </w:rPr>
        <w:t xml:space="preserve">• Đóng góp của dự án: </w:t>
      </w:r>
      <w:r>
        <w:rPr>
          <w:rFonts w:ascii="Times New Roman" w:hAnsi="Times New Roman" w:eastAsia="Times New Roman"/>
          <w:b w:val="0"/>
          <w:i w:val="0"/>
          <w:color w:val="000000"/>
          <w:sz w:val="28"/>
        </w:rPr>
        <w:t>SafeWeb đặt cạnh nhau ba loại thông tin: hồ sơ đã có trong cơ sở dữ liệu, dấu hiệu cấu trúc của địa chỉ và ý kiến của bốn mô hình. Trên bộ thử tên miền tách riêng, mô hình Gradient Boosting phát hiện 95,61% trang lừa đảo. Dự án chưa thử đối chứng trực tiếp với các dịch vụ ngoài thị trường, nên không kết luận mình chính xác hơn mọi công cụ khác.</w:t>
      </w:r>
    </w:p>
    <w:p>
      <w:pPr>
        <w:spacing w:line="276" w:lineRule="auto" w:before="0" w:after="100"/>
        <w:ind w:left="340"/>
        <w:jc w:val="both"/>
      </w:pPr>
      <w:r>
        <w:rPr>
          <w:rFonts w:ascii="Times New Roman" w:hAnsi="Times New Roman" w:eastAsia="Times New Roman"/>
          <w:b/>
          <w:i w:val="0"/>
          <w:color w:val="000000"/>
          <w:sz w:val="28"/>
        </w:rPr>
        <w:t xml:space="preserve">• Giúp người dùng xem xét trước khi bấm: </w:t>
      </w:r>
      <w:r>
        <w:rPr>
          <w:rFonts w:ascii="Times New Roman" w:hAnsi="Times New Roman" w:eastAsia="Times New Roman"/>
          <w:b w:val="0"/>
          <w:i w:val="0"/>
          <w:color w:val="000000"/>
          <w:sz w:val="28"/>
        </w:rPr>
        <w:t>Màu cảnh báo, điểm từng mô hình, lý do và ví dụ gần giống giúp người dùng có thêm căn cứ để tự quyết định. Kết quả là lời nhắc để kiểm tra kỹ, không thay thế việc xác minh qua ngân hàng, nhà cung cấp dịch vụ hoặc người gửi chính thức.</w:t>
      </w:r>
    </w:p>
    <w:p>
      <w:pPr>
        <w:pStyle w:val="Heading2"/>
        <w:keepNext/>
        <w:spacing w:before="160" w:after="80"/>
        <w:jc w:val="left"/>
      </w:pPr>
      <w:r>
        <w:rPr>
          <w:rFonts w:ascii="Times New Roman" w:hAnsi="Times New Roman" w:eastAsia="Times New Roman"/>
          <w:b/>
          <w:i w:val="0"/>
          <w:color w:val="0F766E"/>
          <w:sz w:val="28"/>
        </w:rPr>
        <w:t>5.2. Kết luận và một số hạn chế cần hoàn thiện</w:t>
      </w:r>
    </w:p>
    <w:p>
      <w:pPr>
        <w:spacing w:line="276" w:lineRule="auto" w:before="0" w:after="120"/>
        <w:jc w:val="both"/>
      </w:pPr>
      <w:r>
        <w:rPr>
          <w:rFonts w:ascii="Times New Roman" w:hAnsi="Times New Roman" w:eastAsia="Times New Roman"/>
          <w:b w:val="0"/>
          <w:i w:val="0"/>
          <w:color w:val="000000"/>
          <w:sz w:val="28"/>
        </w:rPr>
        <w:t>SafeWeb có bộ tra cứu, bốn mô hình, giao diện giải thích kết quả và biểu mẫu tạo phiếu phản hồi. Trong phép thử hiện có, mô hình Gradient Boosting phát hiện 95,61% trang lừa đảo; SVM còn bỏ sót nhiều trường hợp và cần được hiệu chỉnh. Mọi con số đều phụ thuộc vào bộ dữ liệu và cách thử đã nêu.</w:t>
      </w:r>
    </w:p>
    <w:p>
      <w:pPr>
        <w:pStyle w:val="Heading2"/>
        <w:keepNext/>
        <w:spacing w:before="160" w:after="80"/>
        <w:jc w:val="left"/>
      </w:pPr>
      <w:r>
        <w:rPr>
          <w:rFonts w:ascii="Times New Roman" w:hAnsi="Times New Roman" w:eastAsia="Times New Roman"/>
          <w:b/>
          <w:i w:val="0"/>
          <w:color w:val="0F766E"/>
          <w:sz w:val="28"/>
        </w:rPr>
        <w:t>5.3. Hướng phát triển tương lai: Tiện ích tự động quét đường dẫn trong tầm mắt</w:t>
      </w:r>
    </w:p>
    <w:p>
      <w:pPr>
        <w:spacing w:line="276" w:lineRule="auto" w:before="0" w:after="120"/>
        <w:jc w:val="both"/>
      </w:pPr>
      <w:r>
        <w:rPr>
          <w:rFonts w:ascii="Times New Roman" w:hAnsi="Times New Roman" w:eastAsia="Times New Roman"/>
          <w:b w:val="0"/>
          <w:i w:val="0"/>
          <w:color w:val="000000"/>
          <w:sz w:val="28"/>
        </w:rPr>
        <w:t>Trong giai đoạn tiếp theo, nhóm dự kiến phát triển SafeWeb thành tiện ích gắn trực tiếp vào trình duyệt. Khi người dùng xem mạng xã hội, tin nhắn hoặc thư điện tử, tiện ích có thể rà các đường dẫn đang hiện trên màn hình và đặt dấu cảnh báo trước khi người dùng bấm. Đây là hướng phát triển, chưa phải tính năng hiện có.</w:t>
      </w:r>
    </w:p>
    <w:p>
      <w:pPr>
        <w:pStyle w:val="Heading1"/>
        <w:keepNext/>
        <w:spacing w:before="240" w:after="120"/>
        <w:jc w:val="left"/>
      </w:pPr>
      <w:r>
        <w:rPr>
          <w:rFonts w:ascii="Times New Roman" w:hAnsi="Times New Roman" w:eastAsia="Times New Roman"/>
          <w:b/>
          <w:i w:val="0"/>
          <w:color w:val="0F4C5C"/>
          <w:sz w:val="28"/>
        </w:rPr>
        <w:t>TÀI LIỆU THAM KHẢO</w:t>
      </w:r>
    </w:p>
    <w:p>
      <w:pPr>
        <w:spacing w:line="276" w:lineRule="auto" w:before="0" w:after="80"/>
        <w:jc w:val="left"/>
      </w:pPr>
      <w:r>
        <w:rPr>
          <w:rFonts w:ascii="Times New Roman" w:hAnsi="Times New Roman" w:eastAsia="Times New Roman"/>
          <w:b w:val="0"/>
          <w:i/>
          <w:color w:val="000000"/>
          <w:sz w:val="28"/>
        </w:rPr>
        <w:t>Nguồn: Internet. Các đường liên kết dưới đây là nơi nhóm lấy dữ liệu và công cụ.</w:t>
      </w:r>
    </w:p>
    <w:p>
      <w:pPr>
        <w:spacing w:line="276" w:lineRule="auto" w:before="0" w:after="100"/>
        <w:ind w:left="340"/>
        <w:jc w:val="both"/>
      </w:pPr>
      <w:r>
        <w:rPr>
          <w:rFonts w:ascii="Times New Roman" w:hAnsi="Times New Roman" w:eastAsia="Times New Roman"/>
          <w:b/>
          <w:i w:val="0"/>
          <w:color w:val="000000"/>
          <w:sz w:val="28"/>
        </w:rPr>
        <w:t xml:space="preserve">• 1. Bộ dữ liệu PhishVN (địa chỉ trang web tiếng Việt): </w:t>
      </w:r>
      <w:r>
        <w:rPr>
          <w:rFonts w:ascii="Times New Roman" w:hAnsi="Times New Roman" w:eastAsia="Times New Roman"/>
          <w:b w:val="0"/>
          <w:i w:val="0"/>
          <w:color w:val="000000"/>
          <w:sz w:val="28"/>
        </w:rPr>
        <w:t>dùng làm cơ sở dữ liệu tra cứu và một phần bài học, đề thi. https://doi.org/10.17632/b97hxbxtpd.4</w:t>
      </w:r>
    </w:p>
    <w:p>
      <w:pPr>
        <w:spacing w:line="276" w:lineRule="auto" w:before="0" w:after="100"/>
        <w:ind w:left="340"/>
        <w:jc w:val="both"/>
      </w:pPr>
      <w:r>
        <w:rPr>
          <w:rFonts w:ascii="Times New Roman" w:hAnsi="Times New Roman" w:eastAsia="Times New Roman"/>
          <w:b/>
          <w:i w:val="0"/>
          <w:color w:val="000000"/>
          <w:sz w:val="28"/>
        </w:rPr>
        <w:t xml:space="preserve">• 2. Bộ dữ liệu PhiUSIIL Phishing URL: </w:t>
      </w:r>
      <w:r>
        <w:rPr>
          <w:rFonts w:ascii="Times New Roman" w:hAnsi="Times New Roman" w:eastAsia="Times New Roman"/>
          <w:b w:val="0"/>
          <w:i w:val="0"/>
          <w:color w:val="000000"/>
          <w:sz w:val="28"/>
        </w:rPr>
        <w:t>bổ sung nhiều kiểu địa chỉ để các mô hình học thêm dấu hiệu. https://archive.ics.uci.edu/dataset/967/phiusiil+phishing+url+dataset</w:t>
      </w:r>
    </w:p>
    <w:p>
      <w:pPr>
        <w:spacing w:line="276" w:lineRule="auto" w:before="0" w:after="100"/>
        <w:ind w:left="340"/>
        <w:jc w:val="both"/>
      </w:pPr>
      <w:r>
        <w:rPr>
          <w:rFonts w:ascii="Times New Roman" w:hAnsi="Times New Roman" w:eastAsia="Times New Roman"/>
          <w:b/>
          <w:i w:val="0"/>
          <w:color w:val="000000"/>
          <w:sz w:val="28"/>
        </w:rPr>
        <w:t xml:space="preserve">• 3. Thư viện scikit-learn: </w:t>
      </w:r>
      <w:r>
        <w:rPr>
          <w:rFonts w:ascii="Times New Roman" w:hAnsi="Times New Roman" w:eastAsia="Times New Roman"/>
          <w:b w:val="0"/>
          <w:i w:val="0"/>
          <w:color w:val="000000"/>
          <w:sz w:val="28"/>
        </w:rPr>
        <w:t>dùng để huấn luyện, chấm điểm và thống kê bốn mô hình. https://scikit-learn.org/stable/</w:t>
      </w:r>
    </w:p>
    <w:p>
      <w:pPr>
        <w:spacing w:line="276" w:lineRule="auto" w:before="0" w:after="100"/>
        <w:ind w:left="340"/>
        <w:jc w:val="both"/>
      </w:pPr>
      <w:r>
        <w:rPr>
          <w:rFonts w:ascii="Times New Roman" w:hAnsi="Times New Roman" w:eastAsia="Times New Roman"/>
          <w:b/>
          <w:i w:val="0"/>
          <w:color w:val="000000"/>
          <w:sz w:val="28"/>
        </w:rPr>
        <w:t xml:space="preserve">• 4. Chuẩn kỹ thuật về địa chỉ web (RFC 3986): </w:t>
      </w:r>
      <w:r>
        <w:rPr>
          <w:rFonts w:ascii="Times New Roman" w:hAnsi="Times New Roman" w:eastAsia="Times New Roman"/>
          <w:b w:val="0"/>
          <w:i w:val="0"/>
          <w:color w:val="000000"/>
          <w:sz w:val="28"/>
        </w:rPr>
        <w:t>dùng để tách và chuẩn hóa các phần của địa chỉ. https://www.rfc-editor.org/rfc/rfc3986</w:t>
      </w:r>
    </w:p>
    <w:p>
      <w:pPr>
        <w:pStyle w:val="Heading1"/>
        <w:keepNext/>
        <w:spacing w:before="240" w:after="120"/>
        <w:jc w:val="left"/>
      </w:pPr>
      <w:r>
        <w:rPr>
          <w:rFonts w:ascii="Times New Roman" w:hAnsi="Times New Roman" w:eastAsia="Times New Roman"/>
          <w:b/>
          <w:i w:val="0"/>
          <w:color w:val="0F4C5C"/>
          <w:sz w:val="28"/>
        </w:rPr>
        <w:t>PHỤ LỤC: TÁM TÊN GỌI CỐT LÕI</w:t>
      </w:r>
    </w:p>
    <w:tbl>
      <w:tblPr>
        <w:tblStyle w:val="TableGrid"/>
        <w:tblW w:type="auto" w:w="0"/>
        <w:jc w:val="center"/>
        <w:tblLayout w:type="fixed"/>
        <w:tblLook w:firstColumn="1" w:firstRow="1" w:lastColumn="0" w:lastRow="0" w:noHBand="0" w:noVBand="1" w:val="04A0"/>
      </w:tblPr>
      <w:tblGrid>
        <w:gridCol w:w="3024"/>
        <w:gridCol w:w="3024"/>
        <w:gridCol w:w="3024"/>
      </w:tblGrid>
      <w:tr>
        <w:trPr>
          <w:cantSplit/>
        </w:trPr>
        <w:tc>
          <w:tcPr>
            <w:tcW w:type="dxa" w:w="2494"/>
            <w:shd w:fill="0F766E"/>
            <w:tcMar>
              <w:top w:w="100" w:type="dxa"/>
              <w:bottom w:w="100" w:type="dxa"/>
              <w:left w:w="120" w:type="dxa"/>
              <w:right w:w="120" w:type="dxa"/>
            </w:tcMar>
            <w:vAlign w:val="center"/>
          </w:tcPr>
          <w:p>
            <w:pPr>
              <w:keepNext/>
              <w:spacing w:line="276" w:lineRule="auto"/>
              <w:jc w:val="center"/>
            </w:pPr>
            <w:r>
              <w:rPr>
                <w:rFonts w:ascii="Times New Roman" w:hAnsi="Times New Roman" w:eastAsia="Times New Roman"/>
                <w:b/>
                <w:i w:val="0"/>
                <w:color w:val="FFFFFF"/>
                <w:sz w:val="24"/>
              </w:rPr>
              <w:t>Tên gọi tiếng Việt</w:t>
            </w:r>
          </w:p>
        </w:tc>
        <w:tc>
          <w:tcPr>
            <w:tcW w:type="dxa" w:w="2041"/>
            <w:shd w:fill="0F766E"/>
            <w:tcMar>
              <w:top w:w="100" w:type="dxa"/>
              <w:bottom w:w="100" w:type="dxa"/>
              <w:left w:w="120" w:type="dxa"/>
              <w:right w:w="120" w:type="dxa"/>
            </w:tcMar>
            <w:vAlign w:val="center"/>
          </w:tcPr>
          <w:p>
            <w:pPr>
              <w:keepNext/>
              <w:spacing w:line="276" w:lineRule="auto"/>
              <w:jc w:val="center"/>
            </w:pPr>
            <w:r>
              <w:rPr>
                <w:rFonts w:ascii="Times New Roman" w:hAnsi="Times New Roman" w:eastAsia="Times New Roman"/>
                <w:b/>
                <w:i w:val="0"/>
                <w:color w:val="FFFFFF"/>
                <w:sz w:val="24"/>
              </w:rPr>
              <w:t>Tên kỹ thuật</w:t>
            </w:r>
          </w:p>
        </w:tc>
        <w:tc>
          <w:tcPr>
            <w:tcW w:type="dxa" w:w="4535"/>
            <w:shd w:fill="0F766E"/>
            <w:tcMar>
              <w:top w:w="100" w:type="dxa"/>
              <w:bottom w:w="100" w:type="dxa"/>
              <w:left w:w="120" w:type="dxa"/>
              <w:right w:w="120" w:type="dxa"/>
            </w:tcMar>
            <w:vAlign w:val="center"/>
          </w:tcPr>
          <w:p>
            <w:pPr>
              <w:keepNext/>
              <w:spacing w:line="276" w:lineRule="auto"/>
              <w:jc w:val="center"/>
            </w:pPr>
            <w:r>
              <w:rPr>
                <w:rFonts w:ascii="Times New Roman" w:hAnsi="Times New Roman" w:eastAsia="Times New Roman"/>
                <w:b/>
                <w:i w:val="0"/>
                <w:color w:val="FFFFFF"/>
                <w:sz w:val="24"/>
              </w:rPr>
              <w:t>Giải thích đời thường</w:t>
            </w:r>
          </w:p>
        </w:tc>
      </w:tr>
      <w:tr>
        <w:trPr>
          <w:cantSplit/>
        </w:trPr>
        <w:tc>
          <w:tcPr>
            <w:tcW w:type="dxa" w:w="2494"/>
            <w:shd w:fill="FFFFFF"/>
            <w:tcMar>
              <w:top w:w="90" w:type="dxa"/>
              <w:bottom w:w="90" w:type="dxa"/>
              <w:left w:w="120" w:type="dxa"/>
              <w:right w:w="120" w:type="dxa"/>
            </w:tcMar>
            <w:vAlign w:val="center"/>
          </w:tcPr>
          <w:p>
            <w:pPr>
              <w:keepNext/>
              <w:spacing w:line="276" w:lineRule="auto"/>
              <w:jc w:val="left"/>
            </w:pPr>
            <w:r>
              <w:rPr>
                <w:rFonts w:ascii="Times New Roman" w:hAnsi="Times New Roman" w:eastAsia="Times New Roman"/>
                <w:b/>
                <w:i w:val="0"/>
                <w:color w:val="000000"/>
                <w:sz w:val="24"/>
              </w:rPr>
              <w:t>Đường dẫn trang web</w:t>
            </w:r>
          </w:p>
        </w:tc>
        <w:tc>
          <w:tcPr>
            <w:tcW w:type="dxa" w:w="2041"/>
            <w:shd w:fill="FFFFFF"/>
            <w:tcMar>
              <w:top w:w="90" w:type="dxa"/>
              <w:bottom w:w="90" w:type="dxa"/>
              <w:left w:w="120" w:type="dxa"/>
              <w:right w:w="120" w:type="dxa"/>
            </w:tcMar>
            <w:vAlign w:val="center"/>
          </w:tcPr>
          <w:p>
            <w:pPr>
              <w:keepNext/>
              <w:spacing w:line="276" w:lineRule="auto"/>
              <w:jc w:val="center"/>
            </w:pPr>
            <w:r>
              <w:rPr>
                <w:rFonts w:ascii="Times New Roman" w:hAnsi="Times New Roman" w:eastAsia="Times New Roman"/>
                <w:b w:val="0"/>
                <w:i w:val="0"/>
                <w:color w:val="000000"/>
                <w:sz w:val="24"/>
              </w:rPr>
              <w:t>URL</w:t>
            </w:r>
          </w:p>
        </w:tc>
        <w:tc>
          <w:tcPr>
            <w:tcW w:type="dxa" w:w="4535"/>
            <w:shd w:fill="FFFFFF"/>
            <w:tcMar>
              <w:top w:w="90" w:type="dxa"/>
              <w:bottom w:w="90" w:type="dxa"/>
              <w:left w:w="120" w:type="dxa"/>
              <w:right w:w="120" w:type="dxa"/>
            </w:tcMar>
            <w:vAlign w:val="center"/>
          </w:tcPr>
          <w:p>
            <w:pPr>
              <w:keepNext/>
              <w:spacing w:line="276" w:lineRule="auto"/>
              <w:jc w:val="left"/>
            </w:pPr>
            <w:r>
              <w:rPr>
                <w:rFonts w:ascii="Times New Roman" w:hAnsi="Times New Roman" w:eastAsia="Times New Roman"/>
                <w:b w:val="0"/>
                <w:i w:val="0"/>
                <w:color w:val="000000"/>
                <w:sz w:val="24"/>
              </w:rPr>
              <w:t>Địa chỉ để đi đến một trang, giống số nhà và tên đường.</w:t>
            </w:r>
          </w:p>
        </w:tc>
      </w:tr>
      <w:tr>
        <w:trPr>
          <w:cantSplit/>
        </w:trPr>
        <w:tc>
          <w:tcPr>
            <w:tcW w:type="dxa" w:w="2494"/>
            <w:shd w:fill="F8FAFC"/>
            <w:tcMar>
              <w:top w:w="90" w:type="dxa"/>
              <w:bottom w:w="90" w:type="dxa"/>
              <w:left w:w="120" w:type="dxa"/>
              <w:right w:w="120" w:type="dxa"/>
            </w:tcMar>
            <w:vAlign w:val="center"/>
          </w:tcPr>
          <w:p>
            <w:pPr>
              <w:keepNext/>
              <w:spacing w:line="276" w:lineRule="auto"/>
              <w:jc w:val="left"/>
            </w:pPr>
            <w:r>
              <w:rPr>
                <w:rFonts w:ascii="Times New Roman" w:hAnsi="Times New Roman" w:eastAsia="Times New Roman"/>
                <w:b/>
                <w:i w:val="0"/>
                <w:color w:val="000000"/>
                <w:sz w:val="24"/>
              </w:rPr>
              <w:t>Trang web lừa đảo</w:t>
            </w:r>
          </w:p>
        </w:tc>
        <w:tc>
          <w:tcPr>
            <w:tcW w:type="dxa" w:w="2041"/>
            <w:shd w:fill="F8FAFC"/>
            <w:tcMar>
              <w:top w:w="90" w:type="dxa"/>
              <w:bottom w:w="90" w:type="dxa"/>
              <w:left w:w="120" w:type="dxa"/>
              <w:right w:w="120" w:type="dxa"/>
            </w:tcMar>
            <w:vAlign w:val="center"/>
          </w:tcPr>
          <w:p>
            <w:pPr>
              <w:keepNext/>
              <w:spacing w:line="276" w:lineRule="auto"/>
              <w:jc w:val="center"/>
            </w:pPr>
            <w:r>
              <w:rPr>
                <w:rFonts w:ascii="Times New Roman" w:hAnsi="Times New Roman" w:eastAsia="Times New Roman"/>
                <w:b w:val="0"/>
                <w:i w:val="0"/>
                <w:color w:val="000000"/>
                <w:sz w:val="24"/>
              </w:rPr>
              <w:t>Phishing</w:t>
            </w:r>
          </w:p>
        </w:tc>
        <w:tc>
          <w:tcPr>
            <w:tcW w:type="dxa" w:w="4535"/>
            <w:shd w:fill="F8FAFC"/>
            <w:tcMar>
              <w:top w:w="90" w:type="dxa"/>
              <w:bottom w:w="90" w:type="dxa"/>
              <w:left w:w="120" w:type="dxa"/>
              <w:right w:w="120" w:type="dxa"/>
            </w:tcMar>
            <w:vAlign w:val="center"/>
          </w:tcPr>
          <w:p>
            <w:pPr>
              <w:keepNext/>
              <w:spacing w:line="276" w:lineRule="auto"/>
              <w:jc w:val="left"/>
            </w:pPr>
            <w:r>
              <w:rPr>
                <w:rFonts w:ascii="Times New Roman" w:hAnsi="Times New Roman" w:eastAsia="Times New Roman"/>
                <w:b w:val="0"/>
                <w:i w:val="0"/>
                <w:color w:val="000000"/>
                <w:sz w:val="24"/>
              </w:rPr>
              <w:t>Trang giả mạo nhằm dụ người xem giao mật khẩu hoặc tiền.</w:t>
            </w:r>
          </w:p>
        </w:tc>
      </w:tr>
      <w:tr>
        <w:trPr>
          <w:cantSplit/>
        </w:trPr>
        <w:tc>
          <w:tcPr>
            <w:tcW w:type="dxa" w:w="2494"/>
            <w:shd w:fill="FFFFFF"/>
            <w:tcMar>
              <w:top w:w="90" w:type="dxa"/>
              <w:bottom w:w="90" w:type="dxa"/>
              <w:left w:w="120" w:type="dxa"/>
              <w:right w:w="120" w:type="dxa"/>
            </w:tcMar>
            <w:vAlign w:val="center"/>
          </w:tcPr>
          <w:p>
            <w:pPr>
              <w:keepNext/>
              <w:spacing w:line="276" w:lineRule="auto"/>
              <w:jc w:val="left"/>
            </w:pPr>
            <w:r>
              <w:rPr>
                <w:rFonts w:ascii="Times New Roman" w:hAnsi="Times New Roman" w:eastAsia="Times New Roman"/>
                <w:b/>
                <w:i w:val="0"/>
                <w:color w:val="000000"/>
                <w:sz w:val="24"/>
              </w:rPr>
              <w:t>Tên miền</w:t>
            </w:r>
          </w:p>
        </w:tc>
        <w:tc>
          <w:tcPr>
            <w:tcW w:type="dxa" w:w="2041"/>
            <w:shd w:fill="FFFFFF"/>
            <w:tcMar>
              <w:top w:w="90" w:type="dxa"/>
              <w:bottom w:w="90" w:type="dxa"/>
              <w:left w:w="120" w:type="dxa"/>
              <w:right w:w="120" w:type="dxa"/>
            </w:tcMar>
            <w:vAlign w:val="center"/>
          </w:tcPr>
          <w:p>
            <w:pPr>
              <w:keepNext/>
              <w:spacing w:line="276" w:lineRule="auto"/>
              <w:jc w:val="center"/>
            </w:pPr>
            <w:r>
              <w:rPr>
                <w:rFonts w:ascii="Times New Roman" w:hAnsi="Times New Roman" w:eastAsia="Times New Roman"/>
                <w:b w:val="0"/>
                <w:i w:val="0"/>
                <w:color w:val="000000"/>
                <w:sz w:val="24"/>
              </w:rPr>
              <w:t>Domain</w:t>
            </w:r>
          </w:p>
        </w:tc>
        <w:tc>
          <w:tcPr>
            <w:tcW w:type="dxa" w:w="4535"/>
            <w:shd w:fill="FFFFFF"/>
            <w:tcMar>
              <w:top w:w="90" w:type="dxa"/>
              <w:bottom w:w="90" w:type="dxa"/>
              <w:left w:w="120" w:type="dxa"/>
              <w:right w:w="120" w:type="dxa"/>
            </w:tcMar>
            <w:vAlign w:val="center"/>
          </w:tcPr>
          <w:p>
            <w:pPr>
              <w:keepNext/>
              <w:spacing w:line="276" w:lineRule="auto"/>
              <w:jc w:val="left"/>
            </w:pPr>
            <w:r>
              <w:rPr>
                <w:rFonts w:ascii="Times New Roman" w:hAnsi="Times New Roman" w:eastAsia="Times New Roman"/>
                <w:b w:val="0"/>
                <w:i w:val="0"/>
                <w:color w:val="000000"/>
                <w:sz w:val="24"/>
              </w:rPr>
              <w:t>Tên dễ nhớ thay cho dãy số của máy chủ, như tên một cửa hàng.</w:t>
            </w:r>
          </w:p>
        </w:tc>
      </w:tr>
      <w:tr>
        <w:trPr>
          <w:cantSplit/>
        </w:trPr>
        <w:tc>
          <w:tcPr>
            <w:tcW w:type="dxa" w:w="2494"/>
            <w:shd w:fill="F8FAFC"/>
            <w:tcMar>
              <w:top w:w="90" w:type="dxa"/>
              <w:bottom w:w="90" w:type="dxa"/>
              <w:left w:w="120" w:type="dxa"/>
              <w:right w:w="120" w:type="dxa"/>
            </w:tcMar>
            <w:vAlign w:val="center"/>
          </w:tcPr>
          <w:p>
            <w:pPr>
              <w:keepNext/>
              <w:spacing w:line="276" w:lineRule="auto"/>
              <w:jc w:val="left"/>
            </w:pPr>
            <w:r>
              <w:rPr>
                <w:rFonts w:ascii="Times New Roman" w:hAnsi="Times New Roman" w:eastAsia="Times New Roman"/>
                <w:b/>
                <w:i w:val="0"/>
                <w:color w:val="000000"/>
                <w:sz w:val="24"/>
              </w:rPr>
              <w:t>Kết nối HTTPS</w:t>
            </w:r>
          </w:p>
        </w:tc>
        <w:tc>
          <w:tcPr>
            <w:tcW w:type="dxa" w:w="2041"/>
            <w:shd w:fill="F8FAFC"/>
            <w:tcMar>
              <w:top w:w="90" w:type="dxa"/>
              <w:bottom w:w="90" w:type="dxa"/>
              <w:left w:w="120" w:type="dxa"/>
              <w:right w:w="120" w:type="dxa"/>
            </w:tcMar>
            <w:vAlign w:val="center"/>
          </w:tcPr>
          <w:p>
            <w:pPr>
              <w:keepNext/>
              <w:spacing w:line="276" w:lineRule="auto"/>
              <w:jc w:val="center"/>
            </w:pPr>
            <w:r>
              <w:rPr>
                <w:rFonts w:ascii="Times New Roman" w:hAnsi="Times New Roman" w:eastAsia="Times New Roman"/>
                <w:b w:val="0"/>
                <w:i w:val="0"/>
                <w:color w:val="000000"/>
                <w:sz w:val="24"/>
              </w:rPr>
              <w:t>HTTPS</w:t>
            </w:r>
          </w:p>
        </w:tc>
        <w:tc>
          <w:tcPr>
            <w:tcW w:type="dxa" w:w="4535"/>
            <w:shd w:fill="F8FAFC"/>
            <w:tcMar>
              <w:top w:w="90" w:type="dxa"/>
              <w:bottom w:w="90" w:type="dxa"/>
              <w:left w:w="120" w:type="dxa"/>
              <w:right w:w="120" w:type="dxa"/>
            </w:tcMar>
            <w:vAlign w:val="center"/>
          </w:tcPr>
          <w:p>
            <w:pPr>
              <w:keepNext/>
              <w:spacing w:line="276" w:lineRule="auto"/>
              <w:jc w:val="left"/>
            </w:pPr>
            <w:r>
              <w:rPr>
                <w:rFonts w:ascii="Times New Roman" w:hAnsi="Times New Roman" w:eastAsia="Times New Roman"/>
                <w:b w:val="0"/>
                <w:i w:val="0"/>
                <w:color w:val="000000"/>
                <w:sz w:val="24"/>
              </w:rPr>
              <w:t>Lớp mã hóa đường truyền; có khóa không đồng nghĩa cửa hàng là thật.</w:t>
            </w:r>
          </w:p>
        </w:tc>
      </w:tr>
      <w:tr>
        <w:trPr>
          <w:cantSplit/>
        </w:trPr>
        <w:tc>
          <w:tcPr>
            <w:tcW w:type="dxa" w:w="2494"/>
            <w:shd w:fill="FFFFFF"/>
            <w:tcMar>
              <w:top w:w="90" w:type="dxa"/>
              <w:bottom w:w="90" w:type="dxa"/>
              <w:left w:w="120" w:type="dxa"/>
              <w:right w:w="120" w:type="dxa"/>
            </w:tcMar>
            <w:vAlign w:val="center"/>
          </w:tcPr>
          <w:p>
            <w:pPr>
              <w:keepNext/>
              <w:spacing w:line="276" w:lineRule="auto"/>
              <w:jc w:val="left"/>
            </w:pPr>
            <w:r>
              <w:rPr>
                <w:rFonts w:ascii="Times New Roman" w:hAnsi="Times New Roman" w:eastAsia="Times New Roman"/>
                <w:b/>
                <w:i w:val="0"/>
                <w:color w:val="000000"/>
                <w:sz w:val="24"/>
              </w:rPr>
              <w:t>Danh bạ tên miền</w:t>
            </w:r>
          </w:p>
        </w:tc>
        <w:tc>
          <w:tcPr>
            <w:tcW w:type="dxa" w:w="2041"/>
            <w:shd w:fill="FFFFFF"/>
            <w:tcMar>
              <w:top w:w="90" w:type="dxa"/>
              <w:bottom w:w="90" w:type="dxa"/>
              <w:left w:w="120" w:type="dxa"/>
              <w:right w:w="120" w:type="dxa"/>
            </w:tcMar>
            <w:vAlign w:val="center"/>
          </w:tcPr>
          <w:p>
            <w:pPr>
              <w:keepNext/>
              <w:spacing w:line="276" w:lineRule="auto"/>
              <w:jc w:val="center"/>
            </w:pPr>
            <w:r>
              <w:rPr>
                <w:rFonts w:ascii="Times New Roman" w:hAnsi="Times New Roman" w:eastAsia="Times New Roman"/>
                <w:b w:val="0"/>
                <w:i w:val="0"/>
                <w:color w:val="000000"/>
                <w:sz w:val="24"/>
              </w:rPr>
              <w:t>DNS</w:t>
            </w:r>
          </w:p>
        </w:tc>
        <w:tc>
          <w:tcPr>
            <w:tcW w:type="dxa" w:w="4535"/>
            <w:shd w:fill="FFFFFF"/>
            <w:tcMar>
              <w:top w:w="90" w:type="dxa"/>
              <w:bottom w:w="90" w:type="dxa"/>
              <w:left w:w="120" w:type="dxa"/>
              <w:right w:w="120" w:type="dxa"/>
            </w:tcMar>
            <w:vAlign w:val="center"/>
          </w:tcPr>
          <w:p>
            <w:pPr>
              <w:keepNext/>
              <w:spacing w:line="276" w:lineRule="auto"/>
              <w:jc w:val="left"/>
            </w:pPr>
            <w:r>
              <w:rPr>
                <w:rFonts w:ascii="Times New Roman" w:hAnsi="Times New Roman" w:eastAsia="Times New Roman"/>
                <w:b w:val="0"/>
                <w:i w:val="0"/>
                <w:color w:val="000000"/>
                <w:sz w:val="24"/>
              </w:rPr>
              <w:t>Dịch vụ đổi tên trang thành địa chỉ máy chủ, như danh bạ tìm số điện thoại.</w:t>
            </w:r>
          </w:p>
        </w:tc>
      </w:tr>
      <w:tr>
        <w:trPr>
          <w:cantSplit/>
        </w:trPr>
        <w:tc>
          <w:tcPr>
            <w:tcW w:type="dxa" w:w="2494"/>
            <w:shd w:fill="F8FAFC"/>
            <w:tcMar>
              <w:top w:w="90" w:type="dxa"/>
              <w:bottom w:w="90" w:type="dxa"/>
              <w:left w:w="120" w:type="dxa"/>
              <w:right w:w="120" w:type="dxa"/>
            </w:tcMar>
            <w:vAlign w:val="center"/>
          </w:tcPr>
          <w:p>
            <w:pPr>
              <w:keepNext/>
              <w:spacing w:line="276" w:lineRule="auto"/>
              <w:jc w:val="left"/>
            </w:pPr>
            <w:r>
              <w:rPr>
                <w:rFonts w:ascii="Times New Roman" w:hAnsi="Times New Roman" w:eastAsia="Times New Roman"/>
                <w:b/>
                <w:i w:val="0"/>
                <w:color w:val="000000"/>
                <w:sz w:val="24"/>
              </w:rPr>
              <w:t>Học máy</w:t>
            </w:r>
          </w:p>
        </w:tc>
        <w:tc>
          <w:tcPr>
            <w:tcW w:type="dxa" w:w="2041"/>
            <w:shd w:fill="F8FAFC"/>
            <w:tcMar>
              <w:top w:w="90" w:type="dxa"/>
              <w:bottom w:w="90" w:type="dxa"/>
              <w:left w:w="120" w:type="dxa"/>
              <w:right w:w="120" w:type="dxa"/>
            </w:tcMar>
            <w:vAlign w:val="center"/>
          </w:tcPr>
          <w:p>
            <w:pPr>
              <w:keepNext/>
              <w:spacing w:line="276" w:lineRule="auto"/>
              <w:jc w:val="center"/>
            </w:pPr>
            <w:r>
              <w:rPr>
                <w:rFonts w:ascii="Times New Roman" w:hAnsi="Times New Roman" w:eastAsia="Times New Roman"/>
                <w:b w:val="0"/>
                <w:i w:val="0"/>
                <w:color w:val="000000"/>
                <w:sz w:val="24"/>
              </w:rPr>
              <w:t>Machine Learning</w:t>
            </w:r>
          </w:p>
        </w:tc>
        <w:tc>
          <w:tcPr>
            <w:tcW w:type="dxa" w:w="4535"/>
            <w:shd w:fill="F8FAFC"/>
            <w:tcMar>
              <w:top w:w="90" w:type="dxa"/>
              <w:bottom w:w="90" w:type="dxa"/>
              <w:left w:w="120" w:type="dxa"/>
              <w:right w:w="120" w:type="dxa"/>
            </w:tcMar>
            <w:vAlign w:val="center"/>
          </w:tcPr>
          <w:p>
            <w:pPr>
              <w:keepNext/>
              <w:spacing w:line="276" w:lineRule="auto"/>
              <w:jc w:val="left"/>
            </w:pPr>
            <w:r>
              <w:rPr>
                <w:rFonts w:ascii="Times New Roman" w:hAnsi="Times New Roman" w:eastAsia="Times New Roman"/>
                <w:b w:val="0"/>
                <w:i w:val="0"/>
                <w:color w:val="000000"/>
                <w:sz w:val="24"/>
              </w:rPr>
              <w:t>Cho máy xem nhiều ví dụ để nó học cách nhận ra mẫu giống nhau.</w:t>
            </w:r>
          </w:p>
        </w:tc>
      </w:tr>
      <w:tr>
        <w:trPr>
          <w:cantSplit/>
        </w:trPr>
        <w:tc>
          <w:tcPr>
            <w:tcW w:type="dxa" w:w="2494"/>
            <w:shd w:fill="FFFFFF"/>
            <w:tcMar>
              <w:top w:w="90" w:type="dxa"/>
              <w:bottom w:w="90" w:type="dxa"/>
              <w:left w:w="120" w:type="dxa"/>
              <w:right w:w="120" w:type="dxa"/>
            </w:tcMar>
            <w:vAlign w:val="center"/>
          </w:tcPr>
          <w:p>
            <w:pPr>
              <w:keepNext/>
              <w:spacing w:line="276" w:lineRule="auto"/>
              <w:jc w:val="left"/>
            </w:pPr>
            <w:r>
              <w:rPr>
                <w:rFonts w:ascii="Times New Roman" w:hAnsi="Times New Roman" w:eastAsia="Times New Roman"/>
                <w:b/>
                <w:i w:val="0"/>
                <w:color w:val="000000"/>
                <w:sz w:val="24"/>
              </w:rPr>
              <w:t>Tính ngay trong trình duyệt</w:t>
            </w:r>
          </w:p>
        </w:tc>
        <w:tc>
          <w:tcPr>
            <w:tcW w:type="dxa" w:w="2041"/>
            <w:shd w:fill="FFFFFF"/>
            <w:tcMar>
              <w:top w:w="90" w:type="dxa"/>
              <w:bottom w:w="90" w:type="dxa"/>
              <w:left w:w="120" w:type="dxa"/>
              <w:right w:w="120" w:type="dxa"/>
            </w:tcMar>
            <w:vAlign w:val="center"/>
          </w:tcPr>
          <w:p>
            <w:pPr>
              <w:keepNext/>
              <w:spacing w:line="276" w:lineRule="auto"/>
              <w:jc w:val="center"/>
            </w:pPr>
            <w:r>
              <w:rPr>
                <w:rFonts w:ascii="Times New Roman" w:hAnsi="Times New Roman" w:eastAsia="Times New Roman"/>
                <w:b w:val="0"/>
                <w:i w:val="0"/>
                <w:color w:val="000000"/>
                <w:sz w:val="24"/>
              </w:rPr>
              <w:t>Browser inference</w:t>
            </w:r>
          </w:p>
        </w:tc>
        <w:tc>
          <w:tcPr>
            <w:tcW w:type="dxa" w:w="4535"/>
            <w:shd w:fill="FFFFFF"/>
            <w:tcMar>
              <w:top w:w="90" w:type="dxa"/>
              <w:bottom w:w="90" w:type="dxa"/>
              <w:left w:w="120" w:type="dxa"/>
              <w:right w:w="120" w:type="dxa"/>
            </w:tcMar>
            <w:vAlign w:val="center"/>
          </w:tcPr>
          <w:p>
            <w:pPr>
              <w:keepNext/>
              <w:spacing w:line="276" w:lineRule="auto"/>
              <w:jc w:val="left"/>
            </w:pPr>
            <w:r>
              <w:rPr>
                <w:rFonts w:ascii="Times New Roman" w:hAnsi="Times New Roman" w:eastAsia="Times New Roman"/>
                <w:b w:val="0"/>
                <w:i w:val="0"/>
                <w:color w:val="000000"/>
                <w:sz w:val="24"/>
              </w:rPr>
              <w:t>Máy người dùng tự chấm điểm, như tự làm phép tính tại bàn.</w:t>
            </w:r>
          </w:p>
        </w:tc>
      </w:tr>
      <w:tr>
        <w:trPr>
          <w:cantSplit/>
        </w:trPr>
        <w:tc>
          <w:tcPr>
            <w:tcW w:type="dxa" w:w="2494"/>
            <w:shd w:fill="F8FAFC"/>
            <w:tcMar>
              <w:top w:w="90" w:type="dxa"/>
              <w:bottom w:w="90" w:type="dxa"/>
              <w:left w:w="120" w:type="dxa"/>
              <w:right w:w="120" w:type="dxa"/>
            </w:tcMar>
            <w:vAlign w:val="center"/>
          </w:tcPr>
          <w:p>
            <w:pPr>
              <w:spacing w:line="276" w:lineRule="auto"/>
              <w:jc w:val="left"/>
            </w:pPr>
            <w:r>
              <w:rPr>
                <w:rFonts w:ascii="Times New Roman" w:hAnsi="Times New Roman" w:eastAsia="Times New Roman"/>
                <w:b/>
                <w:i w:val="0"/>
                <w:color w:val="000000"/>
                <w:sz w:val="24"/>
              </w:rPr>
              <w:t>Tiện ích gắn vào trình duyệt</w:t>
            </w:r>
          </w:p>
        </w:tc>
        <w:tc>
          <w:tcPr>
            <w:tcW w:type="dxa" w:w="2041"/>
            <w:shd w:fill="F8FAFC"/>
            <w:tcMar>
              <w:top w:w="90" w:type="dxa"/>
              <w:bottom w:w="90" w:type="dxa"/>
              <w:left w:w="120" w:type="dxa"/>
              <w:right w:w="120" w:type="dxa"/>
            </w:tcMar>
            <w:vAlign w:val="center"/>
          </w:tcPr>
          <w:p>
            <w:pPr>
              <w:spacing w:line="276" w:lineRule="auto"/>
              <w:jc w:val="center"/>
            </w:pPr>
            <w:r>
              <w:rPr>
                <w:rFonts w:ascii="Times New Roman" w:hAnsi="Times New Roman" w:eastAsia="Times New Roman"/>
                <w:b w:val="0"/>
                <w:i w:val="0"/>
                <w:color w:val="000000"/>
                <w:sz w:val="24"/>
              </w:rPr>
              <w:t>Browser extension</w:t>
            </w:r>
          </w:p>
        </w:tc>
        <w:tc>
          <w:tcPr>
            <w:tcW w:type="dxa" w:w="4535"/>
            <w:shd w:fill="F8FAFC"/>
            <w:tcMar>
              <w:top w:w="90" w:type="dxa"/>
              <w:bottom w:w="90" w:type="dxa"/>
              <w:left w:w="120" w:type="dxa"/>
              <w:right w:w="120" w:type="dxa"/>
            </w:tcMar>
            <w:vAlign w:val="center"/>
          </w:tcPr>
          <w:p>
            <w:pPr>
              <w:spacing w:line="276" w:lineRule="auto"/>
              <w:jc w:val="left"/>
            </w:pPr>
            <w:r>
              <w:rPr>
                <w:rFonts w:ascii="Times New Roman" w:hAnsi="Times New Roman" w:eastAsia="Times New Roman"/>
                <w:b w:val="0"/>
                <w:i w:val="0"/>
                <w:color w:val="000000"/>
                <w:sz w:val="24"/>
              </w:rPr>
              <w:t>Chương trình nhỏ thêm chức năng vào trình duyệt; đây là hướng phát triển.</w:t>
            </w:r>
          </w:p>
        </w:tc>
      </w:tr>
    </w:tbl>
    <w:p>
      <w:pPr>
        <w:spacing w:line="276" w:lineRule="auto" w:before="0" w:after="80"/>
        <w:jc w:val="both"/>
      </w:pPr>
    </w:p>
    <w:p>
      <w:r>
        <w:br w:type="page"/>
      </w:r>
    </w:p>
    <w:p>
      <w:pPr>
        <w:spacing w:line="276" w:lineRule="auto" w:before="0" w:after="160"/>
        <w:jc w:val="center"/>
      </w:pPr>
      <w:r>
        <w:rPr>
          <w:rFonts w:ascii="Times New Roman" w:hAnsi="Times New Roman" w:eastAsia="Times New Roman"/>
          <w:b/>
          <w:i w:val="0"/>
          <w:color w:val="0F4C5C"/>
          <w:sz w:val="28"/>
        </w:rPr>
        <w:t>SAFEWEB</w:t>
      </w:r>
    </w:p>
    <w:p>
      <w:pPr>
        <w:spacing w:line="276" w:lineRule="auto" w:before="0" w:after="320"/>
        <w:jc w:val="center"/>
      </w:pPr>
      <w:r>
        <w:rPr>
          <w:rFonts w:ascii="Times New Roman" w:hAnsi="Times New Roman" w:eastAsia="Times New Roman"/>
          <w:b/>
          <w:i w:val="0"/>
          <w:color w:val="0F766E"/>
          <w:sz w:val="28"/>
        </w:rPr>
        <w:t>KIỂM TRA ĐƯỜNG DẪN TRƯỚC KHI BẤM — BẢO VỆ AN TOÀN TRÊN KHÔNG GIAN MẠNG</w:t>
      </w:r>
    </w:p>
    <w:p>
      <w:pPr>
        <w:spacing w:line="276" w:lineRule="auto" w:before="0" w:after="480"/>
        <w:jc w:val="center"/>
      </w:pPr>
      <w:r>
        <w:rPr>
          <w:rFonts w:ascii="Times New Roman" w:hAnsi="Times New Roman" w:eastAsia="Times New Roman"/>
          <w:b w:val="0"/>
          <w:i w:val="0"/>
          <w:color w:val="000000"/>
          <w:sz w:val="28"/>
        </w:rPr>
        <w:t>Công cụ nghiên cứu và giáo dục hỗ trợ người dùng phát hiện sớm các dấu hiệu bất thường trên địa chỉ trang web bằng Trí tuệ nhân tạo, giúp người dùng chủ động phán đoán, kiểm tra an toàn trước khi kích hoạt đường dẫn.</w:t>
      </w:r>
    </w:p>
    <w:p>
      <w:pPr>
        <w:spacing w:line="276" w:lineRule="auto" w:before="0" w:after="120"/>
        <w:jc w:val="center"/>
      </w:pPr>
      <w:r>
        <w:rPr>
          <w:rFonts w:ascii="Times New Roman" w:hAnsi="Times New Roman" w:eastAsia="Times New Roman"/>
          <w:b/>
          <w:i w:val="0"/>
          <w:color w:val="000000"/>
          <w:sz w:val="28"/>
        </w:rPr>
        <w:t>Người thực hiện 1 : Lê Văn Tuấn Anh</w:t>
      </w:r>
    </w:p>
    <w:p>
      <w:pPr>
        <w:spacing w:line="276" w:lineRule="auto" w:before="0" w:after="120"/>
        <w:jc w:val="center"/>
      </w:pPr>
      <w:r>
        <w:rPr>
          <w:rFonts w:ascii="Times New Roman" w:hAnsi="Times New Roman" w:eastAsia="Times New Roman"/>
          <w:b/>
          <w:i w:val="0"/>
          <w:color w:val="000000"/>
          <w:sz w:val="28"/>
        </w:rPr>
        <w:t>Người thực hiện 2 : Nguyễn Hoàng Bảo</w:t>
      </w:r>
    </w:p>
    <w:p>
      <w:pPr>
        <w:spacing w:line="276" w:lineRule="auto" w:before="0" w:after="120"/>
        <w:jc w:val="center"/>
      </w:pPr>
      <w:r>
        <w:rPr>
          <w:rFonts w:ascii="Times New Roman" w:hAnsi="Times New Roman" w:eastAsia="Times New Roman"/>
          <w:b/>
          <w:i w:val="0"/>
          <w:color w:val="000000"/>
          <w:sz w:val="28"/>
        </w:rPr>
        <w:t>Người hướng dẫn : Trần Văn Toàn</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