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AFA3" w14:textId="2BFE5325" w:rsidR="009303D9" w:rsidRPr="008B6524" w:rsidRDefault="00F858AE" w:rsidP="008B6524">
      <w:pPr>
        <w:pStyle w:val="papertitle"/>
        <w:spacing w:before="100" w:beforeAutospacing="1" w:after="100" w:afterAutospacing="1"/>
        <w:rPr>
          <w:kern w:val="48"/>
        </w:rPr>
      </w:pPr>
      <w:r w:rsidRPr="00F858AE">
        <w:rPr>
          <w:kern w:val="48"/>
        </w:rPr>
        <w:t>Compress-Transfer-Decompress for LLM Serving: cuSZp-Enabled CPU-GPU Data Pipeline in vLLM</w:t>
      </w:r>
    </w:p>
    <w:p w14:paraId="44F17C03" w14:textId="61BF7867" w:rsidR="00D7522C" w:rsidRDefault="00F858AE" w:rsidP="00A15AB2">
      <w:pPr>
        <w:pStyle w:val="Author"/>
        <w:spacing w:before="100" w:beforeAutospacing="1" w:after="100" w:afterAutospacing="1"/>
        <w:rPr>
          <w:sz w:val="24"/>
          <w:szCs w:val="24"/>
        </w:rPr>
      </w:pPr>
      <w:r w:rsidRPr="00F858AE">
        <w:rPr>
          <w:sz w:val="24"/>
          <w:szCs w:val="24"/>
        </w:rPr>
        <w:t>KONG Zirui</w:t>
      </w:r>
    </w:p>
    <w:p w14:paraId="7373D1C4" w14:textId="2148FFE9" w:rsidR="00057EB7" w:rsidRPr="00A15AB2" w:rsidRDefault="00057EB7" w:rsidP="00057EB7">
      <w:pPr>
        <w:pStyle w:val="Author"/>
        <w:spacing w:before="100" w:beforeAutospacing="1" w:after="100" w:afterAutospacing="1"/>
        <w:jc w:val="both"/>
        <w:rPr>
          <w:sz w:val="24"/>
          <w:szCs w:val="24"/>
        </w:rPr>
        <w:sectPr w:rsidR="00057EB7" w:rsidRPr="00A15AB2" w:rsidSect="003B4E04">
          <w:footerReference w:type="first" r:id="rId8"/>
          <w:pgSz w:w="11906" w:h="16838" w:code="9"/>
          <w:pgMar w:top="540" w:right="893" w:bottom="1440" w:left="893" w:header="720" w:footer="720" w:gutter="0"/>
          <w:cols w:space="720"/>
          <w:titlePg/>
          <w:docGrid w:linePitch="360"/>
        </w:sectPr>
      </w:pPr>
    </w:p>
    <w:p w14:paraId="07DF350E" w14:textId="77777777" w:rsidR="009F1D79" w:rsidRDefault="009F1D79" w:rsidP="00A15AB2">
      <w:pPr>
        <w:jc w:val="both"/>
        <w:sectPr w:rsidR="009F1D79" w:rsidSect="003B4E04">
          <w:type w:val="continuous"/>
          <w:pgSz w:w="11906" w:h="16838" w:code="9"/>
          <w:pgMar w:top="450" w:right="893" w:bottom="1440" w:left="893" w:header="720" w:footer="720" w:gutter="0"/>
          <w:cols w:num="3" w:space="720"/>
          <w:docGrid w:linePitch="360"/>
        </w:sectPr>
      </w:pPr>
    </w:p>
    <w:p w14:paraId="19031EDF" w14:textId="309822BA"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27C4211D" w14:textId="7DE163AA" w:rsidR="004D72B5" w:rsidRPr="00D26EFE" w:rsidRDefault="009303D9" w:rsidP="00D26EFE">
      <w:pPr>
        <w:pStyle w:val="Abstract"/>
        <w:rPr>
          <w:rFonts w:hint="eastAsia"/>
        </w:rPr>
      </w:pPr>
      <w:r>
        <w:rPr>
          <w:i/>
          <w:iCs/>
        </w:rPr>
        <w:t>Abstract</w:t>
      </w:r>
      <w:r w:rsidR="00EF4661">
        <w:rPr>
          <w:i/>
          <w:iCs/>
        </w:rPr>
        <w:t xml:space="preserve"> </w:t>
      </w:r>
      <w:r>
        <w:t>—</w:t>
      </w:r>
      <w:r w:rsidR="00EF4661">
        <w:t xml:space="preserve"> </w:t>
      </w:r>
      <w:r w:rsidR="00E06C35" w:rsidRPr="00E06C35">
        <w:t>As context windows in Large Language Models (LLMs) expand, the Key-Value (KV) cache consumes massive amounts of memory, creating a severe bottleneck during inference. To prevent Out-Of-Memory errors, serving engines like vLLM swap inactive KV cache blocks to the host CPU. However, the physical PCIe bandwidth introduces a severe transmission latency. This project introduces a ``Compress-Transfer-Decompress'' pipeline integrating cuSZp, a GPU-accelerated lossy compression framework, into vLLM via Monkey-Patching. Operating under an absolute error bound of</w:t>
      </w:r>
      <w:r w:rsidR="00F858AE" w:rsidRPr="00F858AE">
        <w:t xml:space="preserve"> </w:t>
      </w:r>
      <m:oMath>
        <m:r>
          <m:rPr>
            <m:sty m:val="bi"/>
          </m:rPr>
          <w:rPr>
            <w:rFonts w:ascii="Cambria Math" w:hAnsi="Cambria Math"/>
          </w:rPr>
          <m:t>1</m:t>
        </m:r>
        <m:r>
          <m:rPr>
            <m:sty m:val="b"/>
          </m:rPr>
          <w:rPr>
            <w:rFonts w:ascii="Cambria Math" w:hAnsi="Cambria Math" w:hint="eastAsia"/>
          </w:rPr>
          <m:t>×</m:t>
        </m:r>
        <m:sSup>
          <m:sSupPr>
            <m:ctrlPr>
              <w:rPr>
                <w:rFonts w:ascii="Cambria Math" w:hAnsi="Cambria Math"/>
                <w:i/>
              </w:rPr>
            </m:ctrlPr>
          </m:sSupPr>
          <m:e>
            <m:r>
              <m:rPr>
                <m:sty m:val="bi"/>
              </m:rPr>
              <w:rPr>
                <w:rFonts w:ascii="Cambria Math" w:hAnsi="Cambria Math"/>
              </w:rPr>
              <m:t>10</m:t>
            </m:r>
            <m:ctrlPr>
              <w:rPr>
                <w:rFonts w:ascii="Cambria Math" w:hAnsi="Cambria Math"/>
              </w:rPr>
            </m:ctrlPr>
          </m:e>
          <m:sup>
            <m:r>
              <m:rPr>
                <m:sty m:val="bi"/>
              </m:rPr>
              <w:rPr>
                <w:rFonts w:ascii="Cambria Math" w:hAnsi="Cambria Math"/>
              </w:rPr>
              <m:t>-4</m:t>
            </m:r>
          </m:sup>
        </m:sSup>
      </m:oMath>
      <w:r w:rsidR="00E06C35">
        <w:rPr>
          <w:rFonts w:hint="eastAsia"/>
          <w:lang w:eastAsia="zh-CN"/>
        </w:rPr>
        <w:t xml:space="preserve">, </w:t>
      </w:r>
      <w:r w:rsidR="00E06C35" w:rsidRPr="00E06C35">
        <w:rPr>
          <w:lang w:eastAsia="zh-CN"/>
        </w:rPr>
        <w:t xml:space="preserve">the pipeline reduces the data payload by </w:t>
      </w:r>
      <m:oMath>
        <m:r>
          <m:rPr>
            <m:sty m:val="bi"/>
          </m:rPr>
          <w:rPr>
            <w:rFonts w:ascii="Cambria Math" w:hAnsi="Cambria Math"/>
            <w:lang w:eastAsia="zh-CN"/>
          </w:rPr>
          <m:t>2.42</m:t>
        </m:r>
        <m:r>
          <m:rPr>
            <m:sty m:val="b"/>
          </m:rPr>
          <w:rPr>
            <w:rFonts w:ascii="Cambria Math" w:hAnsi="Cambria Math" w:hint="eastAsia"/>
            <w:lang w:eastAsia="zh-CN"/>
          </w:rPr>
          <m:t>×</m:t>
        </m:r>
      </m:oMath>
      <w:r w:rsidR="00E06C35" w:rsidRPr="00E06C35">
        <w:rPr>
          <w:lang w:eastAsia="zh-CN"/>
        </w:rPr>
        <w:t xml:space="preserve"> to </w:t>
      </w:r>
      <m:oMath>
        <m:r>
          <m:rPr>
            <m:sty m:val="bi"/>
          </m:rPr>
          <w:rPr>
            <w:rFonts w:ascii="Cambria Math" w:hAnsi="Cambria Math"/>
            <w:lang w:eastAsia="zh-CN"/>
          </w:rPr>
          <m:t>3.06</m:t>
        </m:r>
        <m:r>
          <m:rPr>
            <m:sty m:val="b"/>
          </m:rPr>
          <w:rPr>
            <w:rFonts w:ascii="Cambria Math" w:hAnsi="Cambria Math" w:hint="eastAsia"/>
            <w:lang w:eastAsia="zh-CN"/>
          </w:rPr>
          <m:t>×</m:t>
        </m:r>
      </m:oMath>
      <w:r w:rsidR="00E06C35" w:rsidRPr="00E06C35">
        <w:rPr>
          <w:lang w:eastAsia="zh-CN"/>
        </w:rPr>
        <w:t xml:space="preserve">. Testing on an NVIDIA RTX 5080 GPU shows the effective Swap-Out bandwidth improved to </w:t>
      </w:r>
      <m:oMath>
        <m:r>
          <m:rPr>
            <m:sty m:val="bi"/>
          </m:rPr>
          <w:rPr>
            <w:rFonts w:ascii="Cambria Math" w:hAnsi="Cambria Math"/>
            <w:lang w:eastAsia="zh-CN"/>
          </w:rPr>
          <m:t>1.77</m:t>
        </m:r>
        <m:r>
          <m:rPr>
            <m:sty m:val="b"/>
          </m:rPr>
          <w:rPr>
            <w:rFonts w:ascii="Cambria Math" w:hAnsi="Cambria Math" w:hint="eastAsia"/>
            <w:lang w:eastAsia="zh-CN"/>
          </w:rPr>
          <m:t>×</m:t>
        </m:r>
      </m:oMath>
      <w:r w:rsidR="00E06C35" w:rsidRPr="00E06C35">
        <w:rPr>
          <w:lang w:eastAsia="zh-CN"/>
        </w:rPr>
        <w:t xml:space="preserve">, and Swap-In to </w:t>
      </w:r>
      <m:oMath>
        <m:r>
          <m:rPr>
            <m:sty m:val="bi"/>
          </m:rPr>
          <w:rPr>
            <w:rFonts w:ascii="Cambria Math" w:hAnsi="Cambria Math"/>
            <w:lang w:eastAsia="zh-CN"/>
          </w:rPr>
          <m:t>2.08</m:t>
        </m:r>
        <m:r>
          <m:rPr>
            <m:sty m:val="b"/>
          </m:rPr>
          <w:rPr>
            <w:rFonts w:ascii="Cambria Math" w:hAnsi="Cambria Math" w:hint="eastAsia"/>
            <w:lang w:eastAsia="zh-CN"/>
          </w:rPr>
          <m:t>×</m:t>
        </m:r>
      </m:oMath>
      <w:r w:rsidR="00E06C35" w:rsidRPr="00E06C35">
        <w:rPr>
          <w:lang w:eastAsia="zh-CN"/>
        </w:rPr>
        <w:t>, efficiently bypassing PCIe limitations while preserving generation quality.</w:t>
      </w:r>
    </w:p>
    <w:p w14:paraId="7DFC1B0A" w14:textId="7C057CBD" w:rsidR="00EF4661" w:rsidRDefault="004D72B5" w:rsidP="00A15AB2">
      <w:pPr>
        <w:pStyle w:val="Keywords"/>
      </w:pPr>
      <w:r w:rsidRPr="004D72B5">
        <w:t>Keywords</w:t>
      </w:r>
      <w:r w:rsidR="00EF4661">
        <w:t xml:space="preserve"> </w:t>
      </w:r>
      <w:r w:rsidRPr="004D72B5">
        <w:t>—</w:t>
      </w:r>
      <w:r w:rsidR="00EF4661">
        <w:t xml:space="preserve"> </w:t>
      </w:r>
      <w:r w:rsidR="00F858AE" w:rsidRPr="00F858AE">
        <w:t>Large Language Models, KV Cache, GPU Compression, PCIe Bottleneck, vLLM</w:t>
      </w:r>
    </w:p>
    <w:p w14:paraId="0C1733AD" w14:textId="77777777" w:rsidR="00A15AB2" w:rsidRPr="004D72B5" w:rsidRDefault="00A15AB2" w:rsidP="00A15AB2">
      <w:pPr>
        <w:pStyle w:val="Keywords"/>
      </w:pPr>
    </w:p>
    <w:p w14:paraId="2DB00AFE" w14:textId="2612907B" w:rsidR="00EF4661" w:rsidRDefault="00EF4661" w:rsidP="00F858AE">
      <w:pPr>
        <w:pStyle w:val="1"/>
      </w:pPr>
      <w:r>
        <w:t>Introduction</w:t>
      </w:r>
    </w:p>
    <w:p w14:paraId="0DB3E016" w14:textId="0BAD98B7" w:rsidR="00EF4661" w:rsidRDefault="00E06C35" w:rsidP="00F858AE">
      <w:pPr>
        <w:jc w:val="both"/>
      </w:pPr>
      <w:r w:rsidRPr="00E06C35">
        <w:t>Modern LLMs face a critical memory challenge during autoregressive inference. To manage the massive VRAM requirements of the KV cache, engines like vLLM</w:t>
      </w:r>
      <w:r w:rsidR="00261940">
        <w:rPr>
          <w:rFonts w:hint="eastAsia"/>
          <w:lang w:eastAsia="zh-CN"/>
        </w:rPr>
        <w:t xml:space="preserve"> [1]</w:t>
      </w:r>
      <w:r w:rsidRPr="00E06C35">
        <w:t xml:space="preserve"> employ PagedAttention to dynamically offload inactive blocks to the host CPU. However, transmitting uncompressed Gigabyte tensor data across the narrow PCIe bus incurs substantial latency, creating a ``Memory Wall''</w:t>
      </w:r>
      <w:r w:rsidR="00261940">
        <w:rPr>
          <w:rFonts w:hint="eastAsia"/>
          <w:lang w:eastAsia="zh-CN"/>
        </w:rPr>
        <w:t>.</w:t>
      </w:r>
      <w:r w:rsidRPr="00E06C35">
        <w:t xml:space="preserve"> This project deploys an error-bounded lossy compression pipeline to drastically shrink the physical data volume before transmission.</w:t>
      </w:r>
    </w:p>
    <w:p w14:paraId="55A26E4A" w14:textId="77777777" w:rsidR="00EF4661" w:rsidRPr="00EF4661" w:rsidRDefault="00EF4661" w:rsidP="00EF4661">
      <w:pPr>
        <w:jc w:val="left"/>
      </w:pPr>
    </w:p>
    <w:p w14:paraId="4B1C447B" w14:textId="2A053872" w:rsidR="00D26EFE" w:rsidRPr="00D26EFE" w:rsidRDefault="00821DB6" w:rsidP="00D26EFE">
      <w:pPr>
        <w:pStyle w:val="1"/>
      </w:pPr>
      <w:r>
        <w:t>design/methodology/implementation</w:t>
      </w:r>
    </w:p>
    <w:p w14:paraId="14BF6953" w14:textId="286A949F" w:rsidR="00E06C35" w:rsidRPr="00E06C35" w:rsidRDefault="00F858AE" w:rsidP="00195E5B">
      <w:pPr>
        <w:numPr>
          <w:ilvl w:val="1"/>
          <w:numId w:val="4"/>
        </w:numPr>
        <w:tabs>
          <w:tab w:val="num" w:pos="288"/>
        </w:tabs>
        <w:jc w:val="both"/>
        <w:rPr>
          <w:i/>
          <w:iCs/>
        </w:rPr>
      </w:pPr>
      <w:r w:rsidRPr="00E06C35">
        <w:rPr>
          <w:b/>
          <w:bCs/>
        </w:rPr>
        <w:t>C++ Backend Integration:</w:t>
      </w:r>
      <w:r w:rsidRPr="00F858AE">
        <w:t xml:space="preserve"> </w:t>
      </w:r>
      <w:r w:rsidR="00E06C35" w:rsidRPr="00E06C35">
        <w:t>A custom C++ wrapper utilizes PyBind11 to connect the underlying cuSZp</w:t>
      </w:r>
      <w:r w:rsidR="00261940">
        <w:rPr>
          <w:rFonts w:hint="eastAsia"/>
          <w:lang w:eastAsia="zh-CN"/>
        </w:rPr>
        <w:t xml:space="preserve"> [2] </w:t>
      </w:r>
      <w:r w:rsidR="00E06C35" w:rsidRPr="00E06C35">
        <w:t>CUDA APIs to Python. The system dynamically converts relative error bounds into strict absolute errors</w:t>
      </w:r>
      <w:r w:rsidRPr="00F858AE">
        <w:t xml:space="preserve"> (</w:t>
      </w:r>
      <m:oMath>
        <m:sSub>
          <m:sSubPr>
            <m:ctrlPr>
              <w:rPr>
                <w:rFonts w:ascii="Cambria Math" w:hAnsi="Cambria Math"/>
              </w:rPr>
            </m:ctrlPr>
          </m:sSubPr>
          <m:e>
            <m:r>
              <m:rPr>
                <m:sty m:val="p"/>
              </m:rPr>
              <w:rPr>
                <w:rFonts w:ascii="Cambria Math" w:hAnsi="Cambria Math"/>
              </w:rPr>
              <m:t>ϵ</m:t>
            </m:r>
          </m:e>
          <m:sub>
            <m:r>
              <m:rPr>
                <m:sty m:val="p"/>
              </m:rPr>
              <w:rPr>
                <w:rFonts w:ascii="Cambria Math" w:hAnsi="Cambria Math"/>
              </w:rPr>
              <m:t>abs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rel</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R,</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e>
            </m:d>
          </m:e>
        </m:func>
      </m:oMath>
      <w:r w:rsidRPr="00F858AE">
        <w:t xml:space="preserve">) </w:t>
      </w:r>
      <w:r w:rsidR="00E06C35" w:rsidRPr="00E06C35">
        <w:t>to adapt to varying tensor magnitudes.</w:t>
      </w:r>
    </w:p>
    <w:p w14:paraId="54B0A698" w14:textId="6B4B4503" w:rsidR="00D26EFE" w:rsidRPr="00E06C35" w:rsidRDefault="00F858AE" w:rsidP="00195E5B">
      <w:pPr>
        <w:numPr>
          <w:ilvl w:val="1"/>
          <w:numId w:val="4"/>
        </w:numPr>
        <w:tabs>
          <w:tab w:val="num" w:pos="288"/>
        </w:tabs>
        <w:jc w:val="both"/>
        <w:rPr>
          <w:i/>
          <w:iCs/>
        </w:rPr>
      </w:pPr>
      <w:r w:rsidRPr="00E06C35">
        <w:rPr>
          <w:b/>
          <w:bCs/>
        </w:rPr>
        <w:t>vLLM Monkey-Patching:</w:t>
      </w:r>
      <w:r w:rsidRPr="00F858AE">
        <w:t xml:space="preserve"> </w:t>
      </w:r>
      <w:r w:rsidR="00E06C35" w:rsidRPr="00E06C35">
        <w:t>Without modifying the core engine code, the pipeline uses dynamic Monkey-Patching to intercept vLLM's native</w:t>
      </w:r>
      <w:r w:rsidRPr="00F858AE">
        <w:t xml:space="preserve"> </w:t>
      </w:r>
      <m:oMath>
        <m:r>
          <w:rPr>
            <w:rFonts w:ascii="Cambria Math" w:hAnsi="Cambria Math"/>
          </w:rPr>
          <m:t>_swap_out_blocks_to_host</m:t>
        </m:r>
      </m:oMath>
      <w:r w:rsidRPr="00F858AE">
        <w:t xml:space="preserve"> and </w:t>
      </w:r>
      <m:oMath>
        <m:r>
          <w:rPr>
            <w:rFonts w:ascii="Cambria Math" w:hAnsi="Cambria Math"/>
          </w:rPr>
          <m:t>_swap_in_blocks_from_host</m:t>
        </m:r>
      </m:oMath>
      <w:r w:rsidRPr="00F858AE">
        <w:t xml:space="preserve"> </w:t>
      </w:r>
      <w:r w:rsidR="00E06C35" w:rsidRPr="00E06C35">
        <w:t>routines at runtime.</w:t>
      </w:r>
    </w:p>
    <w:p w14:paraId="5D2472B2" w14:textId="24BBD15D" w:rsidR="00A15AB2" w:rsidRPr="00D26EFE" w:rsidRDefault="00F858AE" w:rsidP="00195E5B">
      <w:pPr>
        <w:numPr>
          <w:ilvl w:val="1"/>
          <w:numId w:val="4"/>
        </w:numPr>
        <w:tabs>
          <w:tab w:val="num" w:pos="288"/>
        </w:tabs>
        <w:jc w:val="both"/>
        <w:rPr>
          <w:i/>
          <w:iCs/>
        </w:rPr>
      </w:pPr>
      <w:r w:rsidRPr="00D26EFE">
        <w:rPr>
          <w:b/>
          <w:bCs/>
        </w:rPr>
        <w:t>Pipeline Execution:</w:t>
      </w:r>
      <w:r w:rsidRPr="00F858AE">
        <w:t xml:space="preserve"> </w:t>
      </w:r>
      <w:r w:rsidR="00E06C35" w:rsidRPr="00E06C35">
        <w:t>During Swap-Out, KV tensors are natively compressed on the GPU. The output buffer is sliced, and only the minimized byte stream crosses the PCIe bus. Critical reconstruction metadata (</w:t>
      </w:r>
      <m:oMath>
        <m:r>
          <w:rPr>
            <w:rFonts w:ascii="Cambria Math" w:hAnsi="Cambria Math"/>
          </w:rPr>
          <m:t>actual_eb</m:t>
        </m:r>
      </m:oMath>
      <w:r w:rsidR="00E06C35" w:rsidRPr="00E06C35">
        <w:t xml:space="preserve"> and shape) is preserved within a host RAM dictionary </w:t>
      </w:r>
      <w:r w:rsidR="00E06C35" w:rsidRPr="00E06C35">
        <w:rPr>
          <w:i/>
          <w:iCs/>
        </w:rPr>
        <w:t>(Refer to Fig. 1)</w:t>
      </w:r>
      <w:r w:rsidR="00E06C35" w:rsidRPr="00E06C35">
        <w:t>. During Swap-In, the byte stream is asynchronously retrieved and decompressed back into VRAM.</w:t>
      </w:r>
    </w:p>
    <w:p w14:paraId="461577B2" w14:textId="69C81DB7" w:rsidR="00516CD0" w:rsidRDefault="00CC7D30" w:rsidP="00516CD0">
      <w:pPr>
        <w:pStyle w:val="a3"/>
        <w:keepNext/>
        <w:ind w:firstLine="0"/>
        <w:jc w:val="center"/>
      </w:pPr>
      <w:r w:rsidRPr="00CC7D30">
        <w:rPr>
          <w:noProof/>
        </w:rPr>
        <w:drawing>
          <wp:inline distT="0" distB="0" distL="0" distR="0" wp14:anchorId="3D28EF64" wp14:editId="3B17F7E0">
            <wp:extent cx="3089910" cy="649605"/>
            <wp:effectExtent l="0" t="0" r="0" b="0"/>
            <wp:docPr id="301083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83954" name=""/>
                    <pic:cNvPicPr/>
                  </pic:nvPicPr>
                  <pic:blipFill>
                    <a:blip r:embed="rId9"/>
                    <a:stretch>
                      <a:fillRect/>
                    </a:stretch>
                  </pic:blipFill>
                  <pic:spPr>
                    <a:xfrm>
                      <a:off x="0" y="0"/>
                      <a:ext cx="3089910" cy="649605"/>
                    </a:xfrm>
                    <a:prstGeom prst="rect">
                      <a:avLst/>
                    </a:prstGeom>
                  </pic:spPr>
                </pic:pic>
              </a:graphicData>
            </a:graphic>
          </wp:inline>
        </w:drawing>
      </w:r>
    </w:p>
    <w:p w14:paraId="2DCD2088" w14:textId="476A77C6" w:rsidR="00516CD0" w:rsidRPr="00516CD0" w:rsidRDefault="00516CD0" w:rsidP="00516CD0">
      <w:pPr>
        <w:pStyle w:val="ac"/>
        <w:jc w:val="both"/>
        <w:rPr>
          <w:rFonts w:ascii="Times New Roman" w:hAnsi="Times New Roman" w:cs="Times New Roman"/>
          <w:sz w:val="16"/>
          <w:szCs w:val="16"/>
          <w:lang w:eastAsia="zh-CN"/>
        </w:rPr>
      </w:pPr>
      <w:r w:rsidRPr="00516CD0">
        <w:rPr>
          <w:rFonts w:ascii="Times New Roman" w:hAnsi="Times New Roman" w:cs="Times New Roman"/>
          <w:sz w:val="16"/>
          <w:szCs w:val="16"/>
        </w:rPr>
        <w:t xml:space="preserve">Fig. </w:t>
      </w:r>
      <w:r w:rsidRPr="00516CD0">
        <w:rPr>
          <w:rFonts w:ascii="Times New Roman" w:hAnsi="Times New Roman" w:cs="Times New Roman"/>
          <w:sz w:val="16"/>
          <w:szCs w:val="16"/>
        </w:rPr>
        <w:fldChar w:fldCharType="begin"/>
      </w:r>
      <w:r w:rsidRPr="00516CD0">
        <w:rPr>
          <w:rFonts w:ascii="Times New Roman" w:hAnsi="Times New Roman" w:cs="Times New Roman"/>
          <w:sz w:val="16"/>
          <w:szCs w:val="16"/>
        </w:rPr>
        <w:instrText xml:space="preserve"> SEQ Fig. \* ARABIC </w:instrText>
      </w:r>
      <w:r w:rsidRPr="00516CD0">
        <w:rPr>
          <w:rFonts w:ascii="Times New Roman" w:hAnsi="Times New Roman" w:cs="Times New Roman"/>
          <w:sz w:val="16"/>
          <w:szCs w:val="16"/>
        </w:rPr>
        <w:fldChar w:fldCharType="separate"/>
      </w:r>
      <w:r w:rsidRPr="00516CD0">
        <w:rPr>
          <w:rFonts w:ascii="Times New Roman" w:hAnsi="Times New Roman" w:cs="Times New Roman"/>
          <w:noProof/>
          <w:sz w:val="16"/>
          <w:szCs w:val="16"/>
        </w:rPr>
        <w:t>1</w:t>
      </w:r>
      <w:r w:rsidRPr="00516CD0">
        <w:rPr>
          <w:rFonts w:ascii="Times New Roman" w:hAnsi="Times New Roman" w:cs="Times New Roman"/>
          <w:sz w:val="16"/>
          <w:szCs w:val="16"/>
        </w:rPr>
        <w:fldChar w:fldCharType="end"/>
      </w:r>
      <w:r w:rsidRPr="00516CD0">
        <w:rPr>
          <w:rFonts w:ascii="Times New Roman" w:hAnsi="Times New Roman" w:cs="Times New Roman" w:hint="eastAsia"/>
          <w:sz w:val="16"/>
          <w:szCs w:val="16"/>
          <w:lang w:eastAsia="zh-CN"/>
        </w:rPr>
        <w:t>.</w:t>
      </w:r>
      <w:r w:rsidRPr="00516CD0">
        <w:rPr>
          <w:rFonts w:ascii="Times New Roman" w:hAnsi="Times New Roman" w:cs="Times New Roman"/>
          <w:sz w:val="16"/>
          <w:szCs w:val="16"/>
          <w:lang w:eastAsia="zh-CN"/>
        </w:rPr>
        <w:t xml:space="preserve"> Architectural flowchart of the Compress-Transfer-Decompress paradigm. Massive uncompressed KV tensors are compressed locally on the GPU, transmitting only the minimized bitstream across the PCIe bottleneck. Critical reconstruction metadata is preserved within the host RAM dictionary.</w:t>
      </w:r>
    </w:p>
    <w:p w14:paraId="2B5F5426" w14:textId="77777777" w:rsidR="00516CD0" w:rsidRPr="005B520E" w:rsidRDefault="00516CD0" w:rsidP="00267F40">
      <w:pPr>
        <w:pStyle w:val="a3"/>
        <w:ind w:firstLine="0"/>
        <w:rPr>
          <w:lang w:eastAsia="zh-CN"/>
        </w:rPr>
      </w:pPr>
    </w:p>
    <w:p w14:paraId="155ECE03" w14:textId="61885F90" w:rsidR="00821DB6" w:rsidRDefault="00821DB6" w:rsidP="00F858AE">
      <w:pPr>
        <w:pStyle w:val="1"/>
      </w:pPr>
      <w:r>
        <w:t>evalauation and Results</w:t>
      </w:r>
    </w:p>
    <w:p w14:paraId="5B85C04C" w14:textId="5099128B" w:rsidR="00E06C35" w:rsidRDefault="00E06C35" w:rsidP="00F858AE">
      <w:pPr>
        <w:pStyle w:val="bulletlist"/>
        <w:numPr>
          <w:ilvl w:val="0"/>
          <w:numId w:val="25"/>
        </w:numPr>
        <w:rPr>
          <w:lang w:val="en-US"/>
        </w:rPr>
      </w:pPr>
      <w:r w:rsidRPr="00E06C35">
        <w:rPr>
          <w:b/>
          <w:bCs/>
          <w:lang w:val="en-US"/>
        </w:rPr>
        <w:t>Experimental Setup:</w:t>
      </w:r>
      <w:r w:rsidRPr="00E06C35">
        <w:rPr>
          <w:lang w:val="en-US"/>
        </w:rPr>
        <w:t xml:space="preserve"> The pipeline was benchmarked on an NVIDIA RTX 5080 GPU using true Layer-0 key embeddings extracted from 8 advanced causal language models.</w:t>
      </w:r>
    </w:p>
    <w:p w14:paraId="4202B048" w14:textId="268A4777" w:rsidR="00F858AE" w:rsidRPr="00F858AE" w:rsidRDefault="00E06C35" w:rsidP="00F858AE">
      <w:pPr>
        <w:pStyle w:val="bulletlist"/>
        <w:numPr>
          <w:ilvl w:val="0"/>
          <w:numId w:val="25"/>
        </w:numPr>
        <w:rPr>
          <w:lang w:val="en-US"/>
        </w:rPr>
      </w:pPr>
      <w:r w:rsidRPr="00E06C35">
        <w:rPr>
          <w:b/>
          <w:bCs/>
          <w:lang w:val="en-US"/>
        </w:rPr>
        <w:t>Compression Efficiency &amp; Trade-offs:</w:t>
      </w:r>
      <w:r w:rsidRPr="00E06C35">
        <w:rPr>
          <w:lang w:val="en-US"/>
        </w:rPr>
        <w:t xml:space="preserve"> The system achieved compression ratios ranging from</w:t>
      </w:r>
      <w:r w:rsidR="00F858AE" w:rsidRPr="00E06C35">
        <w:rPr>
          <w:lang w:val="en-US"/>
        </w:rPr>
        <w:t xml:space="preserve"> </w:t>
      </w:r>
      <m:oMath>
        <m:r>
          <w:rPr>
            <w:rFonts w:ascii="Cambria Math" w:hAnsi="Cambria Math"/>
            <w:lang w:val="en-US"/>
          </w:rPr>
          <m:t>2.42</m:t>
        </m:r>
        <m:r>
          <m:rPr>
            <m:sty m:val="p"/>
          </m:rPr>
          <w:rPr>
            <w:rFonts w:ascii="Cambria Math" w:hAnsi="Cambria Math" w:hint="eastAsia"/>
            <w:lang w:val="en-US"/>
          </w:rPr>
          <m:t>×</m:t>
        </m:r>
      </m:oMath>
      <w:r w:rsidR="00F858AE" w:rsidRPr="00F858AE">
        <w:rPr>
          <w:lang w:val="en-US"/>
        </w:rPr>
        <w:t xml:space="preserve"> to </w:t>
      </w:r>
      <m:oMath>
        <m:r>
          <w:rPr>
            <w:rFonts w:ascii="Cambria Math" w:hAnsi="Cambria Math"/>
            <w:lang w:val="en-US"/>
          </w:rPr>
          <m:t>3.06</m:t>
        </m:r>
        <m:r>
          <m:rPr>
            <m:sty m:val="p"/>
          </m:rPr>
          <w:rPr>
            <w:rFonts w:ascii="Cambria Math" w:hAnsi="Cambria Math" w:hint="eastAsia"/>
            <w:lang w:val="en-US"/>
          </w:rPr>
          <m:t>×</m:t>
        </m:r>
      </m:oMath>
      <w:r>
        <w:rPr>
          <w:rFonts w:hint="eastAsia"/>
          <w:lang w:val="en-US" w:eastAsia="zh-CN"/>
        </w:rPr>
        <w:t>.</w:t>
      </w:r>
      <w:r w:rsidR="00F858AE" w:rsidRPr="00F858AE">
        <w:rPr>
          <w:lang w:val="en-US"/>
        </w:rPr>
        <w:t xml:space="preserve"> </w:t>
      </w:r>
      <w:r w:rsidRPr="00E06C35">
        <w:rPr>
          <w:lang w:val="en-US"/>
        </w:rPr>
        <w:t>An optimal relative error bound of</w:t>
      </w:r>
      <w:r>
        <w:rPr>
          <w:rFonts w:hint="eastAsia"/>
          <w:lang w:val="en-US" w:eastAsia="zh-CN"/>
        </w:rPr>
        <w:t xml:space="preserve"> </w:t>
      </w:r>
      <m:oMath>
        <m:sSup>
          <m:sSupPr>
            <m:ctrlPr>
              <w:rPr>
                <w:rFonts w:ascii="Cambria Math" w:hAnsi="Cambria Math"/>
                <w:lang w:val="en-US"/>
              </w:rPr>
            </m:ctrlPr>
          </m:sSupPr>
          <m:e>
            <m:r>
              <m:rPr>
                <m:sty m:val="p"/>
              </m:rPr>
              <w:rPr>
                <w:rFonts w:ascii="Cambria Math" w:hAnsi="Cambria Math"/>
                <w:lang w:val="en-US"/>
              </w:rPr>
              <m:t>10</m:t>
            </m:r>
            <m:ctrlPr>
              <w:rPr>
                <w:rFonts w:ascii="Cambria Math" w:hAnsi="Cambria Math" w:cs="Cambria Math"/>
                <w:lang w:val="en-US"/>
              </w:rPr>
            </m:ctrlPr>
          </m:e>
          <m:sup>
            <m:r>
              <m:rPr>
                <m:sty m:val="p"/>
              </m:rPr>
              <w:rPr>
                <w:rFonts w:ascii="Cambria Math" w:hAnsi="Cambria Math"/>
                <w:lang w:val="en-US"/>
              </w:rPr>
              <m:t>-</m:t>
            </m:r>
            <m:r>
              <m:rPr>
                <m:sty m:val="p"/>
              </m:rPr>
              <w:rPr>
                <w:rFonts w:ascii="Cambria Math" w:hAnsi="Cambria Math"/>
                <w:lang w:val="en-US"/>
              </w:rPr>
              <m:t>4</m:t>
            </m:r>
          </m:sup>
        </m:sSup>
      </m:oMath>
      <w:r>
        <w:rPr>
          <w:rFonts w:hint="eastAsia"/>
          <w:lang w:val="en-US" w:eastAsia="zh-CN"/>
        </w:rPr>
        <w:t xml:space="preserve"> </w:t>
      </w:r>
      <w:r w:rsidRPr="00E06C35">
        <w:rPr>
          <w:lang w:val="en-US"/>
        </w:rPr>
        <w:t>was selected. Relaxing this bound to</w:t>
      </w:r>
      <w:r w:rsidR="00195E5B">
        <w:rPr>
          <w:rFonts w:hint="eastAsia"/>
          <w:lang w:val="en-US" w:eastAsia="zh-CN"/>
        </w:rPr>
        <w:t xml:space="preserve"> </w:t>
      </w:r>
      <m:oMath>
        <m:sSup>
          <m:sSupPr>
            <m:ctrlPr>
              <w:rPr>
                <w:rFonts w:ascii="Cambria Math" w:hAnsi="Cambria Math"/>
                <w:lang w:val="en-US"/>
              </w:rPr>
            </m:ctrlPr>
          </m:sSupPr>
          <m:e>
            <m:r>
              <m:rPr>
                <m:sty m:val="p"/>
              </m:rPr>
              <w:rPr>
                <w:rFonts w:ascii="Cambria Math" w:hAnsi="Cambria Math"/>
                <w:lang w:val="en-US"/>
              </w:rPr>
              <m:t>10</m:t>
            </m:r>
            <m:ctrlPr>
              <w:rPr>
                <w:rFonts w:ascii="Cambria Math" w:hAnsi="Cambria Math" w:cs="Cambria Math"/>
                <w:lang w:val="en-US"/>
              </w:rPr>
            </m:ctrlPr>
          </m:e>
          <m:sup>
            <m:r>
              <m:rPr>
                <m:sty m:val="p"/>
              </m:rPr>
              <w:rPr>
                <w:rFonts w:ascii="Cambria Math" w:hAnsi="Cambria Math"/>
                <w:lang w:val="en-US"/>
              </w:rPr>
              <m:t>-3</m:t>
            </m:r>
          </m:sup>
        </m:sSup>
      </m:oMath>
      <w:r>
        <w:rPr>
          <w:rFonts w:hint="eastAsia"/>
          <w:lang w:val="en-US" w:eastAsia="zh-CN"/>
        </w:rPr>
        <w:t xml:space="preserve"> </w:t>
      </w:r>
      <w:r w:rsidRPr="00E06C35">
        <w:rPr>
          <w:lang w:val="en-US"/>
        </w:rPr>
        <w:t>yields higher compression but introduces severe absolute errors that get exponentially amplified by transformer Softmax operations, destroying the generative quality.</w:t>
      </w:r>
    </w:p>
    <w:p w14:paraId="7C319005" w14:textId="70B32ACB" w:rsidR="00F858AE" w:rsidRPr="00F858AE" w:rsidRDefault="00E06C35" w:rsidP="00F858AE">
      <w:pPr>
        <w:pStyle w:val="bulletlist"/>
        <w:numPr>
          <w:ilvl w:val="0"/>
          <w:numId w:val="25"/>
        </w:numPr>
        <w:rPr>
          <w:lang w:val="en-US"/>
        </w:rPr>
      </w:pPr>
      <w:r w:rsidRPr="00E06C35">
        <w:rPr>
          <w:b/>
          <w:bCs/>
          <w:lang w:val="en-US"/>
        </w:rPr>
        <w:t xml:space="preserve">Throughput Acceleration: </w:t>
      </w:r>
      <w:r w:rsidRPr="00E06C35">
        <w:rPr>
          <w:lang w:val="en-US"/>
        </w:rPr>
        <w:t>Because the GPU executes compression in under one millisecond, the time saved on PCIe transfer completely swallows the computational overhead. For instance, the Qwen2.5-1.5B model achieved a</w:t>
      </w:r>
      <w:r w:rsidR="00F858AE" w:rsidRPr="00E06C35">
        <w:rPr>
          <w:lang w:val="en-US"/>
        </w:rPr>
        <w:t xml:space="preserve"> </w:t>
      </w:r>
      <m:oMath>
        <m:r>
          <w:rPr>
            <w:rFonts w:ascii="Cambria Math" w:hAnsi="Cambria Math"/>
            <w:lang w:val="en-US"/>
          </w:rPr>
          <m:t>2.08</m:t>
        </m:r>
        <m:r>
          <m:rPr>
            <m:sty m:val="p"/>
          </m:rPr>
          <w:rPr>
            <w:rFonts w:ascii="Cambria Math" w:hAnsi="Cambria Math" w:hint="eastAsia"/>
            <w:lang w:val="en-US"/>
          </w:rPr>
          <m:t>×</m:t>
        </m:r>
      </m:oMath>
      <w:r w:rsidR="00F858AE" w:rsidRPr="00F858AE">
        <w:rPr>
          <w:lang w:val="en-US"/>
        </w:rPr>
        <w:t xml:space="preserve"> Swap-In speedup, </w:t>
      </w:r>
      <w:r w:rsidR="00261940" w:rsidRPr="00261940">
        <w:rPr>
          <w:lang w:val="en-US"/>
        </w:rPr>
        <w:t>doubling the perceived interconnect throughput from 16.32 GB/s to 33.86 GB/s. Other evaluated models achieved consistent speedups of over</w:t>
      </w:r>
      <w:r w:rsidR="00195E5B">
        <w:rPr>
          <w:rFonts w:hint="eastAsia"/>
          <w:lang w:val="en-US" w:eastAsia="zh-CN"/>
        </w:rPr>
        <w:t xml:space="preserve"> </w:t>
      </w:r>
      <m:oMath>
        <m:r>
          <w:rPr>
            <w:rFonts w:ascii="Cambria Math" w:hAnsi="Cambria Math"/>
            <w:lang w:val="en-US" w:eastAsia="zh-CN"/>
          </w:rPr>
          <m:t>1.44</m:t>
        </m:r>
        <m:r>
          <m:rPr>
            <m:sty m:val="p"/>
          </m:rPr>
          <w:rPr>
            <w:rFonts w:ascii="Cambria Math" w:hAnsi="Cambria Math" w:hint="eastAsia"/>
            <w:lang w:val="en-US" w:eastAsia="zh-CN"/>
          </w:rPr>
          <m:t>×</m:t>
        </m:r>
      </m:oMath>
      <w:r w:rsidR="00F858AE" w:rsidRPr="00F858AE">
        <w:rPr>
          <w:lang w:val="en-US"/>
        </w:rPr>
        <w:t>.</w:t>
      </w:r>
    </w:p>
    <w:p w14:paraId="2B574FC6" w14:textId="77777777" w:rsidR="00B53ED6" w:rsidRPr="00F858AE" w:rsidRDefault="00B53ED6" w:rsidP="00195E5B">
      <w:pPr>
        <w:pStyle w:val="bulletlist"/>
        <w:numPr>
          <w:ilvl w:val="0"/>
          <w:numId w:val="0"/>
        </w:numPr>
        <w:rPr>
          <w:lang w:val="en-US" w:eastAsia="zh-CN"/>
        </w:rPr>
      </w:pPr>
    </w:p>
    <w:p w14:paraId="2D207DBD" w14:textId="70C25741" w:rsidR="009303D9" w:rsidRDefault="005A1107" w:rsidP="006B6B66">
      <w:pPr>
        <w:pStyle w:val="1"/>
      </w:pPr>
      <w:r>
        <w:t>conclusion</w:t>
      </w:r>
    </w:p>
    <w:p w14:paraId="4A1BC9F9" w14:textId="1D53691D" w:rsidR="00C000DA" w:rsidRDefault="00261940" w:rsidP="00261940">
      <w:pPr>
        <w:pStyle w:val="a3"/>
        <w:tabs>
          <w:tab w:val="clear" w:pos="288"/>
        </w:tabs>
        <w:ind w:firstLine="0"/>
        <w:rPr>
          <w:lang w:val="en-US" w:eastAsia="zh-CN"/>
        </w:rPr>
      </w:pPr>
      <w:r w:rsidRPr="00261940">
        <w:rPr>
          <w:lang w:val="en-US"/>
        </w:rPr>
        <w:t>This project confirms that error-bounded lossy compression is a highly practical memory optimization for modern LLM serving. By achieving up to</w:t>
      </w:r>
      <w:r w:rsidR="00F858AE" w:rsidRPr="00F858AE">
        <w:rPr>
          <w:lang w:val="en-US"/>
        </w:rPr>
        <w:t xml:space="preserve"> </w:t>
      </w:r>
      <m:oMath>
        <m:r>
          <w:rPr>
            <w:rFonts w:ascii="Cambria Math" w:hAnsi="Cambria Math"/>
            <w:lang w:val="en-US"/>
          </w:rPr>
          <m:t>2.08</m:t>
        </m:r>
        <m:r>
          <m:rPr>
            <m:sty m:val="p"/>
          </m:rPr>
          <w:rPr>
            <w:rFonts w:ascii="Cambria Math" w:hAnsi="Cambria Math" w:hint="eastAsia"/>
            <w:lang w:val="en-US"/>
          </w:rPr>
          <m:t>×</m:t>
        </m:r>
      </m:oMath>
      <w:r w:rsidR="00F858AE" w:rsidRPr="00F858AE">
        <w:rPr>
          <w:lang w:val="en-US"/>
        </w:rPr>
        <w:t xml:space="preserve"> </w:t>
      </w:r>
      <w:r w:rsidRPr="00261940">
        <w:rPr>
          <w:lang w:val="en-US"/>
        </w:rPr>
        <w:t>effective bandwidth acceleration, splicing a high-speed software compressor directly into the KV cache lifecycle offers a direct workaround for the hardware memory wall without requiring massive physical hardware scaling.</w:t>
      </w:r>
    </w:p>
    <w:p w14:paraId="6D4D8C20" w14:textId="77777777" w:rsidR="00261940" w:rsidRDefault="00261940" w:rsidP="00261940">
      <w:pPr>
        <w:pStyle w:val="a3"/>
        <w:tabs>
          <w:tab w:val="clear" w:pos="288"/>
        </w:tabs>
        <w:ind w:firstLine="0"/>
        <w:rPr>
          <w:rFonts w:hint="eastAsia"/>
          <w:lang w:eastAsia="zh-CN"/>
        </w:rPr>
      </w:pPr>
    </w:p>
    <w:p w14:paraId="62598660" w14:textId="77777777" w:rsidR="00A15AB2" w:rsidRDefault="00A15AB2" w:rsidP="00A15AB2">
      <w:pPr>
        <w:pStyle w:val="5"/>
      </w:pPr>
      <w:r w:rsidRPr="005B520E">
        <w:t>References</w:t>
      </w:r>
    </w:p>
    <w:p w14:paraId="0DF62F6A" w14:textId="77777777" w:rsidR="00195E5B" w:rsidRPr="00195E5B" w:rsidRDefault="00195E5B" w:rsidP="00A15AB2">
      <w:pPr>
        <w:pStyle w:val="references"/>
        <w:ind w:left="354" w:hanging="354"/>
      </w:pPr>
      <w:r w:rsidRPr="00195E5B">
        <w:t xml:space="preserve">W. Kwon, Z. Li, S. Zhuang, Y. Sheng, L. Zheng, C. H. Yu, J. E. Gonzalez, H. Zhang, and I. Stoica, “Efficient memory management for large language model serving with pagedatten tion,” in </w:t>
      </w:r>
      <w:r w:rsidRPr="00195E5B">
        <w:rPr>
          <w:i/>
          <w:iCs/>
        </w:rPr>
        <w:t>Proceedings of the ACM SIGOPS 29th Symposium on Operating Systems Principles</w:t>
      </w:r>
      <w:r w:rsidRPr="00195E5B">
        <w:t>, 2023.</w:t>
      </w:r>
    </w:p>
    <w:p w14:paraId="3C19ABA5" w14:textId="6D7C8633" w:rsidR="00261940" w:rsidRDefault="00261940" w:rsidP="00261940">
      <w:pPr>
        <w:pStyle w:val="references"/>
        <w:ind w:left="354" w:hanging="354"/>
        <w:rPr>
          <w:rFonts w:hint="eastAsia"/>
        </w:rPr>
      </w:pPr>
      <w:r w:rsidRPr="00195E5B">
        <w:t xml:space="preserve">Y. Huang, S. Di, X. Yu, G. Li, and F. Cappello, “cuszp: An ultra-fast gpu error-bounded lossy compression framework with optimized end-to-end performance,” in </w:t>
      </w:r>
      <w:r w:rsidRPr="00195E5B">
        <w:rPr>
          <w:i/>
          <w:iCs/>
        </w:rPr>
        <w:t>Proceedings of the International Conference for High Performance Computing</w:t>
      </w:r>
      <w:r w:rsidRPr="00195E5B">
        <w:t>, Networking, Storage and Analysis, 2023, pp. 1–13.</w:t>
      </w:r>
    </w:p>
    <w:sectPr w:rsidR="00261940" w:rsidSect="00554D15">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AF10E" w14:textId="77777777" w:rsidR="004175D0" w:rsidRDefault="004175D0" w:rsidP="001A3B3D">
      <w:r>
        <w:separator/>
      </w:r>
    </w:p>
  </w:endnote>
  <w:endnote w:type="continuationSeparator" w:id="0">
    <w:p w14:paraId="76F29E03" w14:textId="77777777" w:rsidR="004175D0" w:rsidRDefault="004175D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4E81" w14:textId="68BFB0B9" w:rsidR="001A3B3D" w:rsidRPr="006F6D3D" w:rsidRDefault="001A3B3D" w:rsidP="0056610F">
    <w:pPr>
      <w:pStyle w:val="a7"/>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352F" w14:textId="77777777" w:rsidR="004175D0" w:rsidRDefault="004175D0" w:rsidP="001A3B3D">
      <w:r>
        <w:separator/>
      </w:r>
    </w:p>
  </w:footnote>
  <w:footnote w:type="continuationSeparator" w:id="0">
    <w:p w14:paraId="38234351" w14:textId="77777777" w:rsidR="004175D0" w:rsidRDefault="004175D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C585C0A"/>
    <w:multiLevelType w:val="multilevel"/>
    <w:tmpl w:val="456A8B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65434E4"/>
    <w:multiLevelType w:val="hybridMultilevel"/>
    <w:tmpl w:val="A022C9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095485F"/>
    <w:multiLevelType w:val="multilevel"/>
    <w:tmpl w:val="69683B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309749864">
    <w:abstractNumId w:val="15"/>
  </w:num>
  <w:num w:numId="2" w16cid:durableId="568004576">
    <w:abstractNumId w:val="21"/>
  </w:num>
  <w:num w:numId="3" w16cid:durableId="1427843189">
    <w:abstractNumId w:val="13"/>
  </w:num>
  <w:num w:numId="4" w16cid:durableId="1819809428">
    <w:abstractNumId w:val="17"/>
  </w:num>
  <w:num w:numId="5" w16cid:durableId="63337027">
    <w:abstractNumId w:val="17"/>
  </w:num>
  <w:num w:numId="6" w16cid:durableId="49808801">
    <w:abstractNumId w:val="17"/>
  </w:num>
  <w:num w:numId="7" w16cid:durableId="756098743">
    <w:abstractNumId w:val="17"/>
  </w:num>
  <w:num w:numId="8" w16cid:durableId="2108230777">
    <w:abstractNumId w:val="20"/>
  </w:num>
  <w:num w:numId="9" w16cid:durableId="2102799688">
    <w:abstractNumId w:val="22"/>
  </w:num>
  <w:num w:numId="10" w16cid:durableId="1693608421">
    <w:abstractNumId w:val="16"/>
  </w:num>
  <w:num w:numId="11" w16cid:durableId="215514186">
    <w:abstractNumId w:val="12"/>
  </w:num>
  <w:num w:numId="12" w16cid:durableId="1883514482">
    <w:abstractNumId w:val="11"/>
  </w:num>
  <w:num w:numId="13" w16cid:durableId="1895657121">
    <w:abstractNumId w:val="0"/>
  </w:num>
  <w:num w:numId="14" w16cid:durableId="630599575">
    <w:abstractNumId w:val="10"/>
  </w:num>
  <w:num w:numId="15" w16cid:durableId="1000696070">
    <w:abstractNumId w:val="8"/>
  </w:num>
  <w:num w:numId="16" w16cid:durableId="1991598008">
    <w:abstractNumId w:val="7"/>
  </w:num>
  <w:num w:numId="17" w16cid:durableId="82728579">
    <w:abstractNumId w:val="6"/>
  </w:num>
  <w:num w:numId="18" w16cid:durableId="671220960">
    <w:abstractNumId w:val="5"/>
  </w:num>
  <w:num w:numId="19" w16cid:durableId="1611736225">
    <w:abstractNumId w:val="9"/>
  </w:num>
  <w:num w:numId="20" w16cid:durableId="1846432491">
    <w:abstractNumId w:val="4"/>
  </w:num>
  <w:num w:numId="21" w16cid:durableId="909464008">
    <w:abstractNumId w:val="3"/>
  </w:num>
  <w:num w:numId="22" w16cid:durableId="822695670">
    <w:abstractNumId w:val="2"/>
  </w:num>
  <w:num w:numId="23" w16cid:durableId="323944766">
    <w:abstractNumId w:val="1"/>
  </w:num>
  <w:num w:numId="24" w16cid:durableId="1321351339">
    <w:abstractNumId w:val="19"/>
  </w:num>
  <w:num w:numId="25" w16cid:durableId="1886604508">
    <w:abstractNumId w:val="14"/>
  </w:num>
  <w:num w:numId="26" w16cid:durableId="1023555525">
    <w:abstractNumId w:val="18"/>
  </w:num>
  <w:num w:numId="27" w16cid:durableId="19589434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EB7"/>
    <w:rsid w:val="0008758A"/>
    <w:rsid w:val="000C1E68"/>
    <w:rsid w:val="00195E5B"/>
    <w:rsid w:val="001A2EFD"/>
    <w:rsid w:val="001A3B3D"/>
    <w:rsid w:val="001B67DC"/>
    <w:rsid w:val="002254A9"/>
    <w:rsid w:val="00233D97"/>
    <w:rsid w:val="002347A2"/>
    <w:rsid w:val="00261940"/>
    <w:rsid w:val="00267F40"/>
    <w:rsid w:val="002850E3"/>
    <w:rsid w:val="00354FCF"/>
    <w:rsid w:val="003A19E2"/>
    <w:rsid w:val="003B2B40"/>
    <w:rsid w:val="003B4E04"/>
    <w:rsid w:val="003F5A08"/>
    <w:rsid w:val="004175D0"/>
    <w:rsid w:val="00420716"/>
    <w:rsid w:val="004325FB"/>
    <w:rsid w:val="004432BA"/>
    <w:rsid w:val="0044407E"/>
    <w:rsid w:val="00447BB9"/>
    <w:rsid w:val="0046031D"/>
    <w:rsid w:val="00473AC9"/>
    <w:rsid w:val="004D72B5"/>
    <w:rsid w:val="00516CD0"/>
    <w:rsid w:val="00551B7F"/>
    <w:rsid w:val="00554D15"/>
    <w:rsid w:val="0056610F"/>
    <w:rsid w:val="00575BCA"/>
    <w:rsid w:val="005A1107"/>
    <w:rsid w:val="005B0344"/>
    <w:rsid w:val="005B520E"/>
    <w:rsid w:val="005E2800"/>
    <w:rsid w:val="005E52A1"/>
    <w:rsid w:val="00605825"/>
    <w:rsid w:val="00612F84"/>
    <w:rsid w:val="00645D22"/>
    <w:rsid w:val="00651A08"/>
    <w:rsid w:val="00654204"/>
    <w:rsid w:val="00670434"/>
    <w:rsid w:val="006B6B66"/>
    <w:rsid w:val="006E061F"/>
    <w:rsid w:val="006F6D3D"/>
    <w:rsid w:val="00715BEA"/>
    <w:rsid w:val="00740EEA"/>
    <w:rsid w:val="00745CD8"/>
    <w:rsid w:val="00794804"/>
    <w:rsid w:val="007B33F1"/>
    <w:rsid w:val="007B6DDA"/>
    <w:rsid w:val="007C0308"/>
    <w:rsid w:val="007C2FF2"/>
    <w:rsid w:val="007D342D"/>
    <w:rsid w:val="007D6232"/>
    <w:rsid w:val="007F1F99"/>
    <w:rsid w:val="007F768F"/>
    <w:rsid w:val="0080791D"/>
    <w:rsid w:val="008133C3"/>
    <w:rsid w:val="00821DB6"/>
    <w:rsid w:val="00836367"/>
    <w:rsid w:val="00873603"/>
    <w:rsid w:val="00896396"/>
    <w:rsid w:val="008A2C7D"/>
    <w:rsid w:val="008B6524"/>
    <w:rsid w:val="008C4B23"/>
    <w:rsid w:val="008F6E2C"/>
    <w:rsid w:val="00926067"/>
    <w:rsid w:val="009303D9"/>
    <w:rsid w:val="00933C64"/>
    <w:rsid w:val="00972203"/>
    <w:rsid w:val="009F1D79"/>
    <w:rsid w:val="00A04119"/>
    <w:rsid w:val="00A059B3"/>
    <w:rsid w:val="00A15AB2"/>
    <w:rsid w:val="00A7458C"/>
    <w:rsid w:val="00AE3409"/>
    <w:rsid w:val="00B11A60"/>
    <w:rsid w:val="00B22613"/>
    <w:rsid w:val="00B44A76"/>
    <w:rsid w:val="00B53ED6"/>
    <w:rsid w:val="00B768D1"/>
    <w:rsid w:val="00BA1025"/>
    <w:rsid w:val="00BC3420"/>
    <w:rsid w:val="00BD670B"/>
    <w:rsid w:val="00BE7D3C"/>
    <w:rsid w:val="00BF5FF6"/>
    <w:rsid w:val="00C000DA"/>
    <w:rsid w:val="00C0207F"/>
    <w:rsid w:val="00C16117"/>
    <w:rsid w:val="00C3075A"/>
    <w:rsid w:val="00C919A4"/>
    <w:rsid w:val="00CA4392"/>
    <w:rsid w:val="00CC393F"/>
    <w:rsid w:val="00CC7D30"/>
    <w:rsid w:val="00D2176E"/>
    <w:rsid w:val="00D26EFE"/>
    <w:rsid w:val="00D3352E"/>
    <w:rsid w:val="00D351E6"/>
    <w:rsid w:val="00D632BE"/>
    <w:rsid w:val="00D72D06"/>
    <w:rsid w:val="00D7522C"/>
    <w:rsid w:val="00D7536F"/>
    <w:rsid w:val="00D76668"/>
    <w:rsid w:val="00E06C35"/>
    <w:rsid w:val="00E07383"/>
    <w:rsid w:val="00E165BC"/>
    <w:rsid w:val="00E2726A"/>
    <w:rsid w:val="00E61E12"/>
    <w:rsid w:val="00E7596C"/>
    <w:rsid w:val="00E878F2"/>
    <w:rsid w:val="00ED0149"/>
    <w:rsid w:val="00EF4661"/>
    <w:rsid w:val="00EF7DE3"/>
    <w:rsid w:val="00F03103"/>
    <w:rsid w:val="00F271DE"/>
    <w:rsid w:val="00F627DA"/>
    <w:rsid w:val="00F65098"/>
    <w:rsid w:val="00F7288F"/>
    <w:rsid w:val="00F847A6"/>
    <w:rsid w:val="00F858AE"/>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786A2"/>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styleId="a9">
    <w:name w:val="Hyperlink"/>
    <w:basedOn w:val="a0"/>
    <w:rsid w:val="00896396"/>
    <w:rPr>
      <w:color w:val="0563C1" w:themeColor="hyperlink"/>
      <w:u w:val="single"/>
    </w:rPr>
  </w:style>
  <w:style w:type="paragraph" w:styleId="aa">
    <w:name w:val="List Paragraph"/>
    <w:basedOn w:val="a"/>
    <w:uiPriority w:val="34"/>
    <w:qFormat/>
    <w:rsid w:val="00F858AE"/>
    <w:pPr>
      <w:ind w:firstLineChars="200" w:firstLine="420"/>
    </w:pPr>
  </w:style>
  <w:style w:type="character" w:styleId="ab">
    <w:name w:val="Placeholder Text"/>
    <w:basedOn w:val="a0"/>
    <w:uiPriority w:val="99"/>
    <w:semiHidden/>
    <w:rsid w:val="00D26EFE"/>
    <w:rPr>
      <w:color w:val="666666"/>
    </w:rPr>
  </w:style>
  <w:style w:type="paragraph" w:styleId="ac">
    <w:name w:val="caption"/>
    <w:basedOn w:val="a"/>
    <w:next w:val="a"/>
    <w:unhideWhenUsed/>
    <w:qFormat/>
    <w:rsid w:val="00516CD0"/>
    <w:rPr>
      <w:rFonts w:asciiTheme="majorHAnsi" w:eastAsia="黑体" w:hAnsiTheme="majorHAnsi" w:cstheme="majorBidi"/>
    </w:rPr>
  </w:style>
  <w:style w:type="character" w:styleId="ad">
    <w:name w:val="Unresolved Mention"/>
    <w:basedOn w:val="a0"/>
    <w:rsid w:val="00261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0FB53-3239-403B-A858-A02958878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KONG, JerryHongKong [Student]</cp:lastModifiedBy>
  <cp:revision>6</cp:revision>
  <cp:lastPrinted>2026-04-09T12:50:00Z</cp:lastPrinted>
  <dcterms:created xsi:type="dcterms:W3CDTF">2022-09-22T06:26:00Z</dcterms:created>
  <dcterms:modified xsi:type="dcterms:W3CDTF">2026-04-10T13:30:00Z</dcterms:modified>
</cp:coreProperties>
</file>