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938A5" w14:textId="3FB15879" w:rsidR="006A4D3D" w:rsidRDefault="006A4D3D" w:rsidP="006A4D3D">
      <w:pPr>
        <w:pStyle w:val="a7"/>
      </w:pPr>
      <w:r>
        <w:rPr>
          <w:rFonts w:hint="eastAsia"/>
        </w:rPr>
        <w:t>听《</w:t>
      </w:r>
      <w:r w:rsidRPr="006A4D3D">
        <w:t>Automated forensic analysis of mobile applications on android devices</w:t>
      </w:r>
      <w:r>
        <w:rPr>
          <w:rFonts w:hint="eastAsia"/>
        </w:rPr>
        <w:t>》有感</w:t>
      </w:r>
    </w:p>
    <w:p w14:paraId="1C38FB7B" w14:textId="06CC1995" w:rsidR="00D47673" w:rsidRDefault="006A4D3D">
      <w:r>
        <w:tab/>
      </w:r>
      <w:r>
        <w:rPr>
          <w:rFonts w:hint="eastAsia"/>
        </w:rPr>
        <w:t>2019年5月20日，学校邀请了</w:t>
      </w:r>
      <w:proofErr w:type="spellStart"/>
      <w:r>
        <w:rPr>
          <w:rFonts w:hint="eastAsia"/>
        </w:rPr>
        <w:t>Xiaodong</w:t>
      </w:r>
      <w:proofErr w:type="spellEnd"/>
      <w:r>
        <w:t xml:space="preserve"> Lin</w:t>
      </w:r>
      <w:r>
        <w:rPr>
          <w:rFonts w:hint="eastAsia"/>
        </w:rPr>
        <w:t>教授就</w:t>
      </w:r>
      <w:r w:rsidRPr="006A4D3D">
        <w:t>Android设备上移动应用程序的自动取证分析</w:t>
      </w:r>
      <w:r>
        <w:rPr>
          <w:rFonts w:hint="eastAsia"/>
        </w:rPr>
        <w:t>进行技术分享。</w:t>
      </w:r>
      <w:proofErr w:type="spellStart"/>
      <w:r>
        <w:rPr>
          <w:rFonts w:hint="eastAsia"/>
        </w:rPr>
        <w:t>Xiaodong</w:t>
      </w:r>
      <w:proofErr w:type="spellEnd"/>
      <w:r>
        <w:t xml:space="preserve"> </w:t>
      </w:r>
      <w:r>
        <w:rPr>
          <w:rFonts w:hint="eastAsia"/>
        </w:rPr>
        <w:t>Lin教授</w:t>
      </w:r>
      <w:r w:rsidRPr="006A4D3D">
        <w:rPr>
          <w:rFonts w:hint="eastAsia"/>
        </w:rPr>
        <w:t>获中国北京邮电大学信息工程博士学位，加拿大滑铁卢大学电气与计算机工程博士学位（研究生成绩优异）。他目前是加拿大圭尔夫大学计算机科学学院终身副教授。他的研究兴趣包括无线通信和网络安全、计算机取证、软件安全和应用密码学。</w:t>
      </w:r>
      <w:r>
        <w:rPr>
          <w:rFonts w:hint="eastAsia"/>
        </w:rPr>
        <w:t>他</w:t>
      </w:r>
      <w:r w:rsidRPr="006A4D3D">
        <w:rPr>
          <w:rFonts w:hint="eastAsia"/>
        </w:rPr>
        <w:t>是许多国际期刊的副主编。他曾担任或正在担任</w:t>
      </w:r>
      <w:r w:rsidRPr="006A4D3D">
        <w:t>IEEE、Elsevier和Springer期刊的许多特刊的客座编辑，以及IEEE/ACM会议的研讨会主席或轨道主席。他还曾在许多项目委员会任职。他是通信和信息安全技术委员会（ICTC）的主席，IEEE通信协会（2016-2017年），他</w:t>
      </w:r>
      <w:r>
        <w:rPr>
          <w:rFonts w:hint="eastAsia"/>
        </w:rPr>
        <w:t>同时也</w:t>
      </w:r>
      <w:r w:rsidRPr="006A4D3D">
        <w:t>是IEEE</w:t>
      </w:r>
      <w:r w:rsidRPr="006A4D3D">
        <w:rPr>
          <w:rFonts w:hint="eastAsia"/>
        </w:rPr>
        <w:t>的研究员。</w:t>
      </w:r>
    </w:p>
    <w:p w14:paraId="5EFE1CD4" w14:textId="55C13041" w:rsidR="006A4D3D" w:rsidRDefault="006A4D3D">
      <w:r>
        <w:tab/>
      </w:r>
      <w:r>
        <w:rPr>
          <w:rFonts w:hint="eastAsia"/>
        </w:rPr>
        <w:t>讲座中以手机参与犯罪活动为背景，这在现实生活中</w:t>
      </w:r>
      <w:r w:rsidRPr="006A4D3D">
        <w:rPr>
          <w:rFonts w:hint="eastAsia"/>
        </w:rPr>
        <w:t>并不罕见，例如秘密收集信用卡信息。</w:t>
      </w:r>
      <w:r>
        <w:rPr>
          <w:rFonts w:hint="eastAsia"/>
        </w:rPr>
        <w:t>因此</w:t>
      </w:r>
      <w:r w:rsidRPr="006A4D3D">
        <w:rPr>
          <w:rFonts w:hint="eastAsia"/>
        </w:rPr>
        <w:t>移动应用程序的法医分析对于收集犯罪证据至关重要。然而，传统的基于人工调查的取证方法无法扩展到大量的移动应用程序。另一方面，由于建立适当的运行时环境以适应操作系统差异和</w:t>
      </w:r>
      <w:proofErr w:type="gramStart"/>
      <w:r w:rsidRPr="006A4D3D">
        <w:rPr>
          <w:rFonts w:hint="eastAsia"/>
        </w:rPr>
        <w:t>依赖库并激活</w:t>
      </w:r>
      <w:proofErr w:type="gramEnd"/>
      <w:r w:rsidRPr="006A4D3D">
        <w:rPr>
          <w:rFonts w:hint="eastAsia"/>
        </w:rPr>
        <w:t>所有可行的程序路径，动态分析很难实现自动化。在</w:t>
      </w:r>
      <w:r>
        <w:rPr>
          <w:rFonts w:hint="eastAsia"/>
        </w:rPr>
        <w:t>讲座</w:t>
      </w:r>
      <w:r w:rsidRPr="006A4D3D">
        <w:rPr>
          <w:rFonts w:hint="eastAsia"/>
        </w:rPr>
        <w:t>中，</w:t>
      </w:r>
      <w:proofErr w:type="spellStart"/>
      <w:r>
        <w:rPr>
          <w:rFonts w:hint="eastAsia"/>
        </w:rPr>
        <w:t>Xiaodong</w:t>
      </w:r>
      <w:proofErr w:type="spellEnd"/>
      <w:r>
        <w:t xml:space="preserve"> Lin</w:t>
      </w:r>
      <w:r>
        <w:rPr>
          <w:rFonts w:hint="eastAsia"/>
        </w:rPr>
        <w:t>教授</w:t>
      </w:r>
      <w:r w:rsidRPr="006A4D3D">
        <w:rPr>
          <w:rFonts w:hint="eastAsia"/>
        </w:rPr>
        <w:t>介绍了一个全自动的工具，</w:t>
      </w:r>
      <w:proofErr w:type="spellStart"/>
      <w:r w:rsidRPr="006A4D3D">
        <w:t>ForDroid</w:t>
      </w:r>
      <w:proofErr w:type="spellEnd"/>
      <w:r w:rsidRPr="006A4D3D">
        <w:t>，用于在Android上对移动应用程序进行取证分析。</w:t>
      </w:r>
      <w:proofErr w:type="spellStart"/>
      <w:r w:rsidRPr="006A4D3D">
        <w:t>Fordroid</w:t>
      </w:r>
      <w:proofErr w:type="spellEnd"/>
      <w:r w:rsidRPr="006A4D3D">
        <w:t>对Android APK进行组件间静态分析，并构建控制流和数据依赖关系图。此外，</w:t>
      </w:r>
      <w:proofErr w:type="spellStart"/>
      <w:r w:rsidRPr="006A4D3D">
        <w:t>Fordroid</w:t>
      </w:r>
      <w:proofErr w:type="spellEnd"/>
      <w:r w:rsidRPr="006A4D3D">
        <w:t>还通过污染分析来识别在</w:t>
      </w:r>
      <w:r w:rsidRPr="006A4D3D">
        <w:rPr>
          <w:rFonts w:hint="eastAsia"/>
        </w:rPr>
        <w:t>本地存储中写入的信息的内容和位置。通过</w:t>
      </w:r>
      <w:proofErr w:type="gramStart"/>
      <w:r w:rsidRPr="006A4D3D">
        <w:rPr>
          <w:rFonts w:hint="eastAsia"/>
        </w:rPr>
        <w:t>遍历图</w:t>
      </w:r>
      <w:proofErr w:type="gramEnd"/>
      <w:r w:rsidRPr="006A4D3D">
        <w:rPr>
          <w:rFonts w:hint="eastAsia"/>
        </w:rPr>
        <w:t>来定位数据。这解决了几个技术难题，包括组件间字符串传播、字符串操作（例如</w:t>
      </w:r>
      <w:r w:rsidRPr="006A4D3D">
        <w:t>append）和APL调用。此外，</w:t>
      </w:r>
      <w:proofErr w:type="spellStart"/>
      <w:r w:rsidRPr="006A4D3D">
        <w:t>ForDroid</w:t>
      </w:r>
      <w:proofErr w:type="spellEnd"/>
      <w:r w:rsidRPr="006A4D3D">
        <w:t>还通过解析SQL命令（即数据库表的结构）来标识如何存储信息。最后，我们从四个类别中选择了由2841个组件组成的100个随机Android应用程序进行评估。对所有应用程序的分析花费了64小时。</w:t>
      </w:r>
      <w:proofErr w:type="spellStart"/>
      <w:r w:rsidRPr="006A4D3D">
        <w:t>Fordroid</w:t>
      </w:r>
      <w:proofErr w:type="spellEnd"/>
      <w:r w:rsidRPr="006A4D3D">
        <w:t>在36个应用程序中发现了469条路径，这些应用程序将敏感信息（如GPS）写入本地存储。此外，</w:t>
      </w:r>
      <w:proofErr w:type="spellStart"/>
      <w:r w:rsidRPr="006A4D3D">
        <w:t>Fordroid</w:t>
      </w:r>
      <w:proofErr w:type="spellEnd"/>
      <w:r w:rsidRPr="006A4D3D">
        <w:t>成功地定位了458（98%）条路</w:t>
      </w:r>
      <w:r w:rsidRPr="006A4D3D">
        <w:rPr>
          <w:rFonts w:hint="eastAsia"/>
        </w:rPr>
        <w:t>径的信息写入位置，并确定了所有（</w:t>
      </w:r>
      <w:r w:rsidRPr="006A4D3D">
        <w:t>22个数据库表）的结构。</w:t>
      </w:r>
    </w:p>
    <w:p w14:paraId="6F64FF95" w14:textId="43CB129C" w:rsidR="00C13B01" w:rsidRDefault="00C13B01" w:rsidP="00D729D2">
      <w:r>
        <w:tab/>
      </w:r>
      <w:r w:rsidR="00D729D2">
        <w:rPr>
          <w:rFonts w:hint="eastAsia"/>
        </w:rPr>
        <w:t>事实上，移动设备取证已经有了相当多的成果。</w:t>
      </w:r>
      <w:r w:rsidR="00D729D2">
        <w:rPr>
          <w:rFonts w:hint="eastAsia"/>
        </w:rPr>
        <w:t>移动设备上本地存储的数字取证需要回答以下三个问题：存储的信息是什么（例如，</w:t>
      </w:r>
      <w:r w:rsidR="00D729D2">
        <w:t>GPS）；存储的信息在哪里（例如，文件路径）；以及如何存储信息（例如，数据库表的结构）。过去进行了大量的研究，以识别和分析各种应用程序生成的工件。动态分析是最常见的实践。更具体地说，应用程序安装在测试电话或模拟环境中。在一段时间内手动播放应用程序以生成法医痕迹。不幸的是，这种方法有几个缺点</w:t>
      </w:r>
      <w:r w:rsidR="00D729D2">
        <w:rPr>
          <w:rFonts w:hint="eastAsia"/>
        </w:rPr>
        <w:t>：首先很难出发所有的程序路径，从而无法发现犯罪行为；其次</w:t>
      </w:r>
      <w:r w:rsidR="00D729D2" w:rsidRPr="00D729D2">
        <w:rPr>
          <w:rFonts w:hint="eastAsia"/>
        </w:rPr>
        <w:t>手动解析相关工件的文档是一项艰巨而漫长的任务。</w:t>
      </w:r>
    </w:p>
    <w:p w14:paraId="6095D0A6" w14:textId="7B22C466" w:rsidR="00D729D2" w:rsidRDefault="00D729D2" w:rsidP="00D729D2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Xiaodong</w:t>
      </w:r>
      <w:proofErr w:type="spellEnd"/>
      <w:r>
        <w:t xml:space="preserve"> Lin</w:t>
      </w:r>
      <w:r>
        <w:rPr>
          <w:rFonts w:hint="eastAsia"/>
        </w:rPr>
        <w:t>教授</w:t>
      </w:r>
      <w:r>
        <w:rPr>
          <w:rFonts w:hint="eastAsia"/>
        </w:rPr>
        <w:t>正是解决了上述现有技术的局限性，实现了移动设备的自动取证，在高效、自动化的同时保证了取证的准确性。</w:t>
      </w:r>
      <w:bookmarkStart w:id="0" w:name="_GoBack"/>
      <w:bookmarkEnd w:id="0"/>
    </w:p>
    <w:p w14:paraId="32CC9105" w14:textId="77777777" w:rsidR="00D729D2" w:rsidRPr="006A4D3D" w:rsidRDefault="00D729D2" w:rsidP="00D729D2">
      <w:pPr>
        <w:rPr>
          <w:rFonts w:hint="eastAsia"/>
        </w:rPr>
      </w:pPr>
    </w:p>
    <w:sectPr w:rsidR="00D729D2" w:rsidRPr="006A4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3127A" w14:textId="77777777" w:rsidR="00A249C0" w:rsidRDefault="00A249C0" w:rsidP="006A4D3D">
      <w:r>
        <w:separator/>
      </w:r>
    </w:p>
  </w:endnote>
  <w:endnote w:type="continuationSeparator" w:id="0">
    <w:p w14:paraId="05D11126" w14:textId="77777777" w:rsidR="00A249C0" w:rsidRDefault="00A249C0" w:rsidP="006A4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8795E" w14:textId="77777777" w:rsidR="00A249C0" w:rsidRDefault="00A249C0" w:rsidP="006A4D3D">
      <w:r>
        <w:separator/>
      </w:r>
    </w:p>
  </w:footnote>
  <w:footnote w:type="continuationSeparator" w:id="0">
    <w:p w14:paraId="6FBEE785" w14:textId="77777777" w:rsidR="00A249C0" w:rsidRDefault="00A249C0" w:rsidP="006A4D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3A5"/>
    <w:rsid w:val="001313A5"/>
    <w:rsid w:val="006A4D3D"/>
    <w:rsid w:val="007C03F1"/>
    <w:rsid w:val="00A249C0"/>
    <w:rsid w:val="00C13B01"/>
    <w:rsid w:val="00CE4595"/>
    <w:rsid w:val="00D47673"/>
    <w:rsid w:val="00D7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BF8D2"/>
  <w15:chartTrackingRefBased/>
  <w15:docId w15:val="{F82B2730-8C8C-415F-A5CE-4261FD94E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4D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4D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4D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4D3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6A4D3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A4D3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Xu</dc:creator>
  <cp:keywords/>
  <dc:description/>
  <cp:lastModifiedBy>Li Xu</cp:lastModifiedBy>
  <cp:revision>3</cp:revision>
  <dcterms:created xsi:type="dcterms:W3CDTF">2019-06-24T12:51:00Z</dcterms:created>
  <dcterms:modified xsi:type="dcterms:W3CDTF">2019-06-24T13:19:00Z</dcterms:modified>
</cp:coreProperties>
</file>