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b/>
          <w:i w:val="0"/>
          <w:color w:val="000000"/>
          <w:kern w:val="0"/>
          <w:sz w:val="52"/>
          <w:szCs w:val="52"/>
          <w:u w:val="none"/>
          <w:lang w:val="en-US" w:eastAsia="zh-CN" w:bidi="ar"/>
        </w:rPr>
      </w:pPr>
      <w:r>
        <w:rPr>
          <w:rFonts w:hint="eastAsia" w:ascii="等线" w:hAnsi="等线" w:eastAsia="等线" w:cs="等线"/>
          <w:b/>
          <w:i w:val="0"/>
          <w:color w:val="000000"/>
          <w:kern w:val="0"/>
          <w:sz w:val="52"/>
          <w:szCs w:val="52"/>
          <w:u w:val="none"/>
          <w:lang w:val="en-US" w:eastAsia="zh-CN" w:bidi="ar"/>
        </w:rPr>
        <w:t>信息服务推送类</w:t>
      </w:r>
    </w:p>
    <w:p>
      <w:pPr>
        <w:jc w:val="both"/>
        <w:rPr>
          <w:rFonts w:hint="eastAsia" w:ascii="等线" w:hAnsi="等线" w:eastAsia="等线" w:cs="等线"/>
          <w:b/>
          <w:i w:val="0"/>
          <w:color w:val="000000"/>
          <w:kern w:val="0"/>
          <w:sz w:val="52"/>
          <w:szCs w:val="52"/>
          <w:u w:val="none"/>
          <w:lang w:val="en-US" w:eastAsia="zh-CN" w:bidi="ar"/>
        </w:rPr>
      </w:pPr>
    </w:p>
    <w:p>
      <w:pPr>
        <w:rPr>
          <w:rFonts w:hint="eastAsia" w:eastAsiaTheme="minorEastAsia"/>
          <w:b/>
          <w:bCs/>
          <w:sz w:val="32"/>
          <w:szCs w:val="32"/>
          <w:lang w:val="en-US" w:eastAsia="zh-CN"/>
        </w:rPr>
      </w:pPr>
      <w:r>
        <w:rPr>
          <w:rFonts w:hint="eastAsia"/>
          <w:b/>
          <w:bCs/>
          <w:sz w:val="32"/>
          <w:szCs w:val="32"/>
          <w:lang w:val="en-US" w:eastAsia="zh-CN"/>
        </w:rPr>
        <w:t>合并思路：</w:t>
      </w:r>
    </w:p>
    <w:p>
      <w:pPr>
        <w:ind w:firstLine="560" w:firstLineChars="200"/>
        <w:rPr>
          <w:rFonts w:hint="eastAsia"/>
          <w:sz w:val="28"/>
          <w:szCs w:val="28"/>
        </w:rPr>
      </w:pPr>
      <w:r>
        <w:rPr>
          <w:rFonts w:hint="eastAsia"/>
          <w:sz w:val="28"/>
          <w:szCs w:val="28"/>
        </w:rPr>
        <w:t>“狮山信息之窗”和“互联网+时代下的校园文化艺术活动精准推送” 两个项目可以</w:t>
      </w:r>
      <w:r>
        <w:rPr>
          <w:rFonts w:hint="eastAsia"/>
          <w:sz w:val="28"/>
          <w:szCs w:val="28"/>
          <w:lang w:val="en-US" w:eastAsia="zh-CN"/>
        </w:rPr>
        <w:t>直接</w:t>
      </w:r>
      <w:r>
        <w:rPr>
          <w:rFonts w:hint="eastAsia"/>
          <w:sz w:val="28"/>
          <w:szCs w:val="28"/>
        </w:rPr>
        <w:t>合并，都是消息的整合和推送，</w:t>
      </w:r>
      <w:r>
        <w:rPr>
          <w:rFonts w:hint="eastAsia"/>
          <w:sz w:val="28"/>
          <w:szCs w:val="28"/>
          <w:lang w:val="en-US" w:eastAsia="zh-CN"/>
        </w:rPr>
        <w:t>以</w:t>
      </w:r>
      <w:r>
        <w:rPr>
          <w:rFonts w:hint="eastAsia"/>
          <w:sz w:val="28"/>
          <w:szCs w:val="28"/>
          <w:lang w:eastAsia="zh-CN"/>
        </w:rPr>
        <w:t>“</w:t>
      </w:r>
      <w:r>
        <w:rPr>
          <w:rFonts w:hint="eastAsia"/>
          <w:sz w:val="28"/>
          <w:szCs w:val="28"/>
        </w:rPr>
        <w:t>狮山活动之窗</w:t>
      </w:r>
      <w:r>
        <w:rPr>
          <w:rFonts w:hint="eastAsia"/>
          <w:sz w:val="28"/>
          <w:szCs w:val="28"/>
          <w:lang w:eastAsia="zh-CN"/>
        </w:rPr>
        <w:t>”</w:t>
      </w:r>
      <w:r>
        <w:rPr>
          <w:rFonts w:hint="eastAsia"/>
          <w:sz w:val="28"/>
          <w:szCs w:val="28"/>
          <w:lang w:val="en-US" w:eastAsia="zh-CN"/>
        </w:rPr>
        <w:t>的具体实施为主</w:t>
      </w:r>
      <w:r>
        <w:rPr>
          <w:rFonts w:hint="eastAsia"/>
          <w:sz w:val="28"/>
          <w:szCs w:val="28"/>
        </w:rPr>
        <w:t>。然后“讲坛信息一体化” 可以作为补充，就是对狮子山讲坛这一块添加视频保存回放等这些特色功能</w:t>
      </w:r>
      <w:r>
        <w:rPr>
          <w:rFonts w:hint="eastAsia"/>
          <w:sz w:val="28"/>
          <w:szCs w:val="28"/>
          <w:lang w:eastAsia="zh-CN"/>
        </w:rPr>
        <w:t>。</w:t>
      </w:r>
    </w:p>
    <w:p>
      <w:pPr>
        <w:rPr>
          <w:rFonts w:hint="eastAsia"/>
          <w:sz w:val="28"/>
          <w:szCs w:val="28"/>
        </w:rPr>
      </w:pPr>
    </w:p>
    <w:p>
      <w:pPr>
        <w:rPr>
          <w:rFonts w:hint="eastAsia" w:eastAsiaTheme="minorEastAsia"/>
          <w:b/>
          <w:bCs/>
          <w:sz w:val="32"/>
          <w:szCs w:val="32"/>
          <w:lang w:val="en-US" w:eastAsia="zh-CN"/>
        </w:rPr>
      </w:pPr>
      <w:r>
        <w:rPr>
          <w:rFonts w:hint="eastAsia"/>
          <w:b/>
          <w:bCs/>
          <w:sz w:val="32"/>
          <w:szCs w:val="32"/>
          <w:lang w:val="en-US" w:eastAsia="zh-CN"/>
        </w:rPr>
        <w:t>基本功能：</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该项目通过显示华中农业大学的Q版地图，并且对地图上的各个区域进行划分，将未来7天内的活动以地图元素的方式显示在地图上，点击相应地图区域，便可显示该区域的所有活动的基本信息，找到自己感兴趣的活动进行点击查看便可显示相应活动的海报，并可以在线上直接进行报名</w:t>
      </w:r>
      <w:r>
        <w:rPr>
          <w:rFonts w:hint="eastAsia" w:asciiTheme="minorEastAsia" w:hAnsiTheme="minorEastAsia" w:cstheme="minorEastAsia"/>
          <w:sz w:val="28"/>
          <w:szCs w:val="28"/>
          <w:lang w:val="en-US" w:eastAsia="zh-CN"/>
        </w:rPr>
        <w:t>选座</w:t>
      </w:r>
      <w:r>
        <w:rPr>
          <w:rFonts w:hint="eastAsia" w:asciiTheme="minorEastAsia" w:hAnsiTheme="minorEastAsia" w:eastAsiaTheme="minorEastAsia" w:cstheme="minorEastAsia"/>
          <w:sz w:val="28"/>
          <w:szCs w:val="28"/>
          <w:lang w:val="en-US" w:eastAsia="zh-CN"/>
        </w:rPr>
        <w:t>，凭校园卡</w:t>
      </w:r>
      <w:r>
        <w:rPr>
          <w:rFonts w:hint="eastAsia" w:asciiTheme="minorEastAsia" w:hAnsiTheme="minorEastAsia" w:cstheme="minorEastAsia"/>
          <w:sz w:val="28"/>
          <w:szCs w:val="28"/>
          <w:lang w:val="en-US" w:eastAsia="zh-CN"/>
        </w:rPr>
        <w:t>等凭证</w:t>
      </w:r>
      <w:r>
        <w:rPr>
          <w:rFonts w:hint="eastAsia" w:asciiTheme="minorEastAsia" w:hAnsiTheme="minorEastAsia" w:eastAsiaTheme="minorEastAsia" w:cstheme="minorEastAsia"/>
          <w:sz w:val="28"/>
          <w:szCs w:val="28"/>
          <w:lang w:val="en-US" w:eastAsia="zh-CN"/>
        </w:rPr>
        <w:t>进入。除地图外，界面的另一个区域还将活动进行分类，用户可以通过筛选的方式来寻找到自己感兴趣的活动并进行报名等操作。</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【备注：</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1.活动的收集是由活动举办方自行上传，并且由学校专门的部门人员进行审核管理，从而摒除广告、诈骗等不良信息。</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2.地图仅为一种美观形式，作为一种直观的活动展示形式，而非系统开发的重点所在。】</w:t>
      </w:r>
    </w:p>
    <w:p>
      <w:pPr>
        <w:numPr>
          <w:ilvl w:val="0"/>
          <w:numId w:val="0"/>
        </w:numPr>
        <w:ind w:firstLine="560" w:firstLineChars="200"/>
        <w:rPr>
          <w:rFonts w:hint="eastAsia" w:ascii="仿宋" w:hAnsi="仿宋" w:eastAsia="仿宋" w:cs="仿宋"/>
          <w:sz w:val="28"/>
          <w:szCs w:val="28"/>
          <w:lang w:val="en-US" w:eastAsia="zh-CN"/>
        </w:rPr>
      </w:pPr>
    </w:p>
    <w:p>
      <w:pPr>
        <w:rPr>
          <w:rFonts w:hint="eastAsia" w:asciiTheme="minorEastAsia" w:hAnsiTheme="minorEastAsia" w:eastAsiaTheme="minorEastAsia" w:cstheme="minorEastAsia"/>
          <w:b/>
          <w:bCs/>
          <w:sz w:val="32"/>
          <w:szCs w:val="32"/>
          <w:lang w:val="en-US" w:eastAsia="zh-CN"/>
        </w:rPr>
      </w:pPr>
      <w:r>
        <w:rPr>
          <w:rFonts w:hint="eastAsia"/>
          <w:b/>
          <w:bCs/>
          <w:sz w:val="32"/>
          <w:szCs w:val="32"/>
          <w:lang w:val="en-US" w:eastAsia="zh-CN"/>
        </w:rPr>
        <w:t>特色功能：</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1.活动主办方利用这系统进行一些简单功能，例如签到、抽奖等；</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2.利用这个系统数据来考核各个活动举办方；</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3.参与者可以对各个活动进行评价和点赞，反馈给举办方和其他参与者；</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4.此系统可以结交好友并且邀请好友一起参与某些活动；</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5.通过点赞参加人数等标准来显示出热门活动；</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6.为实现最大参与人数，活动举办者可以通过此系统提前征求师生的预期参与时间；</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7.用户分享感兴趣的活动到空间、朋友圈等主流媒体；</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8.设置感兴趣的活动类型，系统筛选相应活动并推送；</w:t>
      </w:r>
      <w:r>
        <w:rPr>
          <w:rFonts w:hint="eastAsia" w:asciiTheme="minorEastAsia" w:hAnsiTheme="minorEastAsia" w:eastAsiaTheme="minorEastAsia" w:cstheme="minorEastAsia"/>
          <w:sz w:val="28"/>
          <w:szCs w:val="28"/>
        </w:rPr>
        <w:t>通过对学生课程表信息的查询与条件判断，</w:t>
      </w:r>
      <w:r>
        <w:rPr>
          <w:rFonts w:hint="eastAsia" w:asciiTheme="minorEastAsia" w:hAnsiTheme="minorEastAsia" w:eastAsiaTheme="minorEastAsia" w:cstheme="minorEastAsia"/>
          <w:sz w:val="28"/>
          <w:szCs w:val="28"/>
          <w:lang w:val="en-US" w:eastAsia="zh-CN"/>
        </w:rPr>
        <w:t>若</w:t>
      </w:r>
      <w:r>
        <w:rPr>
          <w:rFonts w:hint="eastAsia" w:asciiTheme="minorEastAsia" w:hAnsiTheme="minorEastAsia" w:eastAsiaTheme="minorEastAsia" w:cstheme="minorEastAsia"/>
          <w:sz w:val="28"/>
          <w:szCs w:val="28"/>
        </w:rPr>
        <w:t>活动的时间如与上课时间冲突则不予推送</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9.通过用户的参加、查看情况等，系统通过大数据进行机器学习，自动找出用户感兴趣的活动类型，并将相应活动置于用户“感兴趣的”分类之下；</w:t>
      </w:r>
    </w:p>
    <w:p>
      <w:pPr>
        <w:ind w:firstLine="560" w:firstLineChars="200"/>
        <w:rPr>
          <w:rFonts w:hint="eastAsia" w:asciiTheme="minorEastAsia" w:hAnsiTheme="minorEastAsia" w:eastAsiaTheme="minorEastAsia" w:cstheme="minorEastAsia"/>
          <w:color w:val="000000"/>
          <w:sz w:val="28"/>
          <w:szCs w:val="28"/>
          <w:lang w:val="en-US" w:eastAsia="zh-CN"/>
        </w:rPr>
      </w:pPr>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color w:val="000000"/>
          <w:sz w:val="28"/>
          <w:szCs w:val="28"/>
          <w:lang w:val="en-US" w:eastAsia="zh-CN"/>
        </w:rPr>
        <w:t>将校园卡与程序结合，实现某些大型活动如狮子山讲坛的线上报名后的线下检票功能（每位同学在相应的板块点击领票按钮，会弹出相应的验证信息如学号和校园卡查询密码的填写来验证身份，领取成功后，此版块会显示出填写信息以供检票）</w:t>
      </w:r>
    </w:p>
    <w:p>
      <w:pPr>
        <w:ind w:firstLine="560" w:firstLineChars="200"/>
        <w:rPr>
          <w:rFonts w:hint="eastAsia" w:asciiTheme="minorEastAsia" w:hAnsiTheme="minorEastAsia" w:eastAsiaTheme="minorEastAsia" w:cstheme="minorEastAsia"/>
          <w:color w:val="000000"/>
          <w:sz w:val="28"/>
          <w:szCs w:val="28"/>
          <w:lang w:val="en-US" w:eastAsia="zh-CN"/>
        </w:rPr>
      </w:pPr>
      <w:r>
        <w:rPr>
          <w:rFonts w:hint="eastAsia" w:asciiTheme="minorEastAsia" w:hAnsiTheme="minorEastAsia" w:eastAsiaTheme="minorEastAsia" w:cstheme="minorEastAsia"/>
          <w:color w:val="000000"/>
          <w:sz w:val="28"/>
          <w:szCs w:val="28"/>
          <w:lang w:val="en-US" w:eastAsia="zh-CN"/>
        </w:rPr>
        <w:t>11.一些大型活动增加现场直播、视频保存与回放的功能。</w:t>
      </w:r>
    </w:p>
    <w:p>
      <w:pPr>
        <w:rPr>
          <w:rFonts w:hint="eastAsia" w:ascii="宋体" w:hAnsi="宋体" w:eastAsia="宋体" w:cs="宋体"/>
          <w:color w:val="000000"/>
          <w:sz w:val="28"/>
          <w:szCs w:val="28"/>
          <w:lang w:val="en-US" w:eastAsia="zh-CN"/>
        </w:rPr>
      </w:pPr>
    </w:p>
    <w:p>
      <w:pPr>
        <w:rPr>
          <w:rFonts w:hint="eastAsia" w:ascii="宋体" w:hAnsi="宋体" w:eastAsia="宋体" w:cs="宋体"/>
          <w:color w:val="000000"/>
          <w:sz w:val="28"/>
          <w:szCs w:val="28"/>
          <w:lang w:val="en-US" w:eastAsia="zh-CN"/>
        </w:rPr>
      </w:pPr>
    </w:p>
    <w:p>
      <w:pPr>
        <w:rPr>
          <w:rFonts w:hint="eastAsia" w:ascii="宋体" w:hAnsi="宋体" w:eastAsia="宋体" w:cs="宋体"/>
          <w:color w:val="000000"/>
          <w:sz w:val="28"/>
          <w:szCs w:val="28"/>
          <w:lang w:val="en-US" w:eastAsia="zh-CN"/>
        </w:rPr>
      </w:pPr>
    </w:p>
    <w:p>
      <w:pPr>
        <w:rPr>
          <w:rFonts w:hint="eastAsia" w:ascii="宋体" w:hAnsi="宋体" w:eastAsia="宋体" w:cs="宋体"/>
          <w:color w:val="000000"/>
          <w:sz w:val="28"/>
          <w:szCs w:val="28"/>
          <w:lang w:val="en-US" w:eastAsia="zh-CN"/>
        </w:rPr>
      </w:pPr>
    </w:p>
    <w:p>
      <w:pPr>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（具体的创意内容参考三份创意报告）</w:t>
      </w:r>
      <w:bookmarkStart w:id="0" w:name="_GoBack"/>
      <w:bookmarkEnd w:id="0"/>
    </w:p>
    <w:p>
      <w:pPr>
        <w:rPr>
          <w:rFonts w:hint="eastAsia"/>
          <w:sz w:val="28"/>
          <w:szCs w:val="28"/>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D31B8F"/>
    <w:rsid w:val="340D1371"/>
    <w:rsid w:val="3E800659"/>
    <w:rsid w:val="63E94F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2017-11-26T10:52:47Z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