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协会信息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Council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Cno (编号）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char（10）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Cname(协会名）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Char(30)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Dno(所属部门编号）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Not null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协会人员信息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No(学号）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Char(15)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Name(姓名）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Char（10）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Pin(密码）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Cno（协会编号）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Cname(协会名）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Char(30）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Dno(编号）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Char(10)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Dname(部门名称）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Char(30)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部门人员信息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D_IN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No(学号）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Char(15)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Name(姓名）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Char（10）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Pin(密码）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Dno（部门编号）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Char(10）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社团活动申请表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Cname (协会名）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Char(30）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 (活动名）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Char(30)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Time（申请时间）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Char(20)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 (活动时间）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Char(20)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Place (活动地点）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Char(100)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Reason(活动原由）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Char(600)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Neirong(活动内容）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Char(600)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Responsible(负责人）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Char(100)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 (活动经费）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Char(600)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Auditor（审核人）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Char(20)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State（审核状态）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Char(10)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场地申请表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Cname (协会名）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Char(30）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Time（申请时间）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Char(20)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 (使用时间）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Char(20)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Site (场地）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Reason(申请原由）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Char(600)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Neirong(活动内容）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Char(600)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Responsible(负责人）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Auditor（审核人）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Char(20)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State（审核状态）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Char(10)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月末总结提交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Summary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Cname (协会名）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Char(30）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Time（提交时间）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Char(20)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Neirong(内容）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Char(2000)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Auditor（审核人）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Char(20)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State（审核状态）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Char(10)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Evaluation(评价）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Char(1000)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（上表中加黑标识的即为主键。）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【主键约束操作注意说明】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1.协会登录后在进行活动申请、场地预约、月末总结提交中所填写的协会名称需要与登录的协会</w:t>
      </w:r>
      <w:bookmarkStart w:id="0" w:name="_GoBack"/>
      <w:bookmarkEnd w:id="0"/>
      <w:r>
        <w:rPr>
          <w:rFonts w:hint="eastAsia"/>
          <w:b/>
          <w:bCs/>
          <w:sz w:val="21"/>
          <w:szCs w:val="21"/>
          <w:lang w:val="en-US" w:eastAsia="zh-CN"/>
        </w:rPr>
        <w:t>名称一致。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2.部门审核协会提交的内容时，填写协会名称必须与提交的协会名一致。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470"/>
        </w:tabs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32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council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Dno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Dno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council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Cno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Cno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C_IN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Cname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C_IN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Cname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C_IN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Cname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Dno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Dno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D16591"/>
    <w:rsid w:val="5FE1451D"/>
    <w:rsid w:val="60326B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Kittenish</cp:lastModifiedBy>
  <dcterms:modified xsi:type="dcterms:W3CDTF">2018-01-04T10:33:09Z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