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39F44F" w14:textId="373175B5" w:rsidR="008F1E94" w:rsidRDefault="000E36F6" w:rsidP="000E36F6">
      <w:pPr>
        <w:spacing w:before="120" w:after="12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0E36F6">
        <w:rPr>
          <w:rFonts w:ascii="Arial" w:hAnsi="Arial" w:cs="Arial"/>
          <w:b/>
          <w:bCs/>
          <w:sz w:val="28"/>
          <w:szCs w:val="28"/>
        </w:rPr>
        <w:t xml:space="preserve">Power Spectrum </w:t>
      </w:r>
    </w:p>
    <w:p w14:paraId="7F7D7652" w14:textId="5C6538E6" w:rsidR="00EB21CD" w:rsidRPr="00EB21CD" w:rsidRDefault="00EB21CD" w:rsidP="00EB21CD">
      <w:pPr>
        <w:pStyle w:val="ListParagraph"/>
        <w:numPr>
          <w:ilvl w:val="0"/>
          <w:numId w:val="1"/>
        </w:numPr>
        <w:spacing w:before="120" w:after="120" w:line="360" w:lineRule="auto"/>
        <w:ind w:left="567" w:hanging="567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Power Spectrum </w:t>
      </w:r>
    </w:p>
    <w:p w14:paraId="78F9DAAC" w14:textId="3D28CE0D" w:rsidR="007F11E3" w:rsidRDefault="00EB0CBA" w:rsidP="001365A4">
      <w:pPr>
        <w:spacing w:before="120" w:after="12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The power spectrum answers the question “How much of the signal is at a frequency </w:t>
      </w:r>
      <m:oMath>
        <m:r>
          <w:rPr>
            <w:rFonts w:ascii="Cambria Math" w:hAnsi="Cambria Math" w:cs="Arial"/>
          </w:rPr>
          <m:t>ω</m:t>
        </m:r>
      </m:oMath>
      <w:r>
        <w:rPr>
          <w:rFonts w:ascii="Arial" w:hAnsi="Arial" w:cs="Arial"/>
        </w:rPr>
        <w:t>”</w:t>
      </w:r>
      <w:r w:rsidR="001365A4">
        <w:rPr>
          <w:rFonts w:ascii="Arial" w:hAnsi="Arial" w:cs="Arial"/>
        </w:rPr>
        <w:t xml:space="preserve">. The harmonic signals give peaks at a fundamental, quasiperiodic signals give peaks at linear combination of two or more irrotationally related frequencies. </w:t>
      </w:r>
      <w:r w:rsidR="007F11E3">
        <w:rPr>
          <w:rFonts w:ascii="Arial" w:hAnsi="Arial" w:cs="Arial"/>
        </w:rPr>
        <w:t xml:space="preserve">The Fourier transform </w:t>
      </w:r>
      <m:oMath>
        <m:r>
          <w:rPr>
            <w:rFonts w:ascii="Cambria Math" w:hAnsi="Cambria Math" w:cs="Arial"/>
          </w:rPr>
          <m:t>X</m:t>
        </m:r>
        <m:d>
          <m:dPr>
            <m:ctrlPr>
              <w:rPr>
                <w:rFonts w:ascii="Cambria Math" w:hAnsi="Cambria Math" w:cs="Arial"/>
                <w:i/>
                <w:iCs/>
              </w:rPr>
            </m:ctrlPr>
          </m:dPr>
          <m:e>
            <m:r>
              <w:rPr>
                <w:rFonts w:ascii="Cambria Math" w:hAnsi="Cambria Math" w:cs="Arial"/>
              </w:rPr>
              <m:t>ω</m:t>
            </m:r>
          </m:e>
        </m:d>
      </m:oMath>
      <w:r w:rsidR="007F11E3">
        <w:rPr>
          <w:rFonts w:ascii="Arial" w:hAnsi="Arial" w:cs="Arial"/>
          <w:iCs/>
        </w:rPr>
        <w:t xml:space="preserve"> of </w:t>
      </w:r>
      <w:r w:rsidR="00E31855">
        <w:rPr>
          <w:rFonts w:ascii="Arial" w:hAnsi="Arial" w:cs="Arial"/>
          <w:iCs/>
        </w:rPr>
        <w:t xml:space="preserve">a deterministic </w:t>
      </w:r>
      <w:r w:rsidR="007F11E3">
        <w:rPr>
          <w:rFonts w:ascii="Arial" w:hAnsi="Arial" w:cs="Arial"/>
          <w:iCs/>
        </w:rPr>
        <w:t xml:space="preserve">signal </w:t>
      </w:r>
      <m:oMath>
        <m:r>
          <w:rPr>
            <w:rFonts w:ascii="Cambria Math" w:hAnsi="Cambria Math" w:cs="Arial"/>
          </w:rPr>
          <m:t>x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t</m:t>
            </m:r>
          </m:e>
        </m:d>
      </m:oMath>
      <w:r w:rsidR="007F11E3">
        <w:rPr>
          <w:rFonts w:ascii="Arial" w:hAnsi="Arial" w:cs="Arial"/>
        </w:rPr>
        <w:t xml:space="preserve"> is given by </w:t>
      </w:r>
    </w:p>
    <w:p w14:paraId="5EB22C45" w14:textId="1A621169" w:rsidR="007F11E3" w:rsidRPr="007F11E3" w:rsidRDefault="007F11E3" w:rsidP="001365A4">
      <w:pPr>
        <w:spacing w:before="120" w:after="120" w:line="360" w:lineRule="auto"/>
        <w:jc w:val="both"/>
        <w:rPr>
          <w:rFonts w:ascii="Arial" w:hAnsi="Arial" w:cs="Arial"/>
          <w:iCs/>
        </w:rPr>
      </w:pPr>
      <m:oMathPara>
        <m:oMath>
          <m:r>
            <w:rPr>
              <w:rFonts w:ascii="Cambria Math" w:hAnsi="Cambria Math" w:cs="Arial"/>
            </w:rPr>
            <m:t>X</m:t>
          </m:r>
          <m:d>
            <m:dPr>
              <m:ctrlPr>
                <w:rPr>
                  <w:rFonts w:ascii="Cambria Math" w:hAnsi="Cambria Math" w:cs="Arial"/>
                  <w:i/>
                  <w:iCs/>
                </w:rPr>
              </m:ctrlPr>
            </m:dPr>
            <m:e>
              <m:r>
                <w:rPr>
                  <w:rFonts w:ascii="Cambria Math" w:hAnsi="Cambria Math" w:cs="Arial"/>
                </w:rPr>
                <m:t>ω</m:t>
              </m:r>
            </m:e>
          </m:d>
          <m:r>
            <m:rPr>
              <m:sty m:val="p"/>
            </m:rPr>
            <w:rPr>
              <w:rFonts w:ascii="Cambria Math" w:hAnsi="Cambria Math" w:cs="Arial"/>
            </w:rPr>
            <m:t>=</m:t>
          </m:r>
          <m:nary>
            <m:naryPr>
              <m:limLoc m:val="subSup"/>
              <m:ctrlPr>
                <w:rPr>
                  <w:rFonts w:ascii="Cambria Math" w:hAnsi="Cambria Math" w:cs="Arial"/>
                  <w:iCs/>
                </w:rPr>
              </m:ctrlPr>
            </m:naryPr>
            <m:sub>
              <m:r>
                <w:rPr>
                  <w:rFonts w:ascii="Cambria Math" w:hAnsi="Cambria Math" w:cs="Arial"/>
                </w:rPr>
                <m:t>-∞</m:t>
              </m:r>
            </m:sub>
            <m:sup>
              <m:r>
                <w:rPr>
                  <w:rFonts w:ascii="Cambria Math" w:hAnsi="Cambria Math" w:cs="Arial"/>
                </w:rPr>
                <m:t>+∞</m:t>
              </m:r>
            </m:sup>
            <m:e>
              <m:r>
                <w:rPr>
                  <w:rFonts w:ascii="Cambria Math" w:hAnsi="Cambria Math" w:cs="Arial"/>
                </w:rPr>
                <m:t>x</m:t>
              </m:r>
              <m:d>
                <m:dPr>
                  <m:ctrlPr>
                    <w:rPr>
                      <w:rFonts w:ascii="Cambria Math" w:hAnsi="Cambria Math" w:cs="Arial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t</m:t>
                  </m:r>
                </m:e>
              </m:d>
              <m:sSup>
                <m:sSupPr>
                  <m:ctrlPr>
                    <w:rPr>
                      <w:rFonts w:ascii="Cambria Math" w:hAnsi="Cambria Math" w:cs="Arial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e</m:t>
                  </m:r>
                </m:e>
                <m:sup>
                  <m:r>
                    <w:rPr>
                      <w:rFonts w:ascii="Cambria Math" w:hAnsi="Cambria Math" w:cs="Arial"/>
                    </w:rPr>
                    <m:t>-jωt</m:t>
                  </m:r>
                </m:sup>
              </m:sSup>
              <m:r>
                <w:rPr>
                  <w:rFonts w:ascii="Cambria Math" w:hAnsi="Cambria Math" w:cs="Arial"/>
                </w:rPr>
                <m:t>dt</m:t>
              </m:r>
            </m:e>
          </m:nary>
        </m:oMath>
      </m:oMathPara>
    </w:p>
    <w:p w14:paraId="3F42ACFE" w14:textId="3E93FAC0" w:rsidR="007F11E3" w:rsidRDefault="007F11E3" w:rsidP="001365A4">
      <w:pPr>
        <w:spacing w:before="120" w:after="120" w:line="360" w:lineRule="auto"/>
        <w:jc w:val="both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t xml:space="preserve">The power spectrum is then given by </w:t>
      </w:r>
      <m:oMath>
        <m:sSup>
          <m:sSupPr>
            <m:ctrlPr>
              <w:rPr>
                <w:rFonts w:ascii="Cambria Math" w:hAnsi="Cambria Math" w:cs="Arial"/>
                <w:i/>
                <w:iCs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 w:cs="Arial"/>
                    <w:iCs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X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</w:rPr>
                      <m:t>ω</m:t>
                    </m:r>
                  </m:e>
                </m:d>
              </m:e>
            </m:d>
          </m:e>
          <m:sup>
            <m:r>
              <w:rPr>
                <w:rFonts w:ascii="Cambria Math" w:hAnsi="Cambria Math" w:cs="Arial"/>
              </w:rPr>
              <m:t>2</m:t>
            </m:r>
          </m:sup>
        </m:sSup>
      </m:oMath>
      <w:r w:rsidR="00D64C52">
        <w:rPr>
          <w:rFonts w:ascii="Arial" w:hAnsi="Arial" w:cs="Arial"/>
          <w:iCs/>
        </w:rPr>
        <w:t xml:space="preserve">, which follows from Parseval’s theorem that the signal energy is given by </w:t>
      </w:r>
    </w:p>
    <w:p w14:paraId="4E07787B" w14:textId="73F8AE11" w:rsidR="00D64C52" w:rsidRPr="00EB21CD" w:rsidRDefault="00D64C52" w:rsidP="001365A4">
      <w:pPr>
        <w:spacing w:before="120" w:after="120" w:line="360" w:lineRule="auto"/>
        <w:jc w:val="both"/>
        <w:rPr>
          <w:rFonts w:ascii="Arial" w:hAnsi="Arial" w:cs="Arial"/>
          <w:iCs/>
        </w:rPr>
      </w:pPr>
      <m:oMathPara>
        <m:oMath>
          <m:r>
            <w:rPr>
              <w:rFonts w:ascii="Cambria Math" w:hAnsi="Cambria Math" w:cs="Arial"/>
            </w:rPr>
            <m:t>E</m:t>
          </m:r>
          <m:r>
            <m:rPr>
              <m:sty m:val="p"/>
            </m:rPr>
            <w:rPr>
              <w:rFonts w:ascii="Cambria Math" w:hAnsi="Cambria Math" w:cs="Arial"/>
            </w:rPr>
            <m:t>=</m:t>
          </m:r>
          <m:nary>
            <m:naryPr>
              <m:limLoc m:val="subSup"/>
              <m:ctrlPr>
                <w:rPr>
                  <w:rFonts w:ascii="Cambria Math" w:hAnsi="Cambria Math" w:cs="Arial"/>
                  <w:iCs/>
                </w:rPr>
              </m:ctrlPr>
            </m:naryPr>
            <m:sub>
              <m:r>
                <w:rPr>
                  <w:rFonts w:ascii="Cambria Math" w:hAnsi="Cambria Math" w:cs="Arial"/>
                </w:rPr>
                <m:t>-∞</m:t>
              </m:r>
            </m:sub>
            <m:sup>
              <m:r>
                <w:rPr>
                  <w:rFonts w:ascii="Cambria Math" w:hAnsi="Cambria Math" w:cs="Arial"/>
                </w:rPr>
                <m:t>+∞</m:t>
              </m:r>
            </m:sup>
            <m:e>
              <m:sSup>
                <m:sSupPr>
                  <m:ctrlPr>
                    <w:rPr>
                      <w:rFonts w:ascii="Cambria Math" w:hAnsi="Cambria Math" w:cs="Arial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 w:cs="Arial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t</m:t>
                  </m:r>
                </m:e>
              </m:d>
              <m:r>
                <w:rPr>
                  <w:rFonts w:ascii="Cambria Math" w:hAnsi="Cambria Math" w:cs="Arial"/>
                </w:rPr>
                <m:t>dt</m:t>
              </m:r>
            </m:e>
          </m:nary>
          <m:r>
            <m:rPr>
              <m:sty m:val="p"/>
            </m:rP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Arial"/>
                </w:rPr>
                <m:t>1</m:t>
              </m:r>
            </m:num>
            <m:den>
              <m:r>
                <w:rPr>
                  <w:rFonts w:ascii="Cambria Math" w:hAnsi="Cambria Math" w:cs="Arial"/>
                </w:rPr>
                <m:t>2π</m:t>
              </m:r>
            </m:den>
          </m:f>
          <m:nary>
            <m:naryPr>
              <m:limLoc m:val="subSup"/>
              <m:ctrlPr>
                <w:rPr>
                  <w:rFonts w:ascii="Cambria Math" w:hAnsi="Cambria Math" w:cs="Arial"/>
                  <w:iCs/>
                </w:rPr>
              </m:ctrlPr>
            </m:naryPr>
            <m:sub>
              <m:r>
                <w:rPr>
                  <w:rFonts w:ascii="Cambria Math" w:hAnsi="Cambria Math" w:cs="Arial"/>
                </w:rPr>
                <m:t>-∞</m:t>
              </m:r>
            </m:sub>
            <m:sup>
              <m:r>
                <w:rPr>
                  <w:rFonts w:ascii="Cambria Math" w:hAnsi="Cambria Math" w:cs="Arial"/>
                </w:rPr>
                <m:t>+∞</m:t>
              </m:r>
            </m:sup>
            <m:e>
              <m:sSup>
                <m:sSupPr>
                  <m:ctrlPr>
                    <w:rPr>
                      <w:rFonts w:ascii="Cambria Math" w:hAnsi="Cambria Math" w:cs="Arial"/>
                      <w:i/>
                      <w:iCs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Arial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</w:rPr>
                            <m:t>ω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</w:rPr>
                <m:t>dω</m:t>
              </m:r>
            </m:e>
          </m:nary>
        </m:oMath>
      </m:oMathPara>
    </w:p>
    <w:p w14:paraId="263AC201" w14:textId="495EBE7C" w:rsidR="00EB21CD" w:rsidRDefault="00582D49" w:rsidP="00EB21CD">
      <w:pPr>
        <w:pStyle w:val="ListParagraph"/>
        <w:numPr>
          <w:ilvl w:val="0"/>
          <w:numId w:val="2"/>
        </w:numPr>
        <w:spacing w:before="120" w:after="120" w:line="360" w:lineRule="auto"/>
        <w:ind w:left="567" w:hanging="567"/>
        <w:jc w:val="both"/>
        <w:rPr>
          <w:rFonts w:ascii="Arial" w:hAnsi="Arial" w:cs="Arial"/>
          <w:b/>
          <w:bCs/>
          <w:iCs/>
        </w:rPr>
      </w:pPr>
      <w:r>
        <w:rPr>
          <w:rFonts w:ascii="Arial" w:hAnsi="Arial" w:cs="Arial"/>
          <w:b/>
          <w:bCs/>
          <w:iCs/>
        </w:rPr>
        <w:t xml:space="preserve">Finite </w:t>
      </w:r>
      <w:r w:rsidR="00EB21CD" w:rsidRPr="00EB21CD">
        <w:rPr>
          <w:rFonts w:ascii="Arial" w:hAnsi="Arial" w:cs="Arial"/>
          <w:b/>
          <w:bCs/>
          <w:iCs/>
        </w:rPr>
        <w:t xml:space="preserve">Stochastic Process </w:t>
      </w:r>
    </w:p>
    <w:p w14:paraId="754FF825" w14:textId="77777777" w:rsidR="002516A6" w:rsidRDefault="00E31855" w:rsidP="00EB21CD">
      <w:pPr>
        <w:spacing w:before="120" w:after="120" w:line="360" w:lineRule="auto"/>
        <w:jc w:val="both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t xml:space="preserve">Stochastic process does not have a Fourier transform, Fourier transform can only be applied </w:t>
      </w:r>
      <w:r w:rsidR="003809B5">
        <w:rPr>
          <w:rFonts w:ascii="Arial" w:hAnsi="Arial" w:cs="Arial"/>
          <w:iCs/>
        </w:rPr>
        <w:t xml:space="preserve">to deterministic functions of time, but not random variables whose individual realization are such functions. </w:t>
      </w:r>
      <w:r>
        <w:rPr>
          <w:rFonts w:ascii="Arial" w:hAnsi="Arial" w:cs="Arial"/>
          <w:iCs/>
        </w:rPr>
        <w:t xml:space="preserve">In order to obtain the spectral distribution of power versus frequency for stochastic process, </w:t>
      </w:r>
      <w:r w:rsidR="007F3807">
        <w:rPr>
          <w:rFonts w:ascii="Arial" w:hAnsi="Arial" w:cs="Arial"/>
          <w:iCs/>
        </w:rPr>
        <w:t xml:space="preserve">it is best to avoid infinite interval to begin with and start with a finite interval </w:t>
      </w:r>
      <m:oMath>
        <m:d>
          <m:dPr>
            <m:ctrlPr>
              <w:rPr>
                <w:rFonts w:ascii="Cambria Math" w:hAnsi="Cambria Math" w:cs="Arial"/>
                <w:i/>
                <w:iCs/>
              </w:rPr>
            </m:ctrlPr>
          </m:dPr>
          <m:e>
            <m:r>
              <w:rPr>
                <w:rFonts w:ascii="Cambria Math" w:hAnsi="Cambria Math" w:cs="Arial"/>
              </w:rPr>
              <m:t>-T, T</m:t>
            </m:r>
          </m:e>
        </m:d>
      </m:oMath>
      <w:r w:rsidR="007F3807">
        <w:rPr>
          <w:rFonts w:ascii="Arial" w:hAnsi="Arial" w:cs="Arial"/>
          <w:iCs/>
        </w:rPr>
        <w:t xml:space="preserve">. </w:t>
      </w:r>
    </w:p>
    <w:p w14:paraId="46B7A12B" w14:textId="7CD8CA9E" w:rsidR="00E31855" w:rsidRDefault="007F3807" w:rsidP="00EB21CD">
      <w:pPr>
        <w:spacing w:before="120" w:after="120" w:line="360" w:lineRule="auto"/>
        <w:jc w:val="both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t xml:space="preserve">Formally, partial Fourier transform </w:t>
      </w:r>
      <w:r w:rsidR="002516A6">
        <w:rPr>
          <w:rFonts w:ascii="Arial" w:hAnsi="Arial" w:cs="Arial"/>
          <w:iCs/>
        </w:rPr>
        <w:t xml:space="preserve">of a process </w:t>
      </w:r>
      <m:oMath>
        <m:r>
          <w:rPr>
            <w:rFonts w:ascii="Cambria Math" w:hAnsi="Cambria Math" w:cs="Arial"/>
          </w:rPr>
          <m:t>X</m:t>
        </m:r>
        <m:d>
          <m:dPr>
            <m:ctrlPr>
              <w:rPr>
                <w:rFonts w:ascii="Cambria Math" w:hAnsi="Cambria Math" w:cs="Arial"/>
                <w:i/>
                <w:iCs/>
              </w:rPr>
            </m:ctrlPr>
          </m:dPr>
          <m:e>
            <m:r>
              <w:rPr>
                <w:rFonts w:ascii="Cambria Math" w:hAnsi="Cambria Math" w:cs="Arial"/>
              </w:rPr>
              <m:t>t</m:t>
            </m:r>
          </m:e>
        </m:d>
      </m:oMath>
      <w:r w:rsidR="002516A6">
        <w:rPr>
          <w:rFonts w:ascii="Arial" w:hAnsi="Arial" w:cs="Arial"/>
          <w:iCs/>
        </w:rPr>
        <w:t xml:space="preserve"> based on </w:t>
      </w:r>
      <m:oMath>
        <m:d>
          <m:dPr>
            <m:ctrlPr>
              <w:rPr>
                <w:rFonts w:ascii="Cambria Math" w:hAnsi="Cambria Math" w:cs="Arial"/>
                <w:i/>
                <w:iCs/>
              </w:rPr>
            </m:ctrlPr>
          </m:dPr>
          <m:e>
            <m:r>
              <w:rPr>
                <w:rFonts w:ascii="Cambria Math" w:hAnsi="Cambria Math" w:cs="Arial"/>
              </w:rPr>
              <m:t>-T, T</m:t>
            </m:r>
          </m:e>
        </m:d>
      </m:oMath>
      <w:r w:rsidR="002516A6">
        <w:rPr>
          <w:rFonts w:ascii="Arial" w:hAnsi="Arial" w:cs="Arial"/>
          <w:iCs/>
        </w:rPr>
        <w:t xml:space="preserve"> is given by </w:t>
      </w:r>
    </w:p>
    <w:p w14:paraId="07DBAAE0" w14:textId="68317AAE" w:rsidR="002516A6" w:rsidRPr="001371D1" w:rsidRDefault="00D25854" w:rsidP="00EB21CD">
      <w:pPr>
        <w:spacing w:before="120" w:after="120" w:line="360" w:lineRule="auto"/>
        <w:jc w:val="both"/>
        <w:rPr>
          <w:rFonts w:ascii="Arial" w:hAnsi="Arial" w:cs="Arial"/>
          <w:iCs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iCs/>
                </w:rPr>
              </m:ctrlPr>
            </m:sSubPr>
            <m:e>
              <m:r>
                <w:rPr>
                  <w:rFonts w:ascii="Cambria Math" w:hAnsi="Cambria Math" w:cs="Arial"/>
                </w:rPr>
                <m:t>X</m:t>
              </m:r>
            </m:e>
            <m:sub>
              <m:r>
                <w:rPr>
                  <w:rFonts w:ascii="Cambria Math" w:hAnsi="Cambria Math" w:cs="Arial"/>
                </w:rPr>
                <m:t>T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iCs/>
                </w:rPr>
              </m:ctrlPr>
            </m:dPr>
            <m:e>
              <m:r>
                <w:rPr>
                  <w:rFonts w:ascii="Cambria Math" w:hAnsi="Cambria Math" w:cs="Arial"/>
                </w:rPr>
                <m:t>ω</m:t>
              </m:r>
            </m:e>
          </m:d>
          <m:r>
            <w:rPr>
              <w:rFonts w:ascii="Cambria Math" w:hAnsi="Cambria Math" w:cs="Arial"/>
            </w:rPr>
            <m:t>=</m:t>
          </m:r>
          <m:nary>
            <m:naryPr>
              <m:limLoc m:val="subSup"/>
              <m:ctrlPr>
                <w:rPr>
                  <w:rFonts w:ascii="Cambria Math" w:hAnsi="Cambria Math" w:cs="Arial"/>
                  <w:i/>
                  <w:iCs/>
                </w:rPr>
              </m:ctrlPr>
            </m:naryPr>
            <m:sub>
              <m:r>
                <w:rPr>
                  <w:rFonts w:ascii="Cambria Math" w:hAnsi="Cambria Math" w:cs="Arial"/>
                </w:rPr>
                <m:t>-T</m:t>
              </m:r>
            </m:sub>
            <m:sup>
              <m:r>
                <w:rPr>
                  <w:rFonts w:ascii="Cambria Math" w:hAnsi="Cambria Math" w:cs="Arial"/>
                </w:rPr>
                <m:t>T</m:t>
              </m:r>
            </m:sup>
            <m:e>
              <m:r>
                <w:rPr>
                  <w:rFonts w:ascii="Cambria Math" w:hAnsi="Cambria Math" w:cs="Arial"/>
                </w:rPr>
                <m:t>X</m:t>
              </m:r>
              <m:d>
                <m:dPr>
                  <m:ctrlPr>
                    <w:rPr>
                      <w:rFonts w:ascii="Cambria Math" w:hAnsi="Cambria Math" w:cs="Arial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t</m:t>
                  </m:r>
                </m:e>
              </m:d>
              <m:sSup>
                <m:sSupPr>
                  <m:ctrlPr>
                    <w:rPr>
                      <w:rFonts w:ascii="Cambria Math" w:hAnsi="Cambria Math" w:cs="Arial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e</m:t>
                  </m:r>
                </m:e>
                <m:sup>
                  <m:r>
                    <w:rPr>
                      <w:rFonts w:ascii="Cambria Math" w:hAnsi="Cambria Math" w:cs="Arial"/>
                    </w:rPr>
                    <m:t>-jωt</m:t>
                  </m:r>
                </m:sup>
              </m:sSup>
              <m:r>
                <w:rPr>
                  <w:rFonts w:ascii="Cambria Math" w:hAnsi="Cambria Math" w:cs="Arial"/>
                </w:rPr>
                <m:t xml:space="preserve"> dt</m:t>
              </m:r>
            </m:e>
          </m:nary>
        </m:oMath>
      </m:oMathPara>
    </w:p>
    <w:p w14:paraId="3AC7BD87" w14:textId="7815650B" w:rsidR="001371D1" w:rsidRDefault="001371D1" w:rsidP="00EB21CD">
      <w:pPr>
        <w:spacing w:before="120" w:after="120" w:line="360" w:lineRule="auto"/>
        <w:jc w:val="both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t>The power distribution</w:t>
      </w:r>
      <w:r w:rsidR="00A32B3E">
        <w:rPr>
          <w:rFonts w:ascii="Arial" w:hAnsi="Arial" w:cs="Arial"/>
          <w:iCs/>
        </w:rPr>
        <w:t xml:space="preserve"> </w:t>
      </w:r>
      <w:r>
        <w:rPr>
          <w:rFonts w:ascii="Arial" w:hAnsi="Arial" w:cs="Arial"/>
          <w:iCs/>
        </w:rPr>
        <w:t xml:space="preserve">associated with the realization based on </w:t>
      </w:r>
      <m:oMath>
        <m:d>
          <m:dPr>
            <m:ctrlPr>
              <w:rPr>
                <w:rFonts w:ascii="Cambria Math" w:hAnsi="Cambria Math" w:cs="Arial"/>
                <w:i/>
                <w:iCs/>
              </w:rPr>
            </m:ctrlPr>
          </m:dPr>
          <m:e>
            <m:r>
              <w:rPr>
                <w:rFonts w:ascii="Cambria Math" w:hAnsi="Cambria Math" w:cs="Arial"/>
              </w:rPr>
              <m:t>-T, T</m:t>
            </m:r>
          </m:e>
        </m:d>
      </m:oMath>
      <w:r>
        <w:rPr>
          <w:rFonts w:ascii="Arial" w:hAnsi="Arial" w:cs="Arial"/>
          <w:iCs/>
        </w:rPr>
        <w:t xml:space="preserve"> is given by </w:t>
      </w:r>
    </w:p>
    <w:p w14:paraId="76EE0D83" w14:textId="08F0A95F" w:rsidR="001371D1" w:rsidRPr="001371D1" w:rsidRDefault="00D25854" w:rsidP="00EB21CD">
      <w:pPr>
        <w:spacing w:before="120" w:after="120" w:line="360" w:lineRule="auto"/>
        <w:jc w:val="both"/>
        <w:rPr>
          <w:rFonts w:ascii="Arial" w:hAnsi="Arial" w:cs="Arial"/>
          <w:iCs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i/>
                      <w:iCs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Arial"/>
                          <w:i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</w:rPr>
                            <m:t>T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</w:rPr>
                            <m:t>ω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Arial"/>
                </w:rPr>
                <m:t>2T</m:t>
              </m:r>
            </m:den>
          </m:f>
          <m: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iCs/>
                </w:rPr>
              </m:ctrlPr>
            </m:fPr>
            <m:num>
              <m:r>
                <w:rPr>
                  <w:rFonts w:ascii="Cambria Math" w:hAnsi="Cambria Math" w:cs="Arial"/>
                </w:rPr>
                <m:t>1</m:t>
              </m:r>
            </m:num>
            <m:den>
              <m:r>
                <w:rPr>
                  <w:rFonts w:ascii="Cambria Math" w:hAnsi="Cambria Math" w:cs="Arial"/>
                </w:rPr>
                <m:t>2T</m:t>
              </m:r>
            </m:den>
          </m:f>
          <m:sSup>
            <m:sSupPr>
              <m:ctrlPr>
                <w:rPr>
                  <w:rFonts w:ascii="Cambria Math" w:hAnsi="Cambria Math" w:cs="Arial"/>
                  <w:i/>
                  <w:iCs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Arial"/>
                      <w:i/>
                      <w:iCs/>
                    </w:rPr>
                  </m:ctrlPr>
                </m:dPr>
                <m:e>
                  <m:nary>
                    <m:naryPr>
                      <m:limLoc m:val="subSup"/>
                      <m:ctrlPr>
                        <w:rPr>
                          <w:rFonts w:ascii="Cambria Math" w:hAnsi="Cambria Math" w:cs="Arial"/>
                          <w:i/>
                          <w:iCs/>
                        </w:rPr>
                      </m:ctrlPr>
                    </m:naryPr>
                    <m:sub>
                      <m:r>
                        <w:rPr>
                          <w:rFonts w:ascii="Cambria Math" w:hAnsi="Cambria Math" w:cs="Arial"/>
                        </w:rPr>
                        <m:t>-T</m:t>
                      </m:r>
                    </m:sub>
                    <m:sup>
                      <m:r>
                        <w:rPr>
                          <w:rFonts w:ascii="Cambria Math" w:hAnsi="Cambria Math" w:cs="Arial"/>
                        </w:rPr>
                        <m:t>T</m:t>
                      </m:r>
                    </m:sup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</w:rPr>
                            <m:t>t</m:t>
                          </m:r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</w:rPr>
                            <m:t>-jωt</m:t>
                          </m:r>
                        </m:sup>
                      </m:sSup>
                      <m:r>
                        <w:rPr>
                          <w:rFonts w:ascii="Cambria Math" w:hAnsi="Cambria Math" w:cs="Arial"/>
                        </w:rPr>
                        <m:t xml:space="preserve"> dt</m:t>
                      </m:r>
                    </m:e>
                  </m:nary>
                </m:e>
              </m:d>
            </m:e>
            <m:sup>
              <m:r>
                <w:rPr>
                  <w:rFonts w:ascii="Cambria Math" w:hAnsi="Cambria Math" w:cs="Arial"/>
                </w:rPr>
                <m:t>2</m:t>
              </m:r>
            </m:sup>
          </m:sSup>
        </m:oMath>
      </m:oMathPara>
    </w:p>
    <w:p w14:paraId="41358665" w14:textId="5A34A8D9" w:rsidR="000E36F6" w:rsidRDefault="001371D1" w:rsidP="001371D1">
      <w:pPr>
        <w:spacing w:before="120" w:after="120" w:line="360" w:lineRule="auto"/>
        <w:jc w:val="both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t xml:space="preserve">The </w:t>
      </w:r>
      <w:r w:rsidR="00E94AF0">
        <w:rPr>
          <w:rFonts w:ascii="Arial" w:hAnsi="Arial" w:cs="Arial"/>
          <w:iCs/>
        </w:rPr>
        <w:t>function above</w:t>
      </w:r>
      <w:r>
        <w:rPr>
          <w:rFonts w:ascii="Arial" w:hAnsi="Arial" w:cs="Arial"/>
          <w:iCs/>
        </w:rPr>
        <w:t xml:space="preserve"> represents a random variable for every </w:t>
      </w:r>
      <m:oMath>
        <m:r>
          <w:rPr>
            <w:rFonts w:ascii="Cambria Math" w:hAnsi="Cambria Math" w:cs="Arial"/>
          </w:rPr>
          <m:t>ω</m:t>
        </m:r>
      </m:oMath>
      <w:r>
        <w:rPr>
          <w:rFonts w:ascii="Arial" w:hAnsi="Arial" w:cs="Arial"/>
          <w:iCs/>
        </w:rPr>
        <w:t xml:space="preserve"> and its ensemble gives the average power distribution based on </w:t>
      </w:r>
      <m:oMath>
        <m:d>
          <m:dPr>
            <m:ctrlPr>
              <w:rPr>
                <w:rFonts w:ascii="Cambria Math" w:hAnsi="Cambria Math" w:cs="Arial"/>
                <w:i/>
                <w:iCs/>
              </w:rPr>
            </m:ctrlPr>
          </m:dPr>
          <m:e>
            <m:r>
              <w:rPr>
                <w:rFonts w:ascii="Cambria Math" w:hAnsi="Cambria Math" w:cs="Arial"/>
              </w:rPr>
              <m:t>-T, T</m:t>
            </m:r>
          </m:e>
        </m:d>
      </m:oMath>
      <w:r>
        <w:rPr>
          <w:rFonts w:ascii="Arial" w:hAnsi="Arial" w:cs="Arial"/>
          <w:iCs/>
        </w:rPr>
        <w:t xml:space="preserve">. </w:t>
      </w:r>
      <w:r w:rsidR="00E94AF0">
        <w:rPr>
          <w:rFonts w:ascii="Arial" w:hAnsi="Arial" w:cs="Arial"/>
          <w:iCs/>
        </w:rPr>
        <w:t xml:space="preserve">Therefore, the expected power is </w:t>
      </w:r>
    </w:p>
    <w:p w14:paraId="313E797B" w14:textId="3C34FE21" w:rsidR="00E94AF0" w:rsidRPr="00F36FF5" w:rsidRDefault="00D25854" w:rsidP="001371D1">
      <w:pPr>
        <w:spacing w:before="120" w:after="120" w:line="360" w:lineRule="auto"/>
        <w:jc w:val="both"/>
        <w:rPr>
          <w:rFonts w:ascii="Arial" w:hAnsi="Arial" w:cs="Arial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iCs/>
                </w:rPr>
              </m:ctrlPr>
            </m:sSubPr>
            <m:e>
              <m:r>
                <w:rPr>
                  <w:rFonts w:ascii="Cambria Math" w:hAnsi="Cambria Math" w:cs="Arial"/>
                </w:rPr>
                <m:t>P</m:t>
              </m:r>
            </m:e>
            <m:sub>
              <m:r>
                <w:rPr>
                  <w:rFonts w:ascii="Cambria Math" w:hAnsi="Cambria Math" w:cs="Arial"/>
                </w:rPr>
                <m:t>T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iCs/>
                </w:rPr>
              </m:ctrlPr>
            </m:dPr>
            <m:e>
              <m:r>
                <w:rPr>
                  <w:rFonts w:ascii="Cambria Math" w:hAnsi="Cambria Math" w:cs="Arial"/>
                </w:rPr>
                <m:t>ω</m:t>
              </m:r>
            </m:e>
          </m:d>
          <m:r>
            <w:rPr>
              <w:rFonts w:ascii="Cambria Math" w:hAnsi="Cambria Math" w:cs="Arial"/>
            </w:rPr>
            <m:t>=E</m:t>
          </m:r>
          <m:d>
            <m:dPr>
              <m:ctrlPr>
                <w:rPr>
                  <w:rFonts w:ascii="Cambria Math" w:hAnsi="Cambria Math" w:cs="Arial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iCs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iCs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Arial"/>
                              <w:i/>
                              <w:iCs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</w:rPr>
                                <m:t>T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  <w:iCs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ial"/>
                                </w:rPr>
                                <m:t>ω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 w:cs="Arial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Arial"/>
                    </w:rPr>
                    <m:t>2T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Arial"/>
                </w:rPr>
                <m:t>1</m:t>
              </m:r>
            </m:num>
            <m:den>
              <m:r>
                <w:rPr>
                  <w:rFonts w:ascii="Cambria Math" w:hAnsi="Cambria Math" w:cs="Arial"/>
                </w:rPr>
                <m:t>2T</m:t>
              </m:r>
            </m:den>
          </m:f>
          <m:nary>
            <m:naryPr>
              <m:limLoc m:val="subSup"/>
              <m:ctrlPr>
                <w:rPr>
                  <w:rFonts w:ascii="Cambria Math" w:hAnsi="Cambria Math" w:cs="Arial"/>
                  <w:i/>
                  <w:iCs/>
                </w:rPr>
              </m:ctrlPr>
            </m:naryPr>
            <m:sub>
              <m:r>
                <w:rPr>
                  <w:rFonts w:ascii="Cambria Math" w:hAnsi="Cambria Math" w:cs="Arial"/>
                </w:rPr>
                <m:t>-T</m:t>
              </m:r>
            </m:sub>
            <m:sup>
              <m:r>
                <w:rPr>
                  <w:rFonts w:ascii="Cambria Math" w:hAnsi="Cambria Math" w:cs="Arial"/>
                </w:rPr>
                <m:t>T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 w:cs="Arial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hAnsi="Cambria Math" w:cs="Arial"/>
                    </w:rPr>
                    <m:t>-T</m:t>
                  </m:r>
                </m:sub>
                <m:sup>
                  <m:r>
                    <w:rPr>
                      <w:rFonts w:ascii="Cambria Math" w:hAnsi="Cambria Math" w:cs="Arial"/>
                    </w:rPr>
                    <m:t>T</m:t>
                  </m:r>
                </m:sup>
                <m:e>
                  <m:limLow>
                    <m:limLowPr>
                      <m:ctrlPr>
                        <w:rPr>
                          <w:rFonts w:ascii="Cambria Math" w:hAnsi="Cambria Math" w:cs="Arial"/>
                          <w:i/>
                          <w:iCs/>
                        </w:rPr>
                      </m:ctrlPr>
                    </m:limLowPr>
                    <m:e>
                      <m:groupChr>
                        <m:groupChrPr>
                          <m:ctrlPr>
                            <w:rPr>
                              <w:rFonts w:ascii="Cambria Math" w:hAnsi="Cambria Math" w:cs="Arial"/>
                              <w:i/>
                              <w:iCs/>
                            </w:rPr>
                          </m:ctrlPr>
                        </m:groupChrPr>
                        <m:e>
                          <m:r>
                            <w:rPr>
                              <w:rFonts w:ascii="Cambria Math" w:hAnsi="Cambria Math" w:cs="Arial"/>
                            </w:rPr>
                            <m:t>E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 w:cs="Arial"/>
                                  <w:i/>
                                  <w:iCs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ial"/>
                                </w:rPr>
                                <m:t>X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iCs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Arial"/>
                                          <w:i/>
                                          <w:iCs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Arial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Arial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d>
                              <m:sSup>
                                <m:sSup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iCs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Arial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Arial"/>
                                    </w:rPr>
                                    <m:t>*</m:t>
                                  </m:r>
                                </m:sup>
                              </m:sSup>
                              <m:d>
                                <m:d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iCs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Arial"/>
                                          <w:i/>
                                          <w:iCs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Arial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Arial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d>
                        </m:e>
                      </m:groupChr>
                    </m:e>
                    <m:lim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</w:rPr>
                            <m:t>XX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iCs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 w:cs="Arial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lim>
                  </m:limLow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-jω</m:t>
                      </m:r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iCs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 w:cs="Arial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sup>
                  </m:sSup>
                  <m:r>
                    <w:rPr>
                      <w:rFonts w:ascii="Cambria Math" w:hAnsi="Cambria Math" w:cs="Arial"/>
                    </w:rPr>
                    <m:t xml:space="preserve"> d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Arial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2</m:t>
                      </m:r>
                    </m:sub>
                  </m:sSub>
                </m:e>
              </m:nary>
            </m:e>
          </m:nary>
        </m:oMath>
      </m:oMathPara>
    </w:p>
    <w:p w14:paraId="7B82F40E" w14:textId="32705B4F" w:rsidR="00E94AF0" w:rsidRDefault="00E94AF0">
      <w:pPr>
        <w:rPr>
          <w:rFonts w:ascii="Arial" w:hAnsi="Arial" w:cs="Arial"/>
          <w:iCs/>
        </w:rPr>
      </w:pPr>
      <w:r>
        <w:rPr>
          <w:rFonts w:ascii="Arial" w:hAnsi="Arial" w:cs="Arial"/>
          <w:iCs/>
        </w:rPr>
        <w:br w:type="page"/>
      </w:r>
    </w:p>
    <w:p w14:paraId="1B6BC037" w14:textId="1288247A" w:rsidR="00E94AF0" w:rsidRPr="00D83EA8" w:rsidRDefault="00E94AF0" w:rsidP="00D83EA8">
      <w:pPr>
        <w:spacing w:before="120" w:after="120" w:line="360" w:lineRule="auto"/>
        <w:jc w:val="both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lastRenderedPageBreak/>
        <w:t>For weak-sense-stationar</w:t>
      </w:r>
      <w:r w:rsidR="00D83EA8">
        <w:rPr>
          <w:rFonts w:ascii="Arial" w:hAnsi="Arial" w:cs="Arial"/>
          <w:iCs/>
        </w:rPr>
        <w:t>y (w.s.s) process</w:t>
      </w:r>
      <w:r w:rsidR="00791EA9">
        <w:rPr>
          <w:rStyle w:val="FootnoteReference"/>
          <w:rFonts w:ascii="Arial" w:hAnsi="Arial" w:cs="Arial"/>
          <w:iCs/>
        </w:rPr>
        <w:footnoteReference w:id="1"/>
      </w:r>
      <w:r w:rsidR="00D83EA8">
        <w:rPr>
          <w:rFonts w:ascii="Arial" w:hAnsi="Arial" w:cs="Arial"/>
          <w:iCs/>
        </w:rPr>
        <w:t xml:space="preserve">, it is possible to further simplify the equation. Thus if </w:t>
      </w:r>
      <m:oMath>
        <m:r>
          <w:rPr>
            <w:rFonts w:ascii="Cambria Math" w:hAnsi="Cambria Math" w:cs="Arial"/>
          </w:rPr>
          <m:t>X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t</m:t>
            </m:r>
          </m:e>
        </m:d>
      </m:oMath>
      <w:r w:rsidR="00D83EA8">
        <w:rPr>
          <w:rFonts w:ascii="Arial" w:hAnsi="Arial" w:cs="Arial"/>
        </w:rPr>
        <w:t xml:space="preserve"> is assumed to be </w:t>
      </w:r>
      <w:r w:rsidR="00D83EA8">
        <w:rPr>
          <w:rFonts w:ascii="Arial" w:hAnsi="Arial" w:cs="Arial"/>
          <w:iCs/>
        </w:rPr>
        <w:t xml:space="preserve">w.s.s then </w:t>
      </w:r>
      <m:oMath>
        <m:sSub>
          <m:sSubPr>
            <m:ctrlPr>
              <w:rPr>
                <w:rFonts w:ascii="Cambria Math" w:hAnsi="Cambria Math" w:cs="Arial"/>
                <w:i/>
                <w:iCs/>
              </w:rPr>
            </m:ctrlPr>
          </m:sSubPr>
          <m:e>
            <m:r>
              <w:rPr>
                <w:rFonts w:ascii="Cambria Math" w:hAnsi="Cambria Math" w:cs="Arial"/>
              </w:rPr>
              <m:t>R</m:t>
            </m:r>
          </m:e>
          <m:sub>
            <m:r>
              <w:rPr>
                <w:rFonts w:ascii="Cambria Math" w:hAnsi="Cambria Math" w:cs="Arial"/>
              </w:rPr>
              <m:t>XX</m:t>
            </m:r>
          </m:sub>
        </m:sSub>
        <m:d>
          <m:dPr>
            <m:ctrlPr>
              <w:rPr>
                <w:rFonts w:ascii="Cambria Math" w:hAnsi="Cambria Math" w:cs="Arial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t</m:t>
                </m:r>
              </m:e>
              <m:sub>
                <m:r>
                  <w:rPr>
                    <w:rFonts w:ascii="Cambria Math" w:hAnsi="Cambria Math" w:cs="Arial"/>
                  </w:rPr>
                  <m:t>1</m:t>
                </m:r>
              </m:sub>
            </m:sSub>
            <m:r>
              <w:rPr>
                <w:rFonts w:ascii="Cambria Math" w:hAnsi="Cambria Math" w:cs="Arial"/>
              </w:rPr>
              <m:t>,</m:t>
            </m:r>
            <m:sSub>
              <m:sSubPr>
                <m:ctrlPr>
                  <w:rPr>
                    <w:rFonts w:ascii="Cambria Math" w:hAnsi="Cambria Math" w:cs="Arial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t</m:t>
                </m:r>
              </m:e>
              <m:sub>
                <m:r>
                  <w:rPr>
                    <w:rFonts w:ascii="Cambria Math" w:hAnsi="Cambria Math" w:cs="Arial"/>
                  </w:rPr>
                  <m:t>2</m:t>
                </m:r>
              </m:sub>
            </m:sSub>
          </m:e>
        </m:d>
        <m:r>
          <w:rPr>
            <w:rFonts w:ascii="Cambria Math" w:hAnsi="Cambria Math" w:cs="Arial"/>
          </w:rPr>
          <m:t>=</m:t>
        </m:r>
        <m:sSub>
          <m:sSubPr>
            <m:ctrlPr>
              <w:rPr>
                <w:rFonts w:ascii="Cambria Math" w:hAnsi="Cambria Math" w:cs="Arial"/>
                <w:i/>
                <w:iCs/>
              </w:rPr>
            </m:ctrlPr>
          </m:sSubPr>
          <m:e>
            <m:r>
              <w:rPr>
                <w:rFonts w:ascii="Cambria Math" w:hAnsi="Cambria Math" w:cs="Arial"/>
              </w:rPr>
              <m:t>R</m:t>
            </m:r>
          </m:e>
          <m:sub>
            <m:r>
              <w:rPr>
                <w:rFonts w:ascii="Cambria Math" w:hAnsi="Cambria Math" w:cs="Arial"/>
              </w:rPr>
              <m:t>XX</m:t>
            </m:r>
          </m:sub>
        </m:sSub>
        <m:d>
          <m:dPr>
            <m:ctrlPr>
              <w:rPr>
                <w:rFonts w:ascii="Cambria Math" w:hAnsi="Cambria Math" w:cs="Arial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t</m:t>
                </m:r>
              </m:e>
              <m:sub>
                <m:r>
                  <w:rPr>
                    <w:rFonts w:ascii="Cambria Math" w:hAnsi="Cambria Math" w:cs="Arial"/>
                  </w:rPr>
                  <m:t>1</m:t>
                </m:r>
              </m:sub>
            </m:sSub>
            <m:r>
              <w:rPr>
                <w:rFonts w:ascii="Cambria Math" w:hAnsi="Cambria Math" w:cs="Arial"/>
              </w:rPr>
              <m:t>-</m:t>
            </m:r>
            <m:sSub>
              <m:sSubPr>
                <m:ctrlPr>
                  <w:rPr>
                    <w:rFonts w:ascii="Cambria Math" w:hAnsi="Cambria Math" w:cs="Arial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t</m:t>
                </m:r>
              </m:e>
              <m:sub>
                <m:r>
                  <w:rPr>
                    <w:rFonts w:ascii="Cambria Math" w:hAnsi="Cambria Math" w:cs="Arial"/>
                  </w:rPr>
                  <m:t>2</m:t>
                </m:r>
              </m:sub>
            </m:sSub>
          </m:e>
        </m:d>
      </m:oMath>
      <w:r w:rsidR="00D83EA8">
        <w:rPr>
          <w:rFonts w:ascii="Arial" w:hAnsi="Arial" w:cs="Arial"/>
          <w:iCs/>
        </w:rPr>
        <w:t xml:space="preserve">, letting </w:t>
      </w:r>
      <m:oMath>
        <m:r>
          <w:rPr>
            <w:rFonts w:ascii="Cambria Math" w:hAnsi="Cambria Math" w:cs="Arial"/>
          </w:rPr>
          <m:t>τ=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t</m:t>
            </m:r>
          </m:e>
          <m:sub>
            <m:r>
              <w:rPr>
                <w:rFonts w:ascii="Cambria Math" w:hAnsi="Cambria Math" w:cs="Arial"/>
              </w:rPr>
              <m:t>1</m:t>
            </m:r>
          </m:sub>
        </m:sSub>
        <m:r>
          <w:rPr>
            <w:rFonts w:ascii="Cambria Math" w:hAnsi="Cambria Math" w:cs="Arial"/>
          </w:rPr>
          <m:t>-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t</m:t>
            </m:r>
          </m:e>
          <m:sub>
            <m:r>
              <w:rPr>
                <w:rFonts w:ascii="Cambria Math" w:hAnsi="Cambria Math" w:cs="Arial"/>
              </w:rPr>
              <m:t>2</m:t>
            </m:r>
          </m:sub>
        </m:sSub>
      </m:oMath>
      <w:r w:rsidR="00D83EA8">
        <w:rPr>
          <w:rFonts w:ascii="Arial" w:hAnsi="Arial" w:cs="Arial"/>
          <w:iCs/>
        </w:rPr>
        <w:t xml:space="preserve">, the equation simplifies to </w:t>
      </w:r>
    </w:p>
    <w:p w14:paraId="53503FC7" w14:textId="26EEBE68" w:rsidR="00D83EA8" w:rsidRPr="00582D49" w:rsidRDefault="00D25854" w:rsidP="00D83EA8">
      <w:pPr>
        <w:spacing w:before="120" w:after="120" w:line="360" w:lineRule="auto"/>
        <w:jc w:val="both"/>
        <w:rPr>
          <w:rFonts w:ascii="Arial" w:hAnsi="Arial" w:cs="Arial"/>
          <w:iCs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iCs/>
                </w:rPr>
              </m:ctrlPr>
            </m:sSubPr>
            <m:e>
              <m:r>
                <w:rPr>
                  <w:rFonts w:ascii="Cambria Math" w:hAnsi="Cambria Math" w:cs="Arial"/>
                </w:rPr>
                <m:t>P</m:t>
              </m:r>
            </m:e>
            <m:sub>
              <m:r>
                <w:rPr>
                  <w:rFonts w:ascii="Cambria Math" w:hAnsi="Cambria Math" w:cs="Arial"/>
                </w:rPr>
                <m:t>T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iCs/>
                </w:rPr>
              </m:ctrlPr>
            </m:dPr>
            <m:e>
              <m:r>
                <w:rPr>
                  <w:rFonts w:ascii="Cambria Math" w:hAnsi="Cambria Math" w:cs="Arial"/>
                </w:rPr>
                <m:t>ω</m:t>
              </m:r>
            </m:e>
          </m:d>
          <m:r>
            <w:rPr>
              <w:rFonts w:ascii="Cambria Math" w:hAnsi="Cambria Math" w:cs="Arial"/>
            </w:rPr>
            <m:t>=</m:t>
          </m:r>
          <m:nary>
            <m:naryPr>
              <m:limLoc m:val="subSup"/>
              <m:ctrlPr>
                <w:rPr>
                  <w:rFonts w:ascii="Cambria Math" w:hAnsi="Cambria Math" w:cs="Arial"/>
                  <w:i/>
                  <w:iCs/>
                </w:rPr>
              </m:ctrlPr>
            </m:naryPr>
            <m:sub>
              <m:r>
                <w:rPr>
                  <w:rFonts w:ascii="Cambria Math" w:hAnsi="Cambria Math" w:cs="Arial"/>
                </w:rPr>
                <m:t>-2T</m:t>
              </m:r>
            </m:sub>
            <m:sup>
              <m:r>
                <w:rPr>
                  <w:rFonts w:ascii="Cambria Math" w:hAnsi="Cambria Math" w:cs="Arial"/>
                </w:rPr>
                <m:t>2T</m:t>
              </m:r>
            </m:sup>
            <m:e>
              <m:sSub>
                <m:sSubPr>
                  <m:ctrlPr>
                    <w:rPr>
                      <w:rFonts w:ascii="Cambria Math" w:hAnsi="Cambria Math" w:cs="Arial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R</m:t>
                  </m:r>
                </m:e>
                <m:sub>
                  <m:r>
                    <w:rPr>
                      <w:rFonts w:ascii="Cambria Math" w:hAnsi="Cambria Math" w:cs="Arial"/>
                    </w:rPr>
                    <m:t>XX</m:t>
                  </m:r>
                </m:sub>
              </m:sSub>
              <m:d>
                <m:dPr>
                  <m:ctrlPr>
                    <w:rPr>
                      <w:rFonts w:ascii="Cambria Math" w:hAnsi="Cambria Math" w:cs="Arial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τ</m:t>
                  </m:r>
                </m:e>
              </m:d>
              <m:r>
                <w:rPr>
                  <w:rFonts w:ascii="Cambria Math" w:hAnsi="Cambria Math" w:cs="Arial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e</m:t>
                  </m:r>
                </m:e>
                <m:sup>
                  <m:r>
                    <w:rPr>
                      <w:rFonts w:ascii="Cambria Math" w:hAnsi="Cambria Math" w:cs="Arial"/>
                    </w:rPr>
                    <m:t>-jωτ</m:t>
                  </m:r>
                </m:sup>
              </m:sSup>
              <m:d>
                <m:dPr>
                  <m:ctrlPr>
                    <w:rPr>
                      <w:rFonts w:ascii="Cambria Math" w:hAnsi="Cambria Math" w:cs="Arial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  <w:iCs/>
                        </w:rPr>
                      </m:ctrlPr>
                    </m:fPr>
                    <m:num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Arial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</w:rPr>
                            <m:t>τ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 w:cs="Arial"/>
                        </w:rPr>
                        <m:t>2T</m:t>
                      </m:r>
                    </m:den>
                  </m:f>
                </m:e>
              </m:d>
              <m:r>
                <w:rPr>
                  <w:rFonts w:ascii="Cambria Math" w:hAnsi="Cambria Math" w:cs="Arial"/>
                </w:rPr>
                <m:t xml:space="preserve"> dτ</m:t>
              </m:r>
            </m:e>
          </m:nary>
        </m:oMath>
      </m:oMathPara>
    </w:p>
    <w:p w14:paraId="300B6570" w14:textId="5949E44C" w:rsidR="00582D49" w:rsidRPr="00582D49" w:rsidRDefault="00582D49" w:rsidP="00D83EA8">
      <w:pPr>
        <w:pStyle w:val="ListParagraph"/>
        <w:numPr>
          <w:ilvl w:val="0"/>
          <w:numId w:val="2"/>
        </w:numPr>
        <w:spacing w:before="120" w:after="120" w:line="360" w:lineRule="auto"/>
        <w:ind w:left="567" w:hanging="567"/>
        <w:jc w:val="both"/>
        <w:rPr>
          <w:rFonts w:ascii="Arial" w:hAnsi="Arial" w:cs="Arial"/>
          <w:b/>
          <w:bCs/>
          <w:iCs/>
        </w:rPr>
      </w:pPr>
      <w:r>
        <w:rPr>
          <w:rFonts w:ascii="Arial" w:hAnsi="Arial" w:cs="Arial"/>
          <w:b/>
          <w:bCs/>
          <w:iCs/>
        </w:rPr>
        <w:t xml:space="preserve">Infinite </w:t>
      </w:r>
      <w:r w:rsidRPr="00EB21CD">
        <w:rPr>
          <w:rFonts w:ascii="Arial" w:hAnsi="Arial" w:cs="Arial"/>
          <w:b/>
          <w:bCs/>
          <w:iCs/>
        </w:rPr>
        <w:t xml:space="preserve">Stochastic Process </w:t>
      </w:r>
    </w:p>
    <w:p w14:paraId="7EE50CFC" w14:textId="343018DB" w:rsidR="00BC6E04" w:rsidRDefault="00582D49" w:rsidP="00D83EA8">
      <w:pPr>
        <w:spacing w:before="120" w:after="12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iCs/>
        </w:rPr>
        <w:t xml:space="preserve">Finally, </w:t>
      </w:r>
      <w:r w:rsidR="00BC6E04">
        <w:rPr>
          <w:rFonts w:ascii="Arial" w:hAnsi="Arial" w:cs="Arial"/>
          <w:iCs/>
        </w:rPr>
        <w:t>letting</w:t>
      </w:r>
      <w:r>
        <w:rPr>
          <w:rFonts w:ascii="Arial" w:hAnsi="Arial" w:cs="Arial"/>
          <w:iCs/>
        </w:rPr>
        <w:t xml:space="preserve"> </w:t>
      </w:r>
      <m:oMath>
        <m:r>
          <w:rPr>
            <w:rFonts w:ascii="Cambria Math" w:hAnsi="Cambria Math" w:cs="Arial"/>
          </w:rPr>
          <m:t>T→∞</m:t>
        </m:r>
      </m:oMath>
      <w:r>
        <w:rPr>
          <w:rFonts w:ascii="Arial" w:hAnsi="Arial" w:cs="Arial"/>
        </w:rPr>
        <w:t xml:space="preserve"> we obtain </w:t>
      </w:r>
      <w:r w:rsidR="00BC6E04">
        <w:rPr>
          <w:rFonts w:ascii="Arial" w:hAnsi="Arial" w:cs="Arial"/>
        </w:rPr>
        <w:t xml:space="preserve">the power spectral density of the </w:t>
      </w:r>
      <w:r w:rsidR="00BC6E04">
        <w:rPr>
          <w:rFonts w:ascii="Arial" w:hAnsi="Arial" w:cs="Arial"/>
          <w:iCs/>
        </w:rPr>
        <w:t xml:space="preserve">w.s.s process </w:t>
      </w:r>
      <m:oMath>
        <m:r>
          <w:rPr>
            <w:rFonts w:ascii="Cambria Math" w:hAnsi="Cambria Math" w:cs="Arial"/>
          </w:rPr>
          <m:t>x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t</m:t>
            </m:r>
          </m:e>
        </m:d>
      </m:oMath>
    </w:p>
    <w:p w14:paraId="7876D7F3" w14:textId="58318ADE" w:rsidR="00582D49" w:rsidRPr="00BC6E04" w:rsidRDefault="00D25854" w:rsidP="00D83EA8">
      <w:pPr>
        <w:spacing w:before="120" w:after="120" w:line="360" w:lineRule="auto"/>
        <w:jc w:val="both"/>
        <w:rPr>
          <w:rFonts w:ascii="Arial" w:hAnsi="Arial" w:cs="Arial"/>
          <w:iCs/>
        </w:rPr>
      </w:pPr>
      <m:oMathPara>
        <m:oMath>
          <m:sSub>
            <m:sSubPr>
              <m:ctrlPr>
                <w:rPr>
                  <w:rFonts w:ascii="Cambria Math" w:hAnsi="Cambria Math" w:cs="Arial"/>
                  <w:iCs/>
                </w:rPr>
              </m:ctrlPr>
            </m:sSubPr>
            <m:e>
              <m:r>
                <w:rPr>
                  <w:rFonts w:ascii="Cambria Math" w:hAnsi="Cambria Math" w:cs="Arial"/>
                </w:rPr>
                <m:t>S</m:t>
              </m:r>
            </m:e>
            <m:sub>
              <m:r>
                <w:rPr>
                  <w:rFonts w:ascii="Cambria Math" w:hAnsi="Cambria Math" w:cs="Arial"/>
                </w:rPr>
                <m:t>XX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iCs/>
                </w:rPr>
              </m:ctrlPr>
            </m:dPr>
            <m:e>
              <m:r>
                <w:rPr>
                  <w:rFonts w:ascii="Cambria Math" w:hAnsi="Cambria Math" w:cs="Arial"/>
                </w:rPr>
                <m:t>ω</m:t>
              </m:r>
            </m:e>
          </m:d>
          <m:r>
            <w:rPr>
              <w:rFonts w:ascii="Cambria Math" w:hAnsi="Cambria Math" w:cs="Arial"/>
            </w:rPr>
            <m:t>=</m:t>
          </m:r>
          <m:func>
            <m:funcPr>
              <m:ctrlPr>
                <w:rPr>
                  <w:rFonts w:ascii="Cambria Math" w:hAnsi="Cambria Math" w:cs="Arial"/>
                  <w:i/>
                  <w:iCs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  <w:iCs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lim</m:t>
                  </m:r>
                </m:e>
                <m:lim>
                  <m:r>
                    <w:rPr>
                      <w:rFonts w:ascii="Cambria Math" w:hAnsi="Cambria Math" w:cs="Arial"/>
                    </w:rPr>
                    <m:t>T→∞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 w:cs="Arial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P</m:t>
                  </m:r>
                </m:e>
                <m:sub>
                  <m:r>
                    <w:rPr>
                      <w:rFonts w:ascii="Cambria Math" w:hAnsi="Cambria Math" w:cs="Arial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hAnsi="Cambria Math" w:cs="Arial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ω</m:t>
                  </m:r>
                </m:e>
              </m:d>
            </m:e>
          </m:func>
          <m:r>
            <w:rPr>
              <w:rFonts w:ascii="Cambria Math" w:hAnsi="Cambria Math" w:cs="Arial"/>
            </w:rPr>
            <m:t>=</m:t>
          </m:r>
          <m:nary>
            <m:naryPr>
              <m:limLoc m:val="subSup"/>
              <m:ctrlPr>
                <w:rPr>
                  <w:rFonts w:ascii="Cambria Math" w:hAnsi="Cambria Math" w:cs="Arial"/>
                  <w:i/>
                  <w:iCs/>
                </w:rPr>
              </m:ctrlPr>
            </m:naryPr>
            <m:sub>
              <m:r>
                <w:rPr>
                  <w:rFonts w:ascii="Cambria Math" w:hAnsi="Cambria Math" w:cs="Arial"/>
                </w:rPr>
                <m:t>-∞</m:t>
              </m:r>
            </m:sub>
            <m:sup>
              <m:r>
                <w:rPr>
                  <w:rFonts w:ascii="Cambria Math" w:hAnsi="Cambria Math" w:cs="Arial"/>
                </w:rPr>
                <m:t>+∞</m:t>
              </m:r>
            </m:sup>
            <m:e>
              <m:sSub>
                <m:sSubPr>
                  <m:ctrlPr>
                    <w:rPr>
                      <w:rFonts w:ascii="Cambria Math" w:hAnsi="Cambria Math" w:cs="Arial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R</m:t>
                  </m:r>
                </m:e>
                <m:sub>
                  <m:r>
                    <w:rPr>
                      <w:rFonts w:ascii="Cambria Math" w:hAnsi="Cambria Math" w:cs="Arial"/>
                    </w:rPr>
                    <m:t>XX</m:t>
                  </m:r>
                </m:sub>
              </m:sSub>
              <m:d>
                <m:dPr>
                  <m:ctrlPr>
                    <w:rPr>
                      <w:rFonts w:ascii="Cambria Math" w:hAnsi="Cambria Math" w:cs="Arial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τ</m:t>
                  </m:r>
                </m:e>
              </m:d>
              <m:r>
                <w:rPr>
                  <w:rFonts w:ascii="Cambria Math" w:hAnsi="Cambria Math" w:cs="Arial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e</m:t>
                  </m:r>
                </m:e>
                <m:sup>
                  <m:r>
                    <w:rPr>
                      <w:rFonts w:ascii="Cambria Math" w:hAnsi="Cambria Math" w:cs="Arial"/>
                    </w:rPr>
                    <m:t>-jωτ</m:t>
                  </m:r>
                </m:sup>
              </m:sSup>
              <m:r>
                <w:rPr>
                  <w:rFonts w:ascii="Cambria Math" w:hAnsi="Cambria Math" w:cs="Arial"/>
                </w:rPr>
                <m:t xml:space="preserve"> dτ</m:t>
              </m:r>
            </m:e>
          </m:nary>
        </m:oMath>
      </m:oMathPara>
    </w:p>
    <w:p w14:paraId="26030C8E" w14:textId="15F9DAC8" w:rsidR="00BC6E04" w:rsidRDefault="00BC6E04" w:rsidP="00D83EA8">
      <w:pPr>
        <w:spacing w:before="120" w:after="120" w:line="360" w:lineRule="auto"/>
        <w:jc w:val="both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t xml:space="preserve">We notice that </w:t>
      </w:r>
      <m:oMath>
        <m:sSub>
          <m:sSubPr>
            <m:ctrlPr>
              <w:rPr>
                <w:rFonts w:ascii="Cambria Math" w:hAnsi="Cambria Math" w:cs="Arial"/>
                <w:i/>
                <w:iCs/>
              </w:rPr>
            </m:ctrlPr>
          </m:sSubPr>
          <m:e>
            <m:r>
              <w:rPr>
                <w:rFonts w:ascii="Cambria Math" w:hAnsi="Cambria Math" w:cs="Arial"/>
              </w:rPr>
              <m:t>R</m:t>
            </m:r>
          </m:e>
          <m:sub>
            <m:r>
              <w:rPr>
                <w:rFonts w:ascii="Cambria Math" w:hAnsi="Cambria Math" w:cs="Arial"/>
              </w:rPr>
              <m:t>XX</m:t>
            </m:r>
          </m:sub>
        </m:sSub>
        <m:d>
          <m:dPr>
            <m:ctrlPr>
              <w:rPr>
                <w:rFonts w:ascii="Cambria Math" w:hAnsi="Cambria Math" w:cs="Arial"/>
                <w:i/>
                <w:iCs/>
              </w:rPr>
            </m:ctrlPr>
          </m:dPr>
          <m:e>
            <m:r>
              <w:rPr>
                <w:rFonts w:ascii="Cambria Math" w:hAnsi="Cambria Math" w:cs="Arial"/>
              </w:rPr>
              <m:t>τ</m:t>
            </m:r>
          </m:e>
        </m:d>
        <m:r>
          <m:rPr>
            <m:sty m:val="p"/>
          </m:rPr>
          <w:rPr>
            <w:rFonts w:ascii="Cambria Math" w:hAnsi="Cambria Math" w:cs="Arial"/>
          </w:rPr>
          <m:t xml:space="preserve"> </m:t>
        </m:r>
        <m:box>
          <m:boxPr>
            <m:opEmu m:val="1"/>
            <m:ctrlPr>
              <w:rPr>
                <w:rFonts w:ascii="Cambria Math" w:hAnsi="Cambria Math" w:cs="Arial"/>
                <w:iCs/>
              </w:rPr>
            </m:ctrlPr>
          </m:boxPr>
          <m:e>
            <m:groupChr>
              <m:groupChrPr>
                <m:chr m:val="↔"/>
                <m:vertJc m:val="bot"/>
                <m:ctrlPr>
                  <w:rPr>
                    <w:rFonts w:ascii="Cambria Math" w:hAnsi="Cambria Math" w:cs="Arial"/>
                    <w:iCs/>
                  </w:rPr>
                </m:ctrlPr>
              </m:groupChrPr>
              <m:e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FT</m:t>
                </m:r>
              </m:e>
            </m:groupChr>
          </m:e>
        </m:box>
        <m:sSub>
          <m:sSubPr>
            <m:ctrlPr>
              <w:rPr>
                <w:rFonts w:ascii="Cambria Math" w:hAnsi="Cambria Math" w:cs="Arial"/>
                <w:iCs/>
              </w:rPr>
            </m:ctrlPr>
          </m:sSubPr>
          <m:e>
            <m:r>
              <w:rPr>
                <w:rFonts w:ascii="Cambria Math" w:hAnsi="Cambria Math" w:cs="Arial"/>
              </w:rPr>
              <m:t>S</m:t>
            </m:r>
          </m:e>
          <m:sub>
            <m:r>
              <w:rPr>
                <w:rFonts w:ascii="Cambria Math" w:hAnsi="Cambria Math" w:cs="Arial"/>
              </w:rPr>
              <m:t>XX</m:t>
            </m:r>
          </m:sub>
        </m:sSub>
        <m:d>
          <m:dPr>
            <m:ctrlPr>
              <w:rPr>
                <w:rFonts w:ascii="Cambria Math" w:hAnsi="Cambria Math" w:cs="Arial"/>
                <w:i/>
                <w:iCs/>
              </w:rPr>
            </m:ctrlPr>
          </m:dPr>
          <m:e>
            <m:r>
              <w:rPr>
                <w:rFonts w:ascii="Cambria Math" w:hAnsi="Cambria Math" w:cs="Arial"/>
              </w:rPr>
              <m:t>ω</m:t>
            </m:r>
          </m:e>
        </m:d>
      </m:oMath>
      <w:r>
        <w:rPr>
          <w:rFonts w:ascii="Arial" w:hAnsi="Arial" w:cs="Arial"/>
          <w:iCs/>
        </w:rPr>
        <w:t xml:space="preserve">, that is the autocorrelation function and the power spectrum of a w.s.s process forms a Fourier transform pair, a relation known as the </w:t>
      </w:r>
      <w:r w:rsidRPr="00BC6E04">
        <w:rPr>
          <w:rFonts w:ascii="Arial" w:hAnsi="Arial" w:cs="Arial"/>
          <w:b/>
          <w:bCs/>
          <w:iCs/>
        </w:rPr>
        <w:t>Wiener-Khinchin Theorem</w:t>
      </w:r>
      <w:r>
        <w:rPr>
          <w:rFonts w:ascii="Arial" w:hAnsi="Arial" w:cs="Arial"/>
          <w:iCs/>
        </w:rPr>
        <w:t xml:space="preserve">. </w:t>
      </w:r>
      <w:r w:rsidR="0046718B">
        <w:rPr>
          <w:rFonts w:ascii="Arial" w:hAnsi="Arial" w:cs="Arial"/>
          <w:iCs/>
        </w:rPr>
        <w:t xml:space="preserve">The inverse formula is </w:t>
      </w:r>
    </w:p>
    <w:p w14:paraId="4273B8FA" w14:textId="31509349" w:rsidR="00DE597F" w:rsidRPr="00BC6E04" w:rsidRDefault="00D25854" w:rsidP="00DE597F">
      <w:pPr>
        <w:spacing w:before="120" w:after="120" w:line="360" w:lineRule="auto"/>
        <w:jc w:val="both"/>
        <w:rPr>
          <w:rFonts w:ascii="Arial" w:hAnsi="Arial" w:cs="Arial"/>
          <w:iCs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iCs/>
                </w:rPr>
              </m:ctrlPr>
            </m:sSubPr>
            <m:e>
              <m:r>
                <w:rPr>
                  <w:rFonts w:ascii="Cambria Math" w:hAnsi="Cambria Math" w:cs="Arial"/>
                </w:rPr>
                <m:t>R</m:t>
              </m:r>
            </m:e>
            <m:sub>
              <m:r>
                <w:rPr>
                  <w:rFonts w:ascii="Cambria Math" w:hAnsi="Cambria Math" w:cs="Arial"/>
                </w:rPr>
                <m:t>XX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iCs/>
                </w:rPr>
              </m:ctrlPr>
            </m:dPr>
            <m:e>
              <m:r>
                <w:rPr>
                  <w:rFonts w:ascii="Cambria Math" w:hAnsi="Cambria Math" w:cs="Arial"/>
                </w:rPr>
                <m:t>τ</m:t>
              </m:r>
            </m:e>
          </m:d>
          <m: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iCs/>
                </w:rPr>
              </m:ctrlPr>
            </m:fPr>
            <m:num>
              <m:r>
                <w:rPr>
                  <w:rFonts w:ascii="Cambria Math" w:hAnsi="Cambria Math" w:cs="Arial"/>
                </w:rPr>
                <m:t>1</m:t>
              </m:r>
            </m:num>
            <m:den>
              <m:r>
                <w:rPr>
                  <w:rFonts w:ascii="Cambria Math" w:hAnsi="Cambria Math" w:cs="Arial"/>
                </w:rPr>
                <m:t>2π</m:t>
              </m:r>
            </m:den>
          </m:f>
          <m:nary>
            <m:naryPr>
              <m:limLoc m:val="subSup"/>
              <m:ctrlPr>
                <w:rPr>
                  <w:rFonts w:ascii="Cambria Math" w:hAnsi="Cambria Math" w:cs="Arial"/>
                  <w:i/>
                  <w:iCs/>
                </w:rPr>
              </m:ctrlPr>
            </m:naryPr>
            <m:sub>
              <m:r>
                <w:rPr>
                  <w:rFonts w:ascii="Cambria Math" w:hAnsi="Cambria Math" w:cs="Arial"/>
                </w:rPr>
                <m:t>-∞</m:t>
              </m:r>
            </m:sub>
            <m:sup>
              <m:r>
                <w:rPr>
                  <w:rFonts w:ascii="Cambria Math" w:hAnsi="Cambria Math" w:cs="Arial"/>
                </w:rPr>
                <m:t>+∞</m:t>
              </m:r>
            </m:sup>
            <m:e>
              <m:sSub>
                <m:sSubPr>
                  <m:ctrlPr>
                    <w:rPr>
                      <w:rFonts w:ascii="Cambria Math" w:hAnsi="Cambria Math" w:cs="Arial"/>
                      <w:iCs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S</m:t>
                  </m:r>
                </m:e>
                <m:sub>
                  <m:r>
                    <w:rPr>
                      <w:rFonts w:ascii="Cambria Math" w:hAnsi="Cambria Math" w:cs="Arial"/>
                    </w:rPr>
                    <m:t>XX</m:t>
                  </m:r>
                </m:sub>
              </m:sSub>
              <m:d>
                <m:dPr>
                  <m:ctrlPr>
                    <w:rPr>
                      <w:rFonts w:ascii="Cambria Math" w:hAnsi="Cambria Math" w:cs="Arial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ω</m:t>
                  </m:r>
                </m:e>
              </m:d>
              <m:r>
                <w:rPr>
                  <w:rFonts w:ascii="Cambria Math" w:hAnsi="Cambria Math" w:cs="Arial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e</m:t>
                  </m:r>
                </m:e>
                <m:sup>
                  <m:r>
                    <w:rPr>
                      <w:rFonts w:ascii="Cambria Math" w:hAnsi="Cambria Math" w:cs="Arial"/>
                    </w:rPr>
                    <m:t>jωτ</m:t>
                  </m:r>
                </m:sup>
              </m:sSup>
              <m:r>
                <w:rPr>
                  <w:rFonts w:ascii="Cambria Math" w:hAnsi="Cambria Math" w:cs="Arial"/>
                </w:rPr>
                <m:t xml:space="preserve"> dω</m:t>
              </m:r>
            </m:e>
          </m:nary>
        </m:oMath>
      </m:oMathPara>
    </w:p>
    <w:p w14:paraId="49A1293D" w14:textId="6B2638F0" w:rsidR="0046718B" w:rsidRDefault="00DE597F" w:rsidP="00D83EA8">
      <w:pPr>
        <w:spacing w:before="120" w:after="12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iCs/>
        </w:rPr>
        <w:t xml:space="preserve">In particular, for </w:t>
      </w:r>
      <m:oMath>
        <m:r>
          <w:rPr>
            <w:rFonts w:ascii="Cambria Math" w:hAnsi="Cambria Math" w:cs="Arial"/>
          </w:rPr>
          <m:t>τ=0</m:t>
        </m:r>
      </m:oMath>
      <w:r>
        <w:rPr>
          <w:rFonts w:ascii="Arial" w:hAnsi="Arial" w:cs="Arial"/>
        </w:rPr>
        <w:t xml:space="preserve"> we get the total power </w:t>
      </w:r>
    </w:p>
    <w:p w14:paraId="24E6FE32" w14:textId="7593E023" w:rsidR="00D83EA8" w:rsidRPr="007C298F" w:rsidRDefault="00DE597F" w:rsidP="00D83EA8">
      <w:pPr>
        <w:spacing w:before="120" w:after="120" w:line="360" w:lineRule="auto"/>
        <w:jc w:val="both"/>
        <w:rPr>
          <w:rFonts w:ascii="Arial" w:hAnsi="Arial" w:cs="Arial"/>
          <w:iCs/>
        </w:rPr>
      </w:pPr>
      <m:oMathPara>
        <m:oMath>
          <m:r>
            <w:rPr>
              <w:rFonts w:ascii="Cambria Math" w:hAnsi="Cambria Math" w:cs="Arial"/>
            </w:rPr>
            <m:t>P=E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iCs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i/>
                      <w:iCs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Arial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</w:rPr>
                            <m:t>t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Arial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iCs/>
                </w:rPr>
              </m:ctrlPr>
            </m:sSubPr>
            <m:e>
              <m:r>
                <w:rPr>
                  <w:rFonts w:ascii="Cambria Math" w:hAnsi="Cambria Math" w:cs="Arial"/>
                </w:rPr>
                <m:t>R</m:t>
              </m:r>
            </m:e>
            <m:sub>
              <m:r>
                <w:rPr>
                  <w:rFonts w:ascii="Cambria Math" w:hAnsi="Cambria Math" w:cs="Arial"/>
                </w:rPr>
                <m:t>XX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iCs/>
                </w:rPr>
              </m:ctrlPr>
            </m:dPr>
            <m:e>
              <m:r>
                <w:rPr>
                  <w:rFonts w:ascii="Cambria Math" w:hAnsi="Cambria Math" w:cs="Arial"/>
                </w:rPr>
                <m:t>0</m:t>
              </m:r>
            </m:e>
          </m:d>
          <m: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iCs/>
                </w:rPr>
              </m:ctrlPr>
            </m:fPr>
            <m:num>
              <m:r>
                <w:rPr>
                  <w:rFonts w:ascii="Cambria Math" w:hAnsi="Cambria Math" w:cs="Arial"/>
                </w:rPr>
                <m:t>1</m:t>
              </m:r>
            </m:num>
            <m:den>
              <m:r>
                <w:rPr>
                  <w:rFonts w:ascii="Cambria Math" w:hAnsi="Cambria Math" w:cs="Arial"/>
                </w:rPr>
                <m:t>2π</m:t>
              </m:r>
            </m:den>
          </m:f>
          <m:nary>
            <m:naryPr>
              <m:limLoc m:val="subSup"/>
              <m:ctrlPr>
                <w:rPr>
                  <w:rFonts w:ascii="Cambria Math" w:hAnsi="Cambria Math" w:cs="Arial"/>
                  <w:i/>
                  <w:iCs/>
                </w:rPr>
              </m:ctrlPr>
            </m:naryPr>
            <m:sub>
              <m:r>
                <w:rPr>
                  <w:rFonts w:ascii="Cambria Math" w:hAnsi="Cambria Math" w:cs="Arial"/>
                </w:rPr>
                <m:t>-∞</m:t>
              </m:r>
            </m:sub>
            <m:sup>
              <m:r>
                <w:rPr>
                  <w:rFonts w:ascii="Cambria Math" w:hAnsi="Cambria Math" w:cs="Arial"/>
                </w:rPr>
                <m:t>+∞</m:t>
              </m:r>
            </m:sup>
            <m:e>
              <m:sSub>
                <m:sSubPr>
                  <m:ctrlPr>
                    <w:rPr>
                      <w:rFonts w:ascii="Cambria Math" w:hAnsi="Cambria Math" w:cs="Arial"/>
                      <w:iCs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S</m:t>
                  </m:r>
                </m:e>
                <m:sub>
                  <m:r>
                    <w:rPr>
                      <w:rFonts w:ascii="Cambria Math" w:hAnsi="Cambria Math" w:cs="Arial"/>
                    </w:rPr>
                    <m:t>XX</m:t>
                  </m:r>
                </m:sub>
              </m:sSub>
              <m:d>
                <m:dPr>
                  <m:ctrlPr>
                    <w:rPr>
                      <w:rFonts w:ascii="Cambria Math" w:hAnsi="Cambria Math" w:cs="Arial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ω</m:t>
                  </m:r>
                </m:e>
              </m:d>
              <m:r>
                <w:rPr>
                  <w:rFonts w:ascii="Cambria Math" w:hAnsi="Cambria Math" w:cs="Arial"/>
                </w:rPr>
                <m:t xml:space="preserve"> dω</m:t>
              </m:r>
            </m:e>
          </m:nary>
        </m:oMath>
      </m:oMathPara>
    </w:p>
    <w:sectPr w:rsidR="00D83EA8" w:rsidRPr="007C298F" w:rsidSect="003743B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25697D" w14:textId="77777777" w:rsidR="00D25854" w:rsidRDefault="00D25854" w:rsidP="00791EA9">
      <w:r>
        <w:separator/>
      </w:r>
    </w:p>
  </w:endnote>
  <w:endnote w:type="continuationSeparator" w:id="0">
    <w:p w14:paraId="6961CB28" w14:textId="77777777" w:rsidR="00D25854" w:rsidRDefault="00D25854" w:rsidP="00791E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7ED2D9" w14:textId="77777777" w:rsidR="00D25854" w:rsidRDefault="00D25854" w:rsidP="00791EA9">
      <w:r>
        <w:separator/>
      </w:r>
    </w:p>
  </w:footnote>
  <w:footnote w:type="continuationSeparator" w:id="0">
    <w:p w14:paraId="5EC48B85" w14:textId="77777777" w:rsidR="00D25854" w:rsidRDefault="00D25854" w:rsidP="00791EA9">
      <w:r>
        <w:continuationSeparator/>
      </w:r>
    </w:p>
  </w:footnote>
  <w:footnote w:id="1">
    <w:p w14:paraId="1E50E6EE" w14:textId="77777777" w:rsidR="007C298F" w:rsidRPr="007C298F" w:rsidRDefault="00791EA9" w:rsidP="007C298F">
      <w:pPr>
        <w:spacing w:line="276" w:lineRule="auto"/>
        <w:jc w:val="both"/>
        <w:rPr>
          <w:rFonts w:ascii="Arial" w:hAnsi="Arial" w:cs="Arial"/>
          <w:iCs/>
          <w:sz w:val="16"/>
          <w:szCs w:val="16"/>
        </w:rPr>
      </w:pPr>
      <w:r w:rsidRPr="007C298F">
        <w:rPr>
          <w:rStyle w:val="FootnoteReference"/>
          <w:rFonts w:ascii="Arial" w:hAnsi="Arial" w:cs="Arial"/>
          <w:sz w:val="16"/>
          <w:szCs w:val="16"/>
        </w:rPr>
        <w:footnoteRef/>
      </w:r>
      <w:r w:rsidRPr="007C298F">
        <w:rPr>
          <w:rFonts w:ascii="Arial" w:hAnsi="Arial" w:cs="Arial"/>
          <w:sz w:val="16"/>
          <w:szCs w:val="16"/>
        </w:rPr>
        <w:t xml:space="preserve"> </w:t>
      </w:r>
      <w:r w:rsidR="007C298F" w:rsidRPr="007C298F">
        <w:rPr>
          <w:rFonts w:ascii="Arial" w:hAnsi="Arial" w:cs="Arial"/>
          <w:iCs/>
          <w:sz w:val="16"/>
          <w:szCs w:val="16"/>
        </w:rPr>
        <w:t xml:space="preserve">A random process is called weak-sense-stationary if its mean function and its correlation function do not change by shifts in time. For a continuous random process </w:t>
      </w:r>
      <m:oMath>
        <m:d>
          <m:dPr>
            <m:begChr m:val="{"/>
            <m:endChr m:val="}"/>
            <m:ctrlPr>
              <w:rPr>
                <w:rFonts w:ascii="Cambria Math" w:hAnsi="Cambria Math" w:cs="Arial"/>
                <w:iCs/>
                <w:sz w:val="16"/>
                <w:szCs w:val="16"/>
              </w:rPr>
            </m:ctrlPr>
          </m:dPr>
          <m:e>
            <m:r>
              <w:rPr>
                <w:rFonts w:ascii="Cambria Math" w:hAnsi="Cambria Math" w:cs="Arial"/>
                <w:sz w:val="16"/>
                <w:szCs w:val="16"/>
              </w:rPr>
              <m:t>X</m:t>
            </m:r>
            <m:d>
              <m:dPr>
                <m:ctrlPr>
                  <w:rPr>
                    <w:rFonts w:ascii="Cambria Math" w:hAnsi="Cambria Math" w:cs="Arial"/>
                    <w:i/>
                    <w:iCs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>t</m:t>
                </m:r>
              </m:e>
            </m:d>
            <m:r>
              <w:rPr>
                <w:rFonts w:ascii="Cambria Math" w:hAnsi="Cambria Math" w:cs="Arial"/>
                <w:sz w:val="16"/>
                <w:szCs w:val="16"/>
              </w:rPr>
              <m:t>, t∈R</m:t>
            </m:r>
          </m:e>
        </m:d>
      </m:oMath>
      <w:r w:rsidR="007C298F" w:rsidRPr="007C298F">
        <w:rPr>
          <w:rFonts w:ascii="Arial" w:hAnsi="Arial" w:cs="Arial"/>
          <w:iCs/>
          <w:sz w:val="16"/>
          <w:szCs w:val="16"/>
        </w:rPr>
        <w:t xml:space="preserve"> to be a weak-sense stationary </w:t>
      </w:r>
    </w:p>
    <w:p w14:paraId="20B7FB00" w14:textId="77777777" w:rsidR="007C298F" w:rsidRPr="007C298F" w:rsidRDefault="007C298F" w:rsidP="007C298F">
      <w:pPr>
        <w:pStyle w:val="ListParagraph"/>
        <w:numPr>
          <w:ilvl w:val="0"/>
          <w:numId w:val="2"/>
        </w:numPr>
        <w:spacing w:line="276" w:lineRule="auto"/>
        <w:ind w:left="709" w:hanging="349"/>
        <w:jc w:val="both"/>
        <w:rPr>
          <w:rFonts w:ascii="Arial" w:hAnsi="Arial" w:cs="Arial"/>
          <w:i/>
          <w:sz w:val="16"/>
          <w:szCs w:val="16"/>
        </w:rPr>
      </w:pPr>
      <w:r w:rsidRPr="007C298F">
        <w:rPr>
          <w:rFonts w:ascii="Arial" w:hAnsi="Arial" w:cs="Arial"/>
          <w:sz w:val="16"/>
          <w:szCs w:val="16"/>
        </w:rPr>
        <w:t xml:space="preserve">Mean: </w:t>
      </w:r>
      <m:oMath>
        <m:sSub>
          <m:sSubPr>
            <m:ctrlPr>
              <w:rPr>
                <w:rFonts w:ascii="Cambria Math" w:hAnsi="Cambria Math" w:cs="Arial"/>
                <w:sz w:val="16"/>
                <w:szCs w:val="16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</w:rPr>
              <m:t>μ</m:t>
            </m: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e>
          <m:sub>
            <m:r>
              <w:rPr>
                <w:rFonts w:ascii="Cambria Math" w:hAnsi="Cambria Math" w:cs="Arial"/>
                <w:sz w:val="16"/>
                <w:szCs w:val="16"/>
              </w:rPr>
              <m:t>X</m:t>
            </m:r>
          </m:sub>
        </m:sSub>
        <m:d>
          <m:d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 w:cs="Arial"/>
                <w:sz w:val="16"/>
                <w:szCs w:val="16"/>
              </w:rPr>
              <m:t>t</m:t>
            </m:r>
          </m:e>
        </m:d>
        <m:r>
          <w:rPr>
            <w:rFonts w:ascii="Cambria Math" w:hAnsi="Cambria Math" w:cs="Arial"/>
            <w:sz w:val="16"/>
            <w:szCs w:val="16"/>
          </w:rPr>
          <m:t>=</m:t>
        </m:r>
        <m:sSub>
          <m:sSubPr>
            <m:ctrlPr>
              <w:rPr>
                <w:rFonts w:ascii="Cambria Math" w:hAnsi="Cambria Math" w:cs="Arial"/>
                <w:sz w:val="16"/>
                <w:szCs w:val="16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</w:rPr>
              <m:t>μ</m:t>
            </m: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e>
          <m:sub>
            <m:r>
              <w:rPr>
                <w:rFonts w:ascii="Cambria Math" w:hAnsi="Cambria Math" w:cs="Arial"/>
                <w:sz w:val="16"/>
                <w:szCs w:val="16"/>
              </w:rPr>
              <m:t>X</m:t>
            </m:r>
          </m:sub>
        </m:sSub>
      </m:oMath>
      <w:r w:rsidRPr="007C298F">
        <w:rPr>
          <w:rFonts w:ascii="Arial" w:hAnsi="Arial" w:cs="Arial"/>
          <w:i/>
          <w:sz w:val="16"/>
          <w:szCs w:val="16"/>
        </w:rPr>
        <w:t xml:space="preserve"> </w:t>
      </w:r>
      <w:r w:rsidRPr="007C298F">
        <w:rPr>
          <w:rFonts w:ascii="Arial" w:hAnsi="Arial" w:cs="Arial"/>
          <w:iCs/>
          <w:sz w:val="16"/>
          <w:szCs w:val="16"/>
        </w:rPr>
        <w:t xml:space="preserve">for all </w:t>
      </w:r>
      <m:oMath>
        <m:r>
          <w:rPr>
            <w:rFonts w:ascii="Cambria Math" w:hAnsi="Cambria Math" w:cs="Arial"/>
            <w:sz w:val="16"/>
            <w:szCs w:val="16"/>
          </w:rPr>
          <m:t>t∈R</m:t>
        </m:r>
      </m:oMath>
    </w:p>
    <w:p w14:paraId="0BEC198A" w14:textId="2224691A" w:rsidR="00791EA9" w:rsidRPr="007C298F" w:rsidRDefault="007C298F" w:rsidP="007C298F">
      <w:pPr>
        <w:pStyle w:val="ListParagraph"/>
        <w:numPr>
          <w:ilvl w:val="0"/>
          <w:numId w:val="2"/>
        </w:numPr>
        <w:spacing w:line="276" w:lineRule="auto"/>
        <w:ind w:left="709" w:hanging="349"/>
        <w:jc w:val="both"/>
        <w:rPr>
          <w:rFonts w:ascii="Arial" w:hAnsi="Arial" w:cs="Arial"/>
          <w:i/>
          <w:sz w:val="16"/>
          <w:szCs w:val="16"/>
        </w:rPr>
      </w:pPr>
      <w:r w:rsidRPr="007C298F">
        <w:rPr>
          <w:rFonts w:ascii="Arial" w:hAnsi="Arial" w:cs="Arial"/>
          <w:iCs/>
          <w:sz w:val="16"/>
          <w:szCs w:val="16"/>
        </w:rPr>
        <w:t xml:space="preserve">CF: </w:t>
      </w:r>
      <m:oMath>
        <m:sSub>
          <m:sSubPr>
            <m:ctrlPr>
              <w:rPr>
                <w:rFonts w:ascii="Cambria Math" w:hAnsi="Cambria Math" w:cs="Arial"/>
                <w:sz w:val="16"/>
                <w:szCs w:val="16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</w:rPr>
              <m:t>R</m:t>
            </m: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e>
          <m:sub>
            <m:r>
              <w:rPr>
                <w:rFonts w:ascii="Cambria Math" w:hAnsi="Cambria Math" w:cs="Arial"/>
                <w:sz w:val="16"/>
                <w:szCs w:val="16"/>
              </w:rPr>
              <m:t>X</m:t>
            </m:r>
          </m:sub>
        </m:sSub>
        <m:d>
          <m:d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>t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</w:rPr>
                  <m:t>1</m:t>
                </m:r>
              </m:sub>
            </m:sSub>
            <m:r>
              <w:rPr>
                <w:rFonts w:ascii="Cambria Math" w:hAnsi="Cambria Math" w:cs="Arial"/>
                <w:sz w:val="16"/>
                <w:szCs w:val="16"/>
              </w:rPr>
              <m:t xml:space="preserve">, </m:t>
            </m:r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>t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</w:rPr>
                  <m:t>2</m:t>
                </m:r>
              </m:sub>
            </m:sSub>
          </m:e>
        </m:d>
        <m:r>
          <w:rPr>
            <w:rFonts w:ascii="Cambria Math" w:hAnsi="Cambria Math" w:cs="Arial"/>
            <w:sz w:val="16"/>
            <w:szCs w:val="16"/>
          </w:rPr>
          <m:t>=</m:t>
        </m:r>
        <m:sSub>
          <m:sSubPr>
            <m:ctrlPr>
              <w:rPr>
                <w:rFonts w:ascii="Cambria Math" w:hAnsi="Cambria Math" w:cs="Arial"/>
                <w:sz w:val="16"/>
                <w:szCs w:val="16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</w:rPr>
              <m:t>R</m:t>
            </m: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e>
          <m:sub>
            <m:r>
              <w:rPr>
                <w:rFonts w:ascii="Cambria Math" w:hAnsi="Cambria Math" w:cs="Arial"/>
                <w:sz w:val="16"/>
                <w:szCs w:val="16"/>
              </w:rPr>
              <m:t>X</m:t>
            </m:r>
          </m:sub>
        </m:sSub>
        <m:d>
          <m:d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>t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</w:rPr>
                  <m:t>1</m:t>
                </m:r>
              </m:sub>
            </m:sSub>
            <m:r>
              <w:rPr>
                <w:rFonts w:ascii="Cambria Math" w:hAnsi="Cambria Math" w:cs="Arial"/>
                <w:sz w:val="16"/>
                <w:szCs w:val="16"/>
              </w:rPr>
              <m:t>-</m:t>
            </m:r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>t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</w:rPr>
                  <m:t>2</m:t>
                </m:r>
              </m:sub>
            </m:sSub>
          </m:e>
        </m:d>
      </m:oMath>
      <w:r w:rsidRPr="007C298F">
        <w:rPr>
          <w:rFonts w:ascii="Arial" w:hAnsi="Arial" w:cs="Arial"/>
          <w:i/>
          <w:sz w:val="16"/>
          <w:szCs w:val="16"/>
        </w:rPr>
        <w:t xml:space="preserve"> </w:t>
      </w:r>
      <w:r w:rsidRPr="007C298F">
        <w:rPr>
          <w:rFonts w:ascii="Arial" w:hAnsi="Arial" w:cs="Arial"/>
          <w:iCs/>
          <w:sz w:val="16"/>
          <w:szCs w:val="16"/>
        </w:rPr>
        <w:t xml:space="preserve">for all </w:t>
      </w:r>
      <m:oMath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</w:rPr>
              <m:t>t</m:t>
            </m:r>
          </m:e>
          <m:sub>
            <m:r>
              <w:rPr>
                <w:rFonts w:ascii="Cambria Math" w:hAnsi="Cambria Math" w:cs="Arial"/>
                <w:sz w:val="16"/>
                <w:szCs w:val="16"/>
              </w:rPr>
              <m:t>1</m:t>
            </m:r>
          </m:sub>
        </m:sSub>
        <m:r>
          <w:rPr>
            <w:rFonts w:ascii="Cambria Math" w:hAnsi="Cambria Math" w:cs="Arial"/>
            <w:sz w:val="16"/>
            <w:szCs w:val="16"/>
          </w:rPr>
          <m:t>,</m:t>
        </m:r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</w:rPr>
              <m:t>t</m:t>
            </m:r>
          </m:e>
          <m:sub>
            <m:r>
              <w:rPr>
                <w:rFonts w:ascii="Cambria Math" w:hAnsi="Cambria Math" w:cs="Arial"/>
                <w:sz w:val="16"/>
                <w:szCs w:val="16"/>
              </w:rPr>
              <m:t>2</m:t>
            </m:r>
          </m:sub>
        </m:sSub>
        <m:r>
          <w:rPr>
            <w:rFonts w:ascii="Cambria Math" w:hAnsi="Cambria Math" w:cs="Arial"/>
            <w:sz w:val="16"/>
            <w:szCs w:val="16"/>
          </w:rPr>
          <m:t>∈R</m:t>
        </m:r>
      </m:oMath>
      <w:bookmarkStart w:id="0" w:name="_GoBack"/>
      <w:bookmarkEnd w:id="0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07495"/>
    <w:multiLevelType w:val="hybridMultilevel"/>
    <w:tmpl w:val="95660B1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4410C6"/>
    <w:multiLevelType w:val="hybridMultilevel"/>
    <w:tmpl w:val="0B261B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6F6"/>
    <w:rsid w:val="00063732"/>
    <w:rsid w:val="000E36F6"/>
    <w:rsid w:val="001006B7"/>
    <w:rsid w:val="001365A4"/>
    <w:rsid w:val="001371D1"/>
    <w:rsid w:val="00172F43"/>
    <w:rsid w:val="001F61F5"/>
    <w:rsid w:val="002516A6"/>
    <w:rsid w:val="002F2795"/>
    <w:rsid w:val="003743B8"/>
    <w:rsid w:val="003809B5"/>
    <w:rsid w:val="00384AE9"/>
    <w:rsid w:val="0046718B"/>
    <w:rsid w:val="0049503B"/>
    <w:rsid w:val="00565557"/>
    <w:rsid w:val="0057606B"/>
    <w:rsid w:val="00582D49"/>
    <w:rsid w:val="006D606F"/>
    <w:rsid w:val="00791EA9"/>
    <w:rsid w:val="007C298F"/>
    <w:rsid w:val="007D2FB9"/>
    <w:rsid w:val="007F11E3"/>
    <w:rsid w:val="007F3807"/>
    <w:rsid w:val="00856EDE"/>
    <w:rsid w:val="008E01DB"/>
    <w:rsid w:val="008F1E94"/>
    <w:rsid w:val="00A32B3E"/>
    <w:rsid w:val="00BA3DCA"/>
    <w:rsid w:val="00BC6E04"/>
    <w:rsid w:val="00D25854"/>
    <w:rsid w:val="00D64C52"/>
    <w:rsid w:val="00D76610"/>
    <w:rsid w:val="00D815E5"/>
    <w:rsid w:val="00D83EA8"/>
    <w:rsid w:val="00DE597F"/>
    <w:rsid w:val="00E31855"/>
    <w:rsid w:val="00E37F41"/>
    <w:rsid w:val="00E52D07"/>
    <w:rsid w:val="00E6083A"/>
    <w:rsid w:val="00E94AF0"/>
    <w:rsid w:val="00EB0CBA"/>
    <w:rsid w:val="00EB21CD"/>
    <w:rsid w:val="00EC7C77"/>
    <w:rsid w:val="00F36FF5"/>
    <w:rsid w:val="00FD0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F38A0"/>
  <w15:chartTrackingRefBased/>
  <w15:docId w15:val="{7A9D02D8-701D-544F-9192-644D7F4F7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365A4"/>
    <w:rPr>
      <w:color w:val="808080"/>
    </w:rPr>
  </w:style>
  <w:style w:type="paragraph" w:styleId="ListParagraph">
    <w:name w:val="List Paragraph"/>
    <w:basedOn w:val="Normal"/>
    <w:uiPriority w:val="34"/>
    <w:qFormat/>
    <w:rsid w:val="00EB21CD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791EA9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91EA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91EA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377</Words>
  <Characters>2154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Mingyu Liu</dc:creator>
  <cp:keywords/>
  <dc:description/>
  <cp:lastModifiedBy>Mingyu Liu</cp:lastModifiedBy>
  <cp:revision>41</cp:revision>
  <dcterms:created xsi:type="dcterms:W3CDTF">2019-09-03T19:28:00Z</dcterms:created>
  <dcterms:modified xsi:type="dcterms:W3CDTF">2019-09-04T00:20:00Z</dcterms:modified>
</cp:coreProperties>
</file>