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C0A0D" w14:textId="40507E14" w:rsidR="0090218C" w:rsidRPr="00F12A5E" w:rsidRDefault="00BA7441" w:rsidP="0029414F">
      <w:pPr>
        <w:spacing w:before="120" w:after="12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F12A5E">
        <w:rPr>
          <w:rFonts w:ascii="Arial" w:hAnsi="Arial" w:cs="Arial"/>
          <w:b/>
          <w:bCs/>
          <w:sz w:val="26"/>
          <w:szCs w:val="26"/>
        </w:rPr>
        <w:t>Sample Plots</w:t>
      </w:r>
    </w:p>
    <w:p w14:paraId="12758382" w14:textId="163BEAB5" w:rsidR="00F762FB" w:rsidRPr="00681297" w:rsidRDefault="00681297" w:rsidP="00257911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following </w:t>
      </w:r>
      <w:r w:rsidR="00BB6D25">
        <w:rPr>
          <w:rFonts w:ascii="Arial" w:hAnsi="Arial" w:cs="Arial"/>
          <w:sz w:val="22"/>
          <w:szCs w:val="22"/>
        </w:rPr>
        <w:t xml:space="preserve">set of </w:t>
      </w:r>
      <w:r>
        <w:rPr>
          <w:rFonts w:ascii="Arial" w:hAnsi="Arial" w:cs="Arial"/>
          <w:sz w:val="22"/>
          <w:szCs w:val="22"/>
        </w:rPr>
        <w:t>plot</w:t>
      </w:r>
      <w:r w:rsidR="003B0456">
        <w:rPr>
          <w:rFonts w:ascii="Arial" w:hAnsi="Arial" w:cs="Arial"/>
          <w:sz w:val="22"/>
          <w:szCs w:val="22"/>
        </w:rPr>
        <w:t xml:space="preserve">s summarize the </w:t>
      </w:r>
      <w:r w:rsidR="00DE69E2">
        <w:rPr>
          <w:rFonts w:ascii="Arial" w:hAnsi="Arial" w:cs="Arial"/>
          <w:sz w:val="22"/>
          <w:szCs w:val="22"/>
        </w:rPr>
        <w:t xml:space="preserve">fitted and predicted </w:t>
      </w:r>
      <w:r w:rsidR="00257911">
        <w:rPr>
          <w:rFonts w:ascii="Arial" w:hAnsi="Arial" w:cs="Arial"/>
          <w:sz w:val="22"/>
          <w:szCs w:val="22"/>
        </w:rPr>
        <w:t xml:space="preserve">lightcurve </w:t>
      </w:r>
      <w:r w:rsidR="00E027D5">
        <w:rPr>
          <w:rFonts w:ascii="Arial" w:hAnsi="Arial" w:cs="Arial"/>
          <w:sz w:val="22"/>
          <w:szCs w:val="22"/>
        </w:rPr>
        <w:t xml:space="preserve">using CARMA, GP, Vanilla LSTM and Attention LSTM </w:t>
      </w:r>
      <w:r w:rsidR="0098463B">
        <w:rPr>
          <w:rFonts w:ascii="Arial" w:hAnsi="Arial" w:cs="Arial"/>
          <w:sz w:val="22"/>
          <w:szCs w:val="22"/>
        </w:rPr>
        <w:t>of</w:t>
      </w:r>
      <w:r w:rsidR="00257911">
        <w:rPr>
          <w:rFonts w:ascii="Arial" w:hAnsi="Arial" w:cs="Arial"/>
          <w:sz w:val="22"/>
          <w:szCs w:val="22"/>
        </w:rPr>
        <w:t xml:space="preserve"> the </w:t>
      </w:r>
      <w:r w:rsidR="00E2196E">
        <w:rPr>
          <w:rFonts w:ascii="Arial" w:hAnsi="Arial" w:cs="Arial"/>
          <w:sz w:val="22"/>
          <w:szCs w:val="22"/>
        </w:rPr>
        <w:t>QSO</w:t>
      </w:r>
      <w:r w:rsidR="00257911">
        <w:rPr>
          <w:rFonts w:ascii="Arial" w:hAnsi="Arial" w:cs="Arial"/>
          <w:sz w:val="22"/>
          <w:szCs w:val="22"/>
        </w:rPr>
        <w:t xml:space="preserve"> </w:t>
      </w:r>
      <w:r w:rsidR="004913BE">
        <w:rPr>
          <w:rFonts w:ascii="Arial" w:hAnsi="Arial" w:cs="Arial"/>
          <w:sz w:val="22"/>
          <w:szCs w:val="22"/>
        </w:rPr>
        <w:t xml:space="preserve">with </w:t>
      </w:r>
      <w:r w:rsidR="00257911">
        <w:rPr>
          <w:rFonts w:ascii="Arial" w:hAnsi="Arial" w:cs="Arial"/>
          <w:sz w:val="22"/>
          <w:szCs w:val="22"/>
        </w:rPr>
        <w:t>index</w:t>
      </w:r>
      <w:r w:rsidR="00E14F47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1001115026824</m:t>
        </m:r>
      </m:oMath>
      <w:r w:rsidR="00F762FB">
        <w:rPr>
          <w:rFonts w:ascii="Arial" w:hAnsi="Arial" w:cs="Arial"/>
          <w:sz w:val="22"/>
          <w:szCs w:val="22"/>
        </w:rPr>
        <w:t xml:space="preserve">. </w:t>
      </w:r>
      <w:r w:rsidR="00E91C95">
        <w:rPr>
          <w:rFonts w:ascii="Arial" w:hAnsi="Arial" w:cs="Arial"/>
          <w:sz w:val="22"/>
          <w:szCs w:val="22"/>
        </w:rPr>
        <w:t xml:space="preserve">For each lightcurve, </w:t>
      </w:r>
      <m:oMath>
        <m:r>
          <w:rPr>
            <w:rFonts w:ascii="Cambria Math" w:hAnsi="Cambria Math" w:cs="Arial"/>
            <w:sz w:val="22"/>
            <w:szCs w:val="22"/>
          </w:rPr>
          <m:t>60%</m:t>
        </m:r>
      </m:oMath>
      <w:r w:rsidR="00E91C95">
        <w:rPr>
          <w:rFonts w:ascii="Arial" w:hAnsi="Arial" w:cs="Arial"/>
          <w:sz w:val="22"/>
          <w:szCs w:val="22"/>
        </w:rPr>
        <w:t xml:space="preserve"> of the data points (green) are used for training, </w:t>
      </w:r>
      <m:oMath>
        <m:r>
          <w:rPr>
            <w:rFonts w:ascii="Cambria Math" w:hAnsi="Cambria Math" w:cs="Arial"/>
            <w:sz w:val="22"/>
            <w:szCs w:val="22"/>
          </w:rPr>
          <m:t>20%</m:t>
        </m:r>
      </m:oMath>
      <w:r w:rsidR="00E91C95">
        <w:rPr>
          <w:rFonts w:ascii="Arial" w:hAnsi="Arial" w:cs="Arial"/>
          <w:sz w:val="22"/>
          <w:szCs w:val="22"/>
        </w:rPr>
        <w:t xml:space="preserve"> (blue) for validation and </w:t>
      </w:r>
      <w:r w:rsidR="00312C37">
        <w:rPr>
          <w:rFonts w:ascii="Arial" w:hAnsi="Arial" w:cs="Arial"/>
          <w:sz w:val="22"/>
          <w:szCs w:val="22"/>
        </w:rPr>
        <w:t>the rest</w:t>
      </w:r>
      <w:r w:rsidR="00E91C95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20%</m:t>
        </m:r>
      </m:oMath>
      <w:r w:rsidR="00E91C95">
        <w:rPr>
          <w:rFonts w:ascii="Arial" w:hAnsi="Arial" w:cs="Arial"/>
          <w:sz w:val="22"/>
          <w:szCs w:val="22"/>
        </w:rPr>
        <w:t xml:space="preserve"> for testing.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BA7441" w:rsidRPr="00F12A5E" w14:paraId="45923FA9" w14:textId="77777777" w:rsidTr="004C5D82">
        <w:tc>
          <w:tcPr>
            <w:tcW w:w="4505" w:type="dxa"/>
          </w:tcPr>
          <w:p w14:paraId="7081A4DF" w14:textId="3DF6DBA2" w:rsidR="00BA7441" w:rsidRPr="00F12A5E" w:rsidRDefault="00B324ED" w:rsidP="00BA7441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2549A43" wp14:editId="52BA6E9A">
                  <wp:extent cx="2696400" cy="17975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01115026824_carma_average_figu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89EF7B9" w14:textId="7C7EAAF2" w:rsidR="00BA7441" w:rsidRPr="00F12A5E" w:rsidRDefault="00B324ED" w:rsidP="00BA7441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270F9AE" wp14:editId="0D421CC1">
                  <wp:extent cx="2696400" cy="17975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001115026824_gp_multi_fig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441" w:rsidRPr="00F12A5E" w14:paraId="69A9FAE7" w14:textId="77777777" w:rsidTr="004C5D82">
        <w:tc>
          <w:tcPr>
            <w:tcW w:w="4505" w:type="dxa"/>
          </w:tcPr>
          <w:p w14:paraId="16A10CDD" w14:textId="5635FDF1" w:rsidR="00BA7441" w:rsidRPr="00F12A5E" w:rsidRDefault="00BA7441" w:rsidP="00BA7441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Figure 1.1 CARMA Simulated Path </w:t>
            </w:r>
          </w:p>
        </w:tc>
        <w:tc>
          <w:tcPr>
            <w:tcW w:w="4505" w:type="dxa"/>
          </w:tcPr>
          <w:p w14:paraId="3B77454A" w14:textId="17210F2B" w:rsidR="00BA7441" w:rsidRPr="00F12A5E" w:rsidRDefault="00B84997" w:rsidP="00B8499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Figure 1.2 GP Simulated Path </w:t>
            </w:r>
          </w:p>
        </w:tc>
      </w:tr>
      <w:tr w:rsidR="00BA7441" w:rsidRPr="00F12A5E" w14:paraId="233249C4" w14:textId="77777777" w:rsidTr="004C5D82">
        <w:tc>
          <w:tcPr>
            <w:tcW w:w="4505" w:type="dxa"/>
          </w:tcPr>
          <w:p w14:paraId="390B53A6" w14:textId="4A900152" w:rsidR="00BA7441" w:rsidRPr="00F12A5E" w:rsidRDefault="00B324ED" w:rsidP="00BA7441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18F75C4" wp14:editId="4E64DE79">
                  <wp:extent cx="2696400" cy="1797500"/>
                  <wp:effectExtent l="0" t="0" r="0" b="6350"/>
                  <wp:docPr id="11" name="Picture 11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01115026824_vanilla_lstm_phased_single_fit_fig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294D815" w14:textId="502E8B80" w:rsidR="00BA7441" w:rsidRPr="00F12A5E" w:rsidRDefault="001E0904" w:rsidP="00BA7441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4AA89E3" wp14:editId="079E8E9A">
                  <wp:extent cx="2696400" cy="1797500"/>
                  <wp:effectExtent l="0" t="0" r="0" b="6350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001115026824_vanilla_lstm_phased_single_res_fig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2C8" w:rsidRPr="00F12A5E" w14:paraId="7AD706B9" w14:textId="77777777" w:rsidTr="004C5D82">
        <w:tc>
          <w:tcPr>
            <w:tcW w:w="4505" w:type="dxa"/>
          </w:tcPr>
          <w:p w14:paraId="495CAEA9" w14:textId="2415F8C8" w:rsidR="009502C8" w:rsidRPr="00F12A5E" w:rsidRDefault="009502C8" w:rsidP="009502C8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1.3 Vanilla LSTM </w:t>
            </w:r>
          </w:p>
        </w:tc>
        <w:tc>
          <w:tcPr>
            <w:tcW w:w="4505" w:type="dxa"/>
          </w:tcPr>
          <w:p w14:paraId="03A56316" w14:textId="32481452" w:rsidR="009502C8" w:rsidRPr="00F12A5E" w:rsidRDefault="009B610B" w:rsidP="002F2FC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Figure 1.</w:t>
            </w:r>
            <w:r w:rsidR="00867E7B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4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  <w:r w:rsidR="001E0904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Residual </w:t>
            </w:r>
          </w:p>
        </w:tc>
      </w:tr>
      <w:tr w:rsidR="00BD42BC" w:rsidRPr="00F12A5E" w14:paraId="5E1126EC" w14:textId="77777777" w:rsidTr="004C5D82">
        <w:tc>
          <w:tcPr>
            <w:tcW w:w="4505" w:type="dxa"/>
          </w:tcPr>
          <w:p w14:paraId="42EDBC8E" w14:textId="2E2F5663" w:rsidR="00BD42BC" w:rsidRPr="00F12A5E" w:rsidRDefault="00BD42BC" w:rsidP="009502C8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911D41A" wp14:editId="6C02D5DD">
                  <wp:extent cx="2696400" cy="1797500"/>
                  <wp:effectExtent l="0" t="0" r="0" b="6350"/>
                  <wp:docPr id="10" name="Picture 10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01115026824_attention_phased_single_fit_figur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5677C1D" w14:textId="2EBBA2B5" w:rsidR="00BD42BC" w:rsidRPr="00F12A5E" w:rsidRDefault="00867E7B" w:rsidP="002F2FC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F5DCCFF" wp14:editId="616FFC76">
                  <wp:extent cx="2696400" cy="1797500"/>
                  <wp:effectExtent l="0" t="0" r="0" b="6350"/>
                  <wp:docPr id="13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1115026824_attention_phased_single_res_figur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2BC" w:rsidRPr="00F12A5E" w14:paraId="123C5071" w14:textId="77777777" w:rsidTr="004C5D82">
        <w:tc>
          <w:tcPr>
            <w:tcW w:w="4505" w:type="dxa"/>
          </w:tcPr>
          <w:p w14:paraId="240F4499" w14:textId="48E33F0B" w:rsidR="00BD42BC" w:rsidRPr="00F12A5E" w:rsidRDefault="00BD42BC" w:rsidP="009502C8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>Figure 1.</w:t>
            </w:r>
            <w:r w:rsidR="00867E7B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Attention LSTM</w:t>
            </w:r>
          </w:p>
        </w:tc>
        <w:tc>
          <w:tcPr>
            <w:tcW w:w="4505" w:type="dxa"/>
          </w:tcPr>
          <w:p w14:paraId="78C75607" w14:textId="17FDF49F" w:rsidR="00BD42BC" w:rsidRPr="00F12A5E" w:rsidRDefault="001E0904" w:rsidP="002F2FC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>Figure 1.</w:t>
            </w:r>
            <w:r w:rsidR="00867E7B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Attention LSTM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Residual </w:t>
            </w:r>
          </w:p>
        </w:tc>
      </w:tr>
    </w:tbl>
    <w:p w14:paraId="3FBD2A9E" w14:textId="6241F7B2" w:rsidR="008F1E94" w:rsidRDefault="007344CF" w:rsidP="0029414F">
      <w:pPr>
        <w:spacing w:before="120" w:after="12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Result </w:t>
      </w:r>
      <w:r w:rsidR="005A4DA9">
        <w:rPr>
          <w:rFonts w:ascii="Arial" w:hAnsi="Arial" w:cs="Arial"/>
          <w:b/>
          <w:bCs/>
          <w:sz w:val="26"/>
          <w:szCs w:val="26"/>
        </w:rPr>
        <w:t xml:space="preserve">Summary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2679431C" w14:textId="6491EA58" w:rsidR="003B5C63" w:rsidRPr="00435667" w:rsidRDefault="00082B73" w:rsidP="00C50AC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models are evaluated using </w:t>
      </w:r>
      <w:r w:rsidR="00E05284">
        <w:rPr>
          <w:rFonts w:ascii="Arial" w:hAnsi="Arial" w:cs="Arial"/>
          <w:sz w:val="22"/>
          <w:szCs w:val="22"/>
        </w:rPr>
        <w:t xml:space="preserve">the MSE between the predicted and </w:t>
      </w:r>
      <w:r w:rsidR="00110618">
        <w:rPr>
          <w:rFonts w:ascii="Arial" w:hAnsi="Arial" w:cs="Arial"/>
          <w:sz w:val="22"/>
          <w:szCs w:val="22"/>
        </w:rPr>
        <w:t xml:space="preserve">the </w:t>
      </w:r>
      <w:r w:rsidR="00E05284">
        <w:rPr>
          <w:rFonts w:ascii="Arial" w:hAnsi="Arial" w:cs="Arial"/>
          <w:sz w:val="22"/>
          <w:szCs w:val="22"/>
        </w:rPr>
        <w:t>observed magnitude</w:t>
      </w:r>
      <w:r w:rsidR="00C50AC4">
        <w:rPr>
          <w:rFonts w:ascii="Arial" w:hAnsi="Arial" w:cs="Arial"/>
          <w:sz w:val="22"/>
          <w:szCs w:val="22"/>
        </w:rPr>
        <w:t xml:space="preserve"> in the </w:t>
      </w:r>
      <w:r w:rsidR="00BC62D1">
        <w:rPr>
          <w:rFonts w:ascii="Arial" w:hAnsi="Arial" w:cs="Arial"/>
          <w:sz w:val="22"/>
          <w:szCs w:val="22"/>
        </w:rPr>
        <w:t xml:space="preserve">training and the </w:t>
      </w:r>
      <w:r w:rsidR="00C50AC4">
        <w:rPr>
          <w:rFonts w:ascii="Arial" w:hAnsi="Arial" w:cs="Arial"/>
          <w:sz w:val="22"/>
          <w:szCs w:val="22"/>
        </w:rPr>
        <w:t>cross-validation set</w:t>
      </w:r>
      <w:r w:rsidR="00C7627B">
        <w:rPr>
          <w:rFonts w:ascii="Arial" w:hAnsi="Arial" w:cs="Arial"/>
          <w:sz w:val="22"/>
          <w:szCs w:val="22"/>
        </w:rPr>
        <w:t xml:space="preserve"> of each light</w:t>
      </w:r>
      <w:r w:rsidR="00121E47">
        <w:rPr>
          <w:rFonts w:ascii="Arial" w:hAnsi="Arial" w:cs="Arial"/>
          <w:sz w:val="22"/>
          <w:szCs w:val="22"/>
        </w:rPr>
        <w:t xml:space="preserve"> </w:t>
      </w:r>
      <w:r w:rsidR="00C7627B">
        <w:rPr>
          <w:rFonts w:ascii="Arial" w:hAnsi="Arial" w:cs="Arial"/>
          <w:sz w:val="22"/>
          <w:szCs w:val="22"/>
        </w:rPr>
        <w:t xml:space="preserve">curve. </w:t>
      </w:r>
      <w:r w:rsidR="006173C0">
        <w:rPr>
          <w:rFonts w:ascii="Arial" w:hAnsi="Arial" w:cs="Arial"/>
          <w:sz w:val="22"/>
          <w:szCs w:val="22"/>
        </w:rPr>
        <w:t xml:space="preserve">The mean and standard deviation </w:t>
      </w:r>
      <w:r w:rsidR="00D1522C">
        <w:rPr>
          <w:rFonts w:ascii="Arial" w:hAnsi="Arial" w:cs="Arial"/>
          <w:sz w:val="22"/>
          <w:szCs w:val="22"/>
        </w:rPr>
        <w:t xml:space="preserve">of the MSE for the entire </w:t>
      </w:r>
      <w:r w:rsidR="00271890">
        <w:rPr>
          <w:rFonts w:ascii="Arial" w:hAnsi="Arial" w:cs="Arial"/>
          <w:sz w:val="22"/>
          <w:szCs w:val="22"/>
        </w:rPr>
        <w:t>dataset (containing ~50 light</w:t>
      </w:r>
      <w:r w:rsidR="00121E47">
        <w:rPr>
          <w:rFonts w:ascii="Arial" w:hAnsi="Arial" w:cs="Arial"/>
          <w:sz w:val="22"/>
          <w:szCs w:val="22"/>
        </w:rPr>
        <w:t xml:space="preserve"> </w:t>
      </w:r>
      <w:r w:rsidR="00271890">
        <w:rPr>
          <w:rFonts w:ascii="Arial" w:hAnsi="Arial" w:cs="Arial"/>
          <w:sz w:val="22"/>
          <w:szCs w:val="22"/>
        </w:rPr>
        <w:t>cu</w:t>
      </w:r>
      <w:r w:rsidR="00121E47">
        <w:rPr>
          <w:rFonts w:ascii="Arial" w:hAnsi="Arial" w:cs="Arial"/>
          <w:sz w:val="22"/>
          <w:szCs w:val="22"/>
        </w:rPr>
        <w:t>rves</w:t>
      </w:r>
      <w:r w:rsidR="00271890">
        <w:rPr>
          <w:rFonts w:ascii="Arial" w:hAnsi="Arial" w:cs="Arial"/>
          <w:sz w:val="22"/>
          <w:szCs w:val="22"/>
        </w:rPr>
        <w:t xml:space="preserve">) </w:t>
      </w:r>
      <w:r w:rsidR="00F2229E">
        <w:rPr>
          <w:rFonts w:ascii="Arial" w:hAnsi="Arial" w:cs="Arial"/>
          <w:sz w:val="22"/>
          <w:szCs w:val="22"/>
        </w:rPr>
        <w:t xml:space="preserve">is </w:t>
      </w:r>
      <w:r w:rsidR="00D1522C">
        <w:rPr>
          <w:rFonts w:ascii="Arial" w:hAnsi="Arial" w:cs="Arial"/>
          <w:sz w:val="22"/>
          <w:szCs w:val="22"/>
        </w:rPr>
        <w:t xml:space="preserve">summarized in the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381"/>
        <w:gridCol w:w="2381"/>
      </w:tblGrid>
      <w:tr w:rsidR="00C85573" w:rsidRPr="00DC5FFD" w14:paraId="59276BEF" w14:textId="5DB0A745" w:rsidTr="00AB7412">
        <w:trPr>
          <w:trHeight w:val="597"/>
        </w:trPr>
        <w:tc>
          <w:tcPr>
            <w:tcW w:w="2263" w:type="dxa"/>
            <w:tcBorders>
              <w:top w:val="nil"/>
              <w:left w:val="nil"/>
            </w:tcBorders>
          </w:tcPr>
          <w:p w14:paraId="4A4C0823" w14:textId="77777777" w:rsidR="00C85573" w:rsidRPr="00DC5FFD" w:rsidRDefault="00C85573" w:rsidP="00A61D5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E10A71" w14:textId="5E4AE53F" w:rsidR="00C85573" w:rsidRPr="00DC5FFD" w:rsidRDefault="00C85573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Training Loss </w:t>
            </w:r>
          </w:p>
        </w:tc>
        <w:tc>
          <w:tcPr>
            <w:tcW w:w="2381" w:type="dxa"/>
          </w:tcPr>
          <w:p w14:paraId="700C748F" w14:textId="77777777" w:rsidR="00C85573" w:rsidRPr="00DC5FFD" w:rsidRDefault="00C85573" w:rsidP="00C46A40">
            <w:pPr>
              <w:pStyle w:val="HTMLPreformatted"/>
              <w:wordWrap w:val="0"/>
              <w:spacing w:before="120" w:after="12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Validation Loss </w:t>
            </w:r>
          </w:p>
          <w:p w14:paraId="5C40FC0E" w14:textId="2DC5FE40" w:rsidR="00C85573" w:rsidRPr="00DC5FFD" w:rsidRDefault="00C85573" w:rsidP="00C46A40">
            <w:pPr>
              <w:pStyle w:val="HTMLPreformatted"/>
              <w:wordWrap w:val="0"/>
              <w:spacing w:before="120" w:after="12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>(Single-step)</w:t>
            </w:r>
          </w:p>
        </w:tc>
        <w:tc>
          <w:tcPr>
            <w:tcW w:w="2381" w:type="dxa"/>
          </w:tcPr>
          <w:p w14:paraId="4C56E551" w14:textId="77777777" w:rsidR="00C85573" w:rsidRPr="00DC5FFD" w:rsidRDefault="00C85573" w:rsidP="00C46A40">
            <w:pPr>
              <w:pStyle w:val="HTMLPreformatted"/>
              <w:wordWrap w:val="0"/>
              <w:spacing w:before="120" w:after="12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Validation Loss </w:t>
            </w:r>
          </w:p>
          <w:p w14:paraId="5D0DF049" w14:textId="72D57173" w:rsidR="00C85573" w:rsidRPr="00DC5FFD" w:rsidRDefault="00C85573" w:rsidP="00C46A40">
            <w:pPr>
              <w:pStyle w:val="HTMLPreformatted"/>
              <w:wordWrap w:val="0"/>
              <w:spacing w:before="120" w:after="12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>(Multi-step)</w:t>
            </w:r>
          </w:p>
        </w:tc>
      </w:tr>
      <w:tr w:rsidR="00AB7412" w:rsidRPr="00DC5FFD" w14:paraId="7C4B711B" w14:textId="529A2A13" w:rsidTr="00AB7412">
        <w:trPr>
          <w:trHeight w:val="597"/>
        </w:trPr>
        <w:tc>
          <w:tcPr>
            <w:tcW w:w="2263" w:type="dxa"/>
          </w:tcPr>
          <w:p w14:paraId="45FD06B7" w14:textId="7C9FD7AD" w:rsidR="00AB7412" w:rsidRPr="00DC5FFD" w:rsidRDefault="00AB7412" w:rsidP="00AB7412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Gaussian </w:t>
            </w:r>
          </w:p>
        </w:tc>
        <w:tc>
          <w:tcPr>
            <w:tcW w:w="1985" w:type="dxa"/>
          </w:tcPr>
          <w:p w14:paraId="2C957237" w14:textId="3FB726DC" w:rsidR="00AB7412" w:rsidRPr="00DC5FFD" w:rsidRDefault="00AB7412" w:rsidP="00AB7412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0.0464±0.0273</m:t>
                </m:r>
              </m:oMath>
            </m:oMathPara>
          </w:p>
        </w:tc>
        <w:tc>
          <w:tcPr>
            <w:tcW w:w="2381" w:type="dxa"/>
          </w:tcPr>
          <w:p w14:paraId="5AD9924B" w14:textId="35A798CF" w:rsidR="00AB7412" w:rsidRPr="00DC5FFD" w:rsidRDefault="009541B9" w:rsidP="00AB7412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color w:val="000000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2381" w:type="dxa"/>
          </w:tcPr>
          <w:p w14:paraId="7F4CFDE1" w14:textId="7C4DA151" w:rsidR="00AB7412" w:rsidRPr="00DC5FFD" w:rsidRDefault="00AB7412" w:rsidP="00AB7412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0.1364±0.1634</m:t>
                </m:r>
              </m:oMath>
            </m:oMathPara>
          </w:p>
        </w:tc>
      </w:tr>
      <w:tr w:rsidR="00AB7412" w:rsidRPr="00DC5FFD" w14:paraId="45BBA048" w14:textId="47B49EEB" w:rsidTr="00AB7412">
        <w:trPr>
          <w:trHeight w:val="597"/>
        </w:trPr>
        <w:tc>
          <w:tcPr>
            <w:tcW w:w="2263" w:type="dxa"/>
          </w:tcPr>
          <w:p w14:paraId="6DF19812" w14:textId="1B221444" w:rsidR="00AB7412" w:rsidRPr="00DC5FFD" w:rsidRDefault="00AB7412" w:rsidP="00AB7412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CARMA </w:t>
            </w:r>
          </w:p>
        </w:tc>
        <w:tc>
          <w:tcPr>
            <w:tcW w:w="1985" w:type="dxa"/>
          </w:tcPr>
          <w:p w14:paraId="576E839A" w14:textId="6C8B3458" w:rsidR="00AB7412" w:rsidRPr="00DC5FFD" w:rsidRDefault="00AB7412" w:rsidP="00AB7412">
            <w:pPr>
              <w:spacing w:before="120" w:after="12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</w:rPr>
                  <m:t>0.0469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</w:rPr>
                  <m:t>0.0307</m:t>
                </m:r>
              </m:oMath>
            </m:oMathPara>
          </w:p>
        </w:tc>
        <w:tc>
          <w:tcPr>
            <w:tcW w:w="2381" w:type="dxa"/>
          </w:tcPr>
          <w:p w14:paraId="0E69CFB2" w14:textId="41092AC1" w:rsidR="00AB7412" w:rsidRPr="00DC5FFD" w:rsidRDefault="009541B9" w:rsidP="00AB7412">
            <w:pPr>
              <w:spacing w:before="120" w:after="120" w:line="360" w:lineRule="auto"/>
              <w:jc w:val="center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color w:val="000000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2381" w:type="dxa"/>
          </w:tcPr>
          <w:p w14:paraId="774172B6" w14:textId="5740FFA7" w:rsidR="00AB7412" w:rsidRPr="00A03A5F" w:rsidRDefault="00A03A5F" w:rsidP="00AB7412">
            <w:pPr>
              <w:spacing w:before="120" w:after="120" w:line="360" w:lineRule="auto"/>
              <w:jc w:val="center"/>
              <w:rPr>
                <w:rFonts w:ascii="Arial" w:eastAsia="DengXian" w:hAnsi="Arial" w:cs="Arial"/>
                <w:b/>
                <w:b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</w:rPr>
                  <m:t>0.1241±0.1153</m:t>
                </m:r>
              </m:oMath>
            </m:oMathPara>
          </w:p>
        </w:tc>
      </w:tr>
      <w:tr w:rsidR="00FC1407" w:rsidRPr="00DC5FFD" w14:paraId="55EA9290" w14:textId="77777777" w:rsidTr="00AB7412">
        <w:trPr>
          <w:trHeight w:val="597"/>
        </w:trPr>
        <w:tc>
          <w:tcPr>
            <w:tcW w:w="2263" w:type="dxa"/>
          </w:tcPr>
          <w:p w14:paraId="355426E5" w14:textId="77777777" w:rsidR="00FC1407" w:rsidRPr="00DC5FFD" w:rsidRDefault="00FC1407" w:rsidP="00A61D57">
            <w:pPr>
              <w:pStyle w:val="HTMLPreformatted"/>
              <w:shd w:val="clear" w:color="auto" w:fill="FFFFFF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Vanilla Standard </w:t>
            </w:r>
          </w:p>
        </w:tc>
        <w:tc>
          <w:tcPr>
            <w:tcW w:w="1985" w:type="dxa"/>
          </w:tcPr>
          <w:p w14:paraId="7864FCB3" w14:textId="77777777" w:rsidR="00FC1407" w:rsidRPr="00462416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0.0415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0.0234</m:t>
                </m:r>
              </m:oMath>
            </m:oMathPara>
          </w:p>
        </w:tc>
        <w:tc>
          <w:tcPr>
            <w:tcW w:w="2381" w:type="dxa"/>
          </w:tcPr>
          <w:p w14:paraId="553F533D" w14:textId="77777777" w:rsidR="00FC1407" w:rsidRPr="00462416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b/>
                <w:b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0.0685±0.0658</m:t>
                </m:r>
              </m:oMath>
            </m:oMathPara>
          </w:p>
        </w:tc>
        <w:tc>
          <w:tcPr>
            <w:tcW w:w="2381" w:type="dxa"/>
          </w:tcPr>
          <w:p w14:paraId="796940DF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0.3131±0.5565</m:t>
                </m:r>
              </m:oMath>
            </m:oMathPara>
          </w:p>
        </w:tc>
      </w:tr>
      <w:tr w:rsidR="00FC1407" w:rsidRPr="00DC5FFD" w14:paraId="15908D72" w14:textId="77777777" w:rsidTr="00AB7412">
        <w:trPr>
          <w:trHeight w:val="597"/>
        </w:trPr>
        <w:tc>
          <w:tcPr>
            <w:tcW w:w="2263" w:type="dxa"/>
          </w:tcPr>
          <w:p w14:paraId="2305795A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Vanilla Phased </w:t>
            </w:r>
          </w:p>
        </w:tc>
        <w:tc>
          <w:tcPr>
            <w:tcW w:w="1985" w:type="dxa"/>
          </w:tcPr>
          <w:p w14:paraId="240D3FC6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0.0491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0.0232</m:t>
                </m:r>
              </m:oMath>
            </m:oMathPara>
          </w:p>
        </w:tc>
        <w:tc>
          <w:tcPr>
            <w:tcW w:w="2381" w:type="dxa"/>
          </w:tcPr>
          <w:p w14:paraId="2B544CBF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0.1011±0.0774</m:t>
                </m:r>
              </m:oMath>
            </m:oMathPara>
          </w:p>
        </w:tc>
        <w:tc>
          <w:tcPr>
            <w:tcW w:w="2381" w:type="dxa"/>
          </w:tcPr>
          <w:p w14:paraId="5C110F9B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0.2270±0.2213</m:t>
                </m:r>
              </m:oMath>
            </m:oMathPara>
          </w:p>
        </w:tc>
      </w:tr>
      <w:tr w:rsidR="00FC1407" w:rsidRPr="00A97BEB" w14:paraId="66C2BBAA" w14:textId="77777777" w:rsidTr="00AB7412">
        <w:trPr>
          <w:trHeight w:val="597"/>
        </w:trPr>
        <w:tc>
          <w:tcPr>
            <w:tcW w:w="2263" w:type="dxa"/>
          </w:tcPr>
          <w:p w14:paraId="76FBC1CA" w14:textId="77777777" w:rsidR="00FC1407" w:rsidRPr="00DC5FFD" w:rsidRDefault="00FC1407" w:rsidP="00A61D57">
            <w:pPr>
              <w:pStyle w:val="HTMLPreformatted"/>
              <w:shd w:val="clear" w:color="auto" w:fill="FFFFFF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Attention Standard </w:t>
            </w:r>
          </w:p>
        </w:tc>
        <w:tc>
          <w:tcPr>
            <w:tcW w:w="1985" w:type="dxa"/>
          </w:tcPr>
          <w:p w14:paraId="33465686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0.0555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0.0286</m:t>
                </m:r>
              </m:oMath>
            </m:oMathPara>
          </w:p>
        </w:tc>
        <w:tc>
          <w:tcPr>
            <w:tcW w:w="2381" w:type="dxa"/>
          </w:tcPr>
          <w:p w14:paraId="2C721B23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0.0975±0.1031</m:t>
                </m:r>
              </m:oMath>
            </m:oMathPara>
          </w:p>
        </w:tc>
        <w:tc>
          <w:tcPr>
            <w:tcW w:w="2381" w:type="dxa"/>
          </w:tcPr>
          <w:p w14:paraId="3087D9FE" w14:textId="260BC01A" w:rsidR="00FC1407" w:rsidRPr="00A03A5F" w:rsidRDefault="00A03A5F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0.2044±0.1927</m:t>
                </m:r>
              </m:oMath>
            </m:oMathPara>
          </w:p>
        </w:tc>
      </w:tr>
      <w:tr w:rsidR="00FC1407" w:rsidRPr="00D55976" w14:paraId="44562928" w14:textId="77777777" w:rsidTr="00AB7412">
        <w:trPr>
          <w:trHeight w:val="597"/>
        </w:trPr>
        <w:tc>
          <w:tcPr>
            <w:tcW w:w="2263" w:type="dxa"/>
          </w:tcPr>
          <w:p w14:paraId="57A65328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Attention Phased </w:t>
            </w:r>
          </w:p>
        </w:tc>
        <w:tc>
          <w:tcPr>
            <w:tcW w:w="1985" w:type="dxa"/>
          </w:tcPr>
          <w:p w14:paraId="22D0FCAD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0.0642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0.0320</m:t>
                </m:r>
              </m:oMath>
            </m:oMathPara>
          </w:p>
        </w:tc>
        <w:tc>
          <w:tcPr>
            <w:tcW w:w="2381" w:type="dxa"/>
          </w:tcPr>
          <w:p w14:paraId="467A35D7" w14:textId="77777777" w:rsidR="00FC1407" w:rsidRPr="00D55976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0.1137±0.1064</m:t>
                </m:r>
              </m:oMath>
            </m:oMathPara>
          </w:p>
        </w:tc>
        <w:tc>
          <w:tcPr>
            <w:tcW w:w="2381" w:type="dxa"/>
          </w:tcPr>
          <w:p w14:paraId="59704D66" w14:textId="77777777" w:rsidR="00FC1407" w:rsidRPr="00D55976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b/>
                <w:b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0.2060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0.2026</m:t>
                </m:r>
              </m:oMath>
            </m:oMathPara>
          </w:p>
        </w:tc>
      </w:tr>
    </w:tbl>
    <w:p w14:paraId="0D160207" w14:textId="47FE62D6" w:rsidR="009B25AD" w:rsidRDefault="00525350" w:rsidP="009B25AD">
      <w:pPr>
        <w:spacing w:before="120" w:after="12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F12A5E">
        <w:rPr>
          <w:rFonts w:ascii="Arial" w:hAnsi="Arial" w:cs="Arial"/>
          <w:b/>
          <w:bCs/>
          <w:sz w:val="22"/>
          <w:szCs w:val="22"/>
        </w:rPr>
        <w:t xml:space="preserve">Figure. </w:t>
      </w:r>
      <w:r w:rsidR="00EF2018">
        <w:rPr>
          <w:rFonts w:ascii="Arial" w:hAnsi="Arial" w:cs="Arial"/>
          <w:b/>
          <w:bCs/>
          <w:sz w:val="22"/>
          <w:szCs w:val="22"/>
        </w:rPr>
        <w:t xml:space="preserve">Summary of </w:t>
      </w:r>
      <w:r w:rsidRPr="00F12A5E">
        <w:rPr>
          <w:rFonts w:ascii="Arial" w:hAnsi="Arial" w:cs="Arial"/>
          <w:b/>
          <w:bCs/>
          <w:sz w:val="22"/>
          <w:szCs w:val="22"/>
        </w:rPr>
        <w:t>Training</w:t>
      </w:r>
      <w:r w:rsidR="00EF2018">
        <w:rPr>
          <w:rFonts w:ascii="Arial" w:hAnsi="Arial" w:cs="Arial"/>
          <w:b/>
          <w:bCs/>
          <w:sz w:val="22"/>
          <w:szCs w:val="22"/>
        </w:rPr>
        <w:t xml:space="preserve"> &amp; Validation</w:t>
      </w:r>
      <w:r w:rsidRPr="00F12A5E">
        <w:rPr>
          <w:rFonts w:ascii="Arial" w:hAnsi="Arial" w:cs="Arial"/>
          <w:b/>
          <w:bCs/>
          <w:sz w:val="22"/>
          <w:szCs w:val="22"/>
        </w:rPr>
        <w:t xml:space="preserve"> Loss</w:t>
      </w:r>
      <w:r w:rsidR="00066AF6" w:rsidRPr="00F12A5E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24250E5" w14:textId="5D406C0F" w:rsidR="009B25AD" w:rsidRDefault="00525DE4" w:rsidP="009B25AD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are serval observation</w:t>
      </w:r>
      <w:r w:rsidR="00B82E8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from this table: </w:t>
      </w:r>
    </w:p>
    <w:p w14:paraId="1744C6D7" w14:textId="0C6C7391" w:rsidR="00525DE4" w:rsidRDefault="00144264" w:rsidP="000C2CD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 w:rsidR="000C2CDB">
        <w:rPr>
          <w:rFonts w:ascii="Arial" w:hAnsi="Arial" w:cs="Arial"/>
          <w:sz w:val="22"/>
          <w:szCs w:val="22"/>
        </w:rPr>
        <w:t xml:space="preserve"> validation los</w:t>
      </w:r>
      <w:r w:rsidR="00F85D6E">
        <w:rPr>
          <w:rFonts w:ascii="Arial" w:hAnsi="Arial" w:cs="Arial"/>
          <w:sz w:val="22"/>
          <w:szCs w:val="22"/>
        </w:rPr>
        <w:t>s is always</w:t>
      </w:r>
      <w:r w:rsidR="000C2CDB">
        <w:rPr>
          <w:rFonts w:ascii="Arial" w:hAnsi="Arial" w:cs="Arial"/>
          <w:sz w:val="22"/>
          <w:szCs w:val="22"/>
        </w:rPr>
        <w:t xml:space="preserve"> greater than the training loss, </w:t>
      </w:r>
      <w:r w:rsidR="003C211A">
        <w:rPr>
          <w:rFonts w:ascii="Arial" w:hAnsi="Arial" w:cs="Arial"/>
          <w:sz w:val="22"/>
          <w:szCs w:val="22"/>
        </w:rPr>
        <w:t>suggesting</w:t>
      </w:r>
      <w:r w:rsidR="000C2CDB">
        <w:rPr>
          <w:rFonts w:ascii="Arial" w:hAnsi="Arial" w:cs="Arial"/>
          <w:sz w:val="22"/>
          <w:szCs w:val="22"/>
        </w:rPr>
        <w:t xml:space="preserve"> that </w:t>
      </w:r>
      <w:r w:rsidR="005179AD">
        <w:rPr>
          <w:rFonts w:ascii="Arial" w:hAnsi="Arial" w:cs="Arial"/>
          <w:sz w:val="22"/>
          <w:szCs w:val="22"/>
        </w:rPr>
        <w:t>the</w:t>
      </w:r>
      <w:r w:rsidR="000C2CDB">
        <w:rPr>
          <w:rFonts w:ascii="Arial" w:hAnsi="Arial" w:cs="Arial"/>
          <w:sz w:val="22"/>
          <w:szCs w:val="22"/>
        </w:rPr>
        <w:t xml:space="preserve"> model</w:t>
      </w:r>
      <w:r w:rsidR="00A91EAD">
        <w:rPr>
          <w:rFonts w:ascii="Arial" w:hAnsi="Arial" w:cs="Arial"/>
          <w:sz w:val="22"/>
          <w:szCs w:val="22"/>
        </w:rPr>
        <w:t xml:space="preserve">s </w:t>
      </w:r>
      <w:r w:rsidR="00E43F1E">
        <w:rPr>
          <w:rFonts w:ascii="Arial" w:hAnsi="Arial" w:cs="Arial"/>
          <w:sz w:val="22"/>
          <w:szCs w:val="22"/>
        </w:rPr>
        <w:t>might be overfitted</w:t>
      </w:r>
      <w:r w:rsidR="000C2CDB">
        <w:rPr>
          <w:rFonts w:ascii="Arial" w:hAnsi="Arial" w:cs="Arial"/>
          <w:sz w:val="22"/>
          <w:szCs w:val="22"/>
        </w:rPr>
        <w:t>. However,</w:t>
      </w:r>
      <w:r w:rsidR="002B268E">
        <w:rPr>
          <w:rFonts w:ascii="Arial" w:hAnsi="Arial" w:cs="Arial"/>
          <w:sz w:val="22"/>
          <w:szCs w:val="22"/>
        </w:rPr>
        <w:t xml:space="preserve"> this is expected</w:t>
      </w:r>
      <w:r w:rsidR="000C2CDB">
        <w:rPr>
          <w:rFonts w:ascii="Arial" w:hAnsi="Arial" w:cs="Arial"/>
          <w:sz w:val="22"/>
          <w:szCs w:val="22"/>
        </w:rPr>
        <w:t xml:space="preserve"> as </w:t>
      </w:r>
      <w:r w:rsidR="006F0175">
        <w:rPr>
          <w:rFonts w:ascii="Arial" w:hAnsi="Arial" w:cs="Arial"/>
          <w:sz w:val="22"/>
          <w:szCs w:val="22"/>
        </w:rPr>
        <w:t>our</w:t>
      </w:r>
      <w:r w:rsidR="000C2CDB">
        <w:rPr>
          <w:rFonts w:ascii="Arial" w:hAnsi="Arial" w:cs="Arial"/>
          <w:sz w:val="22"/>
          <w:szCs w:val="22"/>
        </w:rPr>
        <w:t xml:space="preserve"> </w:t>
      </w:r>
      <w:r w:rsidR="009C1EAE">
        <w:rPr>
          <w:rFonts w:ascii="Arial" w:hAnsi="Arial" w:cs="Arial"/>
          <w:sz w:val="22"/>
          <w:szCs w:val="22"/>
        </w:rPr>
        <w:t>time-series</w:t>
      </w:r>
      <w:r w:rsidR="000C2CDB">
        <w:rPr>
          <w:rFonts w:ascii="Arial" w:hAnsi="Arial" w:cs="Arial"/>
          <w:sz w:val="22"/>
          <w:szCs w:val="22"/>
        </w:rPr>
        <w:t xml:space="preserve"> is stochastic</w:t>
      </w:r>
      <w:r w:rsidR="00CB5931">
        <w:rPr>
          <w:rFonts w:ascii="Arial" w:hAnsi="Arial" w:cs="Arial"/>
          <w:sz w:val="22"/>
          <w:szCs w:val="22"/>
        </w:rPr>
        <w:t xml:space="preserve">, </w:t>
      </w:r>
      <w:r w:rsidR="00F6708A">
        <w:rPr>
          <w:rFonts w:ascii="Arial" w:hAnsi="Arial" w:cs="Arial"/>
          <w:sz w:val="22"/>
          <w:szCs w:val="22"/>
        </w:rPr>
        <w:t xml:space="preserve">and </w:t>
      </w:r>
      <w:r w:rsidR="00CD7685">
        <w:rPr>
          <w:rFonts w:ascii="Arial" w:hAnsi="Arial" w:cs="Arial"/>
          <w:sz w:val="22"/>
          <w:szCs w:val="22"/>
        </w:rPr>
        <w:t>we do not expect our</w:t>
      </w:r>
      <w:r w:rsidR="009C75D4">
        <w:rPr>
          <w:rFonts w:ascii="Arial" w:hAnsi="Arial" w:cs="Arial"/>
          <w:sz w:val="22"/>
          <w:szCs w:val="22"/>
        </w:rPr>
        <w:t xml:space="preserve"> model</w:t>
      </w:r>
      <w:r w:rsidR="00CD7685">
        <w:rPr>
          <w:rFonts w:ascii="Arial" w:hAnsi="Arial" w:cs="Arial"/>
          <w:sz w:val="22"/>
          <w:szCs w:val="22"/>
        </w:rPr>
        <w:t xml:space="preserve"> to</w:t>
      </w:r>
      <w:r w:rsidR="009C75D4">
        <w:rPr>
          <w:rFonts w:ascii="Arial" w:hAnsi="Arial" w:cs="Arial"/>
          <w:sz w:val="22"/>
          <w:szCs w:val="22"/>
        </w:rPr>
        <w:t xml:space="preserve"> </w:t>
      </w:r>
      <w:r w:rsidR="00462416">
        <w:rPr>
          <w:rFonts w:ascii="Arial" w:hAnsi="Arial" w:cs="Arial"/>
          <w:sz w:val="22"/>
          <w:szCs w:val="22"/>
        </w:rPr>
        <w:t xml:space="preserve">capture </w:t>
      </w:r>
      <w:r w:rsidR="00593BA3">
        <w:rPr>
          <w:rFonts w:ascii="Arial" w:hAnsi="Arial" w:cs="Arial"/>
          <w:sz w:val="22"/>
          <w:szCs w:val="22"/>
        </w:rPr>
        <w:t>the</w:t>
      </w:r>
      <w:r w:rsidR="00462416">
        <w:rPr>
          <w:rFonts w:ascii="Arial" w:hAnsi="Arial" w:cs="Arial"/>
          <w:sz w:val="22"/>
          <w:szCs w:val="22"/>
        </w:rPr>
        <w:t xml:space="preserve"> </w:t>
      </w:r>
      <w:r w:rsidR="00DB4A9E">
        <w:rPr>
          <w:rFonts w:ascii="Arial" w:hAnsi="Arial" w:cs="Arial"/>
          <w:sz w:val="22"/>
          <w:szCs w:val="22"/>
        </w:rPr>
        <w:t xml:space="preserve">uncertainties </w:t>
      </w:r>
      <w:r w:rsidR="00395E42">
        <w:rPr>
          <w:rFonts w:ascii="Arial" w:hAnsi="Arial" w:cs="Arial"/>
          <w:sz w:val="22"/>
          <w:szCs w:val="22"/>
        </w:rPr>
        <w:t xml:space="preserve">in the </w:t>
      </w:r>
      <w:r w:rsidR="00CB5931">
        <w:rPr>
          <w:rFonts w:ascii="Arial" w:hAnsi="Arial" w:cs="Arial"/>
          <w:sz w:val="22"/>
          <w:szCs w:val="22"/>
        </w:rPr>
        <w:t xml:space="preserve">out-of-sample </w:t>
      </w:r>
      <w:r w:rsidR="00E54206">
        <w:rPr>
          <w:rFonts w:ascii="Arial" w:hAnsi="Arial" w:cs="Arial"/>
          <w:sz w:val="22"/>
          <w:szCs w:val="22"/>
        </w:rPr>
        <w:t xml:space="preserve">data </w:t>
      </w:r>
    </w:p>
    <w:p w14:paraId="7BF371FE" w14:textId="4E97CC25" w:rsidR="00462416" w:rsidRDefault="00EB6FAE" w:rsidP="000C2CD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single-step prediction </w:t>
      </w:r>
      <w:r w:rsidR="00B87723">
        <w:rPr>
          <w:rFonts w:ascii="Arial" w:hAnsi="Arial" w:cs="Arial"/>
          <w:sz w:val="22"/>
          <w:szCs w:val="22"/>
        </w:rPr>
        <w:t xml:space="preserve">always </w:t>
      </w:r>
      <w:r>
        <w:rPr>
          <w:rFonts w:ascii="Arial" w:hAnsi="Arial" w:cs="Arial"/>
          <w:sz w:val="22"/>
          <w:szCs w:val="22"/>
        </w:rPr>
        <w:t xml:space="preserve">performs better than the multi-step prediction, </w:t>
      </w:r>
      <w:r w:rsidR="006901EF">
        <w:rPr>
          <w:rFonts w:ascii="Arial" w:hAnsi="Arial" w:cs="Arial"/>
          <w:sz w:val="22"/>
          <w:szCs w:val="22"/>
        </w:rPr>
        <w:t xml:space="preserve">this is </w:t>
      </w:r>
      <w:r w:rsidR="008479FA">
        <w:rPr>
          <w:rFonts w:ascii="Arial" w:hAnsi="Arial" w:cs="Arial"/>
          <w:sz w:val="22"/>
          <w:szCs w:val="22"/>
        </w:rPr>
        <w:t>also due to the stochastic nature of our light</w:t>
      </w:r>
      <w:r w:rsidR="00F20A3C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8479FA">
        <w:rPr>
          <w:rFonts w:ascii="Arial" w:hAnsi="Arial" w:cs="Arial"/>
          <w:sz w:val="22"/>
          <w:szCs w:val="22"/>
        </w:rPr>
        <w:t>curve</w:t>
      </w:r>
      <w:r w:rsidR="00841570">
        <w:rPr>
          <w:rFonts w:ascii="Arial" w:hAnsi="Arial" w:cs="Arial"/>
          <w:sz w:val="22"/>
          <w:szCs w:val="22"/>
        </w:rPr>
        <w:t xml:space="preserve">. The uncertainty </w:t>
      </w:r>
      <w:r w:rsidR="004A1417">
        <w:rPr>
          <w:rFonts w:ascii="Arial" w:hAnsi="Arial" w:cs="Arial"/>
          <w:sz w:val="22"/>
          <w:szCs w:val="22"/>
        </w:rPr>
        <w:t xml:space="preserve">in </w:t>
      </w:r>
      <w:r w:rsidR="00921864">
        <w:rPr>
          <w:rFonts w:ascii="Arial" w:hAnsi="Arial" w:cs="Arial"/>
          <w:sz w:val="22"/>
          <w:szCs w:val="22"/>
        </w:rPr>
        <w:t xml:space="preserve">the </w:t>
      </w:r>
      <w:r w:rsidR="004A1417">
        <w:rPr>
          <w:rFonts w:ascii="Arial" w:hAnsi="Arial" w:cs="Arial"/>
          <w:sz w:val="22"/>
          <w:szCs w:val="22"/>
        </w:rPr>
        <w:t xml:space="preserve">magnitude </w:t>
      </w:r>
      <w:r w:rsidR="00841570">
        <w:rPr>
          <w:rFonts w:ascii="Arial" w:hAnsi="Arial" w:cs="Arial"/>
          <w:sz w:val="22"/>
          <w:szCs w:val="22"/>
        </w:rPr>
        <w:t>diverges as we</w:t>
      </w:r>
      <w:r w:rsidR="00514F37">
        <w:rPr>
          <w:rFonts w:ascii="Arial" w:hAnsi="Arial" w:cs="Arial"/>
          <w:sz w:val="22"/>
          <w:szCs w:val="22"/>
        </w:rPr>
        <w:t xml:space="preserve"> </w:t>
      </w:r>
      <w:r w:rsidR="008D2BB5">
        <w:rPr>
          <w:rFonts w:ascii="Arial" w:hAnsi="Arial" w:cs="Arial"/>
          <w:sz w:val="22"/>
          <w:szCs w:val="22"/>
        </w:rPr>
        <w:t xml:space="preserve">move further away from </w:t>
      </w:r>
      <w:r w:rsidR="00FC06FD">
        <w:rPr>
          <w:rFonts w:ascii="Arial" w:hAnsi="Arial" w:cs="Arial"/>
          <w:sz w:val="22"/>
          <w:szCs w:val="22"/>
        </w:rPr>
        <w:t xml:space="preserve">the current time-step. </w:t>
      </w:r>
    </w:p>
    <w:p w14:paraId="0D5DB3EF" w14:textId="0B3727BA" w:rsidR="00FC06FD" w:rsidRDefault="002F0607" w:rsidP="000C2CD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0D51B2">
        <w:rPr>
          <w:rFonts w:ascii="Arial" w:hAnsi="Arial" w:cs="Arial"/>
          <w:sz w:val="22"/>
          <w:szCs w:val="22"/>
        </w:rPr>
        <w:t xml:space="preserve">vanilla standard LSTM </w:t>
      </w:r>
      <w:r w:rsidR="004E713E">
        <w:rPr>
          <w:rFonts w:ascii="Arial" w:hAnsi="Arial" w:cs="Arial"/>
          <w:sz w:val="22"/>
          <w:szCs w:val="22"/>
        </w:rPr>
        <w:t>achieves</w:t>
      </w:r>
      <w:r w:rsidR="000D51B2">
        <w:rPr>
          <w:rFonts w:ascii="Arial" w:hAnsi="Arial" w:cs="Arial"/>
          <w:sz w:val="22"/>
          <w:szCs w:val="22"/>
        </w:rPr>
        <w:t xml:space="preserve"> the best performance </w:t>
      </w:r>
      <w:r w:rsidR="001B0342">
        <w:rPr>
          <w:rFonts w:ascii="Arial" w:hAnsi="Arial" w:cs="Arial"/>
          <w:sz w:val="22"/>
          <w:szCs w:val="22"/>
        </w:rPr>
        <w:t xml:space="preserve">on the training set and </w:t>
      </w:r>
      <w:r w:rsidR="00E05370">
        <w:rPr>
          <w:rFonts w:ascii="Arial" w:hAnsi="Arial" w:cs="Arial"/>
          <w:sz w:val="22"/>
          <w:szCs w:val="22"/>
        </w:rPr>
        <w:t xml:space="preserve">the best </w:t>
      </w:r>
      <w:r w:rsidR="001B0342">
        <w:rPr>
          <w:rFonts w:ascii="Arial" w:hAnsi="Arial" w:cs="Arial"/>
          <w:sz w:val="22"/>
          <w:szCs w:val="22"/>
        </w:rPr>
        <w:t xml:space="preserve">single-step prediction on the validation set, whereas the CARMA model has the best </w:t>
      </w:r>
      <w:r w:rsidR="00156892">
        <w:rPr>
          <w:rFonts w:ascii="Arial" w:hAnsi="Arial" w:cs="Arial"/>
          <w:sz w:val="22"/>
          <w:szCs w:val="22"/>
        </w:rPr>
        <w:t xml:space="preserve">multi-step prediction on the validation set </w:t>
      </w:r>
      <w:r w:rsidR="001B0342">
        <w:rPr>
          <w:rFonts w:ascii="Arial" w:hAnsi="Arial" w:cs="Arial"/>
          <w:sz w:val="22"/>
          <w:szCs w:val="22"/>
        </w:rPr>
        <w:t xml:space="preserve"> </w:t>
      </w:r>
    </w:p>
    <w:p w14:paraId="04FA4FA4" w14:textId="417B1D79" w:rsidR="00A651DC" w:rsidRDefault="006B3443" w:rsidP="00A651DC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deep</w:t>
      </w:r>
      <w:r w:rsidR="0015689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learning based models, as they stand now, does not </w:t>
      </w:r>
      <w:r w:rsidR="005957A2">
        <w:rPr>
          <w:rFonts w:ascii="Arial" w:hAnsi="Arial" w:cs="Arial"/>
          <w:sz w:val="22"/>
          <w:szCs w:val="22"/>
        </w:rPr>
        <w:t xml:space="preserve">do as a good job as </w:t>
      </w:r>
      <w:r>
        <w:rPr>
          <w:rFonts w:ascii="Arial" w:hAnsi="Arial" w:cs="Arial"/>
          <w:sz w:val="22"/>
          <w:szCs w:val="22"/>
        </w:rPr>
        <w:t>the</w:t>
      </w:r>
      <w:r w:rsidR="00243DAE">
        <w:rPr>
          <w:rFonts w:ascii="Arial" w:hAnsi="Arial" w:cs="Arial"/>
          <w:sz w:val="22"/>
          <w:szCs w:val="22"/>
        </w:rPr>
        <w:t xml:space="preserve"> CARMA model</w:t>
      </w:r>
      <w:r w:rsidR="006F6B6F">
        <w:rPr>
          <w:rFonts w:ascii="Arial" w:hAnsi="Arial" w:cs="Arial"/>
          <w:sz w:val="22"/>
          <w:szCs w:val="22"/>
        </w:rPr>
        <w:t xml:space="preserve"> in the </w:t>
      </w:r>
      <w:r w:rsidR="00303CFD">
        <w:rPr>
          <w:rFonts w:ascii="Arial" w:hAnsi="Arial" w:cs="Arial"/>
          <w:sz w:val="22"/>
          <w:szCs w:val="22"/>
        </w:rPr>
        <w:t>multi-step prediction</w:t>
      </w:r>
      <w:r w:rsidR="00A078A5">
        <w:rPr>
          <w:rFonts w:ascii="Arial" w:hAnsi="Arial" w:cs="Arial"/>
          <w:sz w:val="22"/>
          <w:szCs w:val="22"/>
        </w:rPr>
        <w:t xml:space="preserve"> on the validation set</w:t>
      </w:r>
      <w:r w:rsidR="00303CFD">
        <w:rPr>
          <w:rFonts w:ascii="Arial" w:hAnsi="Arial" w:cs="Arial"/>
          <w:sz w:val="22"/>
          <w:szCs w:val="22"/>
        </w:rPr>
        <w:t>. S</w:t>
      </w:r>
      <w:r w:rsidR="00243DAE">
        <w:rPr>
          <w:rFonts w:ascii="Arial" w:hAnsi="Arial" w:cs="Arial"/>
          <w:sz w:val="22"/>
          <w:szCs w:val="22"/>
        </w:rPr>
        <w:t xml:space="preserve">everal reasons might account for this </w:t>
      </w:r>
    </w:p>
    <w:p w14:paraId="095CB416" w14:textId="42EAC1F4" w:rsidR="00243DAE" w:rsidRDefault="00FE6D49" w:rsidP="00243DAE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Overfitting: </w:t>
      </w:r>
      <w:r w:rsidR="00535B2E">
        <w:rPr>
          <w:rFonts w:ascii="Arial" w:hAnsi="Arial" w:cs="Arial"/>
          <w:sz w:val="22"/>
          <w:szCs w:val="22"/>
        </w:rPr>
        <w:t>The LST</w:t>
      </w:r>
      <w:r w:rsidR="00CA61AC">
        <w:rPr>
          <w:rFonts w:ascii="Arial" w:hAnsi="Arial" w:cs="Arial"/>
          <w:sz w:val="22"/>
          <w:szCs w:val="22"/>
        </w:rPr>
        <w:t xml:space="preserve">M models </w:t>
      </w:r>
      <w:r w:rsidR="00693F19">
        <w:rPr>
          <w:rFonts w:ascii="Arial" w:hAnsi="Arial" w:cs="Arial"/>
          <w:sz w:val="22"/>
          <w:szCs w:val="22"/>
        </w:rPr>
        <w:t xml:space="preserve">has more parameters </w:t>
      </w:r>
      <w:r w:rsidR="00FC5132">
        <w:rPr>
          <w:rFonts w:ascii="Arial" w:hAnsi="Arial" w:cs="Arial"/>
          <w:sz w:val="22"/>
          <w:szCs w:val="22"/>
        </w:rPr>
        <w:t xml:space="preserve">(about </w:t>
      </w:r>
      <m:oMath>
        <m:r>
          <w:rPr>
            <w:rFonts w:ascii="Cambria Math" w:hAnsi="Cambria Math" w:cs="Arial"/>
            <w:sz w:val="22"/>
            <w:szCs w:val="22"/>
          </w:rPr>
          <m:t>100~200</m:t>
        </m:r>
      </m:oMath>
      <w:r w:rsidR="00FC5132">
        <w:rPr>
          <w:rFonts w:ascii="Arial" w:hAnsi="Arial" w:cs="Arial"/>
          <w:sz w:val="22"/>
          <w:szCs w:val="22"/>
        </w:rPr>
        <w:t xml:space="preserve">) </w:t>
      </w:r>
      <w:r w:rsidR="008166C3">
        <w:rPr>
          <w:rFonts w:ascii="Arial" w:hAnsi="Arial" w:cs="Arial"/>
          <w:sz w:val="22"/>
          <w:szCs w:val="22"/>
        </w:rPr>
        <w:t xml:space="preserve">than the number of training </w:t>
      </w:r>
      <w:r w:rsidR="00FA130D">
        <w:rPr>
          <w:rFonts w:ascii="Arial" w:hAnsi="Arial" w:cs="Arial"/>
          <w:sz w:val="22"/>
          <w:szCs w:val="22"/>
        </w:rPr>
        <w:t xml:space="preserve">data </w:t>
      </w:r>
      <w:r w:rsidR="005F7183">
        <w:rPr>
          <w:rFonts w:ascii="Arial" w:hAnsi="Arial" w:cs="Arial"/>
          <w:sz w:val="22"/>
          <w:szCs w:val="22"/>
        </w:rPr>
        <w:t xml:space="preserve">(about </w:t>
      </w:r>
      <m:oMath>
        <m:r>
          <w:rPr>
            <w:rFonts w:ascii="Cambria Math" w:hAnsi="Cambria Math" w:cs="Arial"/>
            <w:sz w:val="22"/>
            <w:szCs w:val="22"/>
          </w:rPr>
          <m:t>100</m:t>
        </m:r>
      </m:oMath>
      <w:r w:rsidR="001A0D39">
        <w:rPr>
          <w:rFonts w:ascii="Arial" w:hAnsi="Arial" w:cs="Arial"/>
          <w:sz w:val="22"/>
          <w:szCs w:val="22"/>
        </w:rPr>
        <w:t xml:space="preserve"> data points</w:t>
      </w:r>
      <w:r w:rsidR="005F7183">
        <w:rPr>
          <w:rFonts w:ascii="Arial" w:hAnsi="Arial" w:cs="Arial"/>
          <w:sz w:val="22"/>
          <w:szCs w:val="22"/>
        </w:rPr>
        <w:t xml:space="preserve">) </w:t>
      </w:r>
      <w:r w:rsidR="00FA130D">
        <w:rPr>
          <w:rFonts w:ascii="Arial" w:hAnsi="Arial" w:cs="Arial"/>
          <w:sz w:val="22"/>
          <w:szCs w:val="22"/>
        </w:rPr>
        <w:t xml:space="preserve">available, the </w:t>
      </w:r>
      <w:r w:rsidR="00975368">
        <w:rPr>
          <w:rFonts w:ascii="Arial" w:hAnsi="Arial" w:cs="Arial"/>
          <w:sz w:val="22"/>
          <w:szCs w:val="22"/>
        </w:rPr>
        <w:t xml:space="preserve">models are </w:t>
      </w:r>
      <w:r w:rsidR="0019226D">
        <w:rPr>
          <w:rFonts w:ascii="Arial" w:hAnsi="Arial" w:cs="Arial"/>
          <w:sz w:val="22"/>
          <w:szCs w:val="22"/>
        </w:rPr>
        <w:t xml:space="preserve">prone to overfitting </w:t>
      </w:r>
      <w:r w:rsidR="00D762BA">
        <w:rPr>
          <w:rFonts w:ascii="Arial" w:hAnsi="Arial" w:cs="Arial"/>
          <w:sz w:val="22"/>
          <w:szCs w:val="22"/>
        </w:rPr>
        <w:t xml:space="preserve">[Solution: Look for dataset that have more observation for QSOs] </w:t>
      </w:r>
    </w:p>
    <w:p w14:paraId="648BC668" w14:textId="74B8CD4C" w:rsidR="0019226D" w:rsidRDefault="00FE6D49" w:rsidP="00243DAE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Gradient Vanishing: </w:t>
      </w:r>
      <w:r w:rsidR="00113D0C">
        <w:rPr>
          <w:rFonts w:ascii="Arial" w:hAnsi="Arial" w:cs="Arial"/>
          <w:sz w:val="22"/>
          <w:szCs w:val="22"/>
        </w:rPr>
        <w:t xml:space="preserve">By looking at the </w:t>
      </w:r>
      <w:r w:rsidR="003C2310">
        <w:rPr>
          <w:rFonts w:ascii="Arial" w:hAnsi="Arial" w:cs="Arial"/>
          <w:sz w:val="22"/>
          <w:szCs w:val="22"/>
        </w:rPr>
        <w:t>prediction</w:t>
      </w:r>
      <w:r w:rsidR="0091147E">
        <w:rPr>
          <w:rFonts w:ascii="Arial" w:hAnsi="Arial" w:cs="Arial"/>
          <w:sz w:val="22"/>
          <w:szCs w:val="22"/>
        </w:rPr>
        <w:t>s from</w:t>
      </w:r>
      <w:r w:rsidR="003C2310">
        <w:rPr>
          <w:rFonts w:ascii="Arial" w:hAnsi="Arial" w:cs="Arial"/>
          <w:sz w:val="22"/>
          <w:szCs w:val="22"/>
        </w:rPr>
        <w:t xml:space="preserve"> </w:t>
      </w:r>
      <w:r w:rsidR="008756BE">
        <w:rPr>
          <w:rFonts w:ascii="Arial" w:hAnsi="Arial" w:cs="Arial"/>
          <w:sz w:val="22"/>
          <w:szCs w:val="22"/>
        </w:rPr>
        <w:t xml:space="preserve">the </w:t>
      </w:r>
      <w:r w:rsidR="003C2310">
        <w:rPr>
          <w:rFonts w:ascii="Arial" w:hAnsi="Arial" w:cs="Arial"/>
          <w:sz w:val="22"/>
          <w:szCs w:val="22"/>
        </w:rPr>
        <w:t>LSTM based models</w:t>
      </w:r>
      <w:r w:rsidR="00373775">
        <w:rPr>
          <w:rFonts w:ascii="Arial" w:hAnsi="Arial" w:cs="Arial"/>
          <w:sz w:val="22"/>
          <w:szCs w:val="22"/>
        </w:rPr>
        <w:t xml:space="preserve"> for other QSOs, we observe cases where </w:t>
      </w:r>
      <w:r w:rsidR="00CE6B58">
        <w:rPr>
          <w:rFonts w:ascii="Arial" w:hAnsi="Arial" w:cs="Arial"/>
          <w:sz w:val="22"/>
          <w:szCs w:val="22"/>
        </w:rPr>
        <w:t>the prediction</w:t>
      </w:r>
      <w:r w:rsidR="008E1523">
        <w:rPr>
          <w:rFonts w:ascii="Arial" w:hAnsi="Arial" w:cs="Arial"/>
          <w:sz w:val="22"/>
          <w:szCs w:val="22"/>
        </w:rPr>
        <w:t xml:space="preserve"> </w:t>
      </w:r>
      <w:r w:rsidR="00A75AB6">
        <w:rPr>
          <w:rFonts w:ascii="Arial" w:hAnsi="Arial" w:cs="Arial"/>
          <w:sz w:val="22"/>
          <w:szCs w:val="22"/>
        </w:rPr>
        <w:t>give</w:t>
      </w:r>
      <w:r w:rsidR="008E1523">
        <w:rPr>
          <w:rFonts w:ascii="Arial" w:hAnsi="Arial" w:cs="Arial"/>
          <w:sz w:val="22"/>
          <w:szCs w:val="22"/>
        </w:rPr>
        <w:t>s</w:t>
      </w:r>
      <w:r w:rsidR="00A75AB6">
        <w:rPr>
          <w:rFonts w:ascii="Arial" w:hAnsi="Arial" w:cs="Arial"/>
          <w:sz w:val="22"/>
          <w:szCs w:val="22"/>
        </w:rPr>
        <w:t xml:space="preserve"> </w:t>
      </w:r>
      <w:r w:rsidR="00814FF9">
        <w:rPr>
          <w:rFonts w:ascii="Arial" w:hAnsi="Arial" w:cs="Arial"/>
          <w:sz w:val="22"/>
          <w:szCs w:val="22"/>
        </w:rPr>
        <w:t xml:space="preserve">a constant </w:t>
      </w:r>
      <w:r w:rsidR="00A75AB6">
        <w:rPr>
          <w:rFonts w:ascii="Arial" w:hAnsi="Arial" w:cs="Arial"/>
          <w:sz w:val="22"/>
          <w:szCs w:val="22"/>
        </w:rPr>
        <w:t xml:space="preserve">value. </w:t>
      </w:r>
      <w:r w:rsidR="00034B0F">
        <w:rPr>
          <w:rFonts w:ascii="Arial" w:hAnsi="Arial" w:cs="Arial"/>
          <w:sz w:val="22"/>
          <w:szCs w:val="22"/>
        </w:rPr>
        <w:t xml:space="preserve">This is likely </w:t>
      </w:r>
      <w:r w:rsidR="00CD69E9">
        <w:rPr>
          <w:rFonts w:ascii="Arial" w:hAnsi="Arial" w:cs="Arial"/>
          <w:sz w:val="22"/>
          <w:szCs w:val="22"/>
        </w:rPr>
        <w:t>due to</w:t>
      </w:r>
      <w:r w:rsidR="00034B0F">
        <w:rPr>
          <w:rFonts w:ascii="Arial" w:hAnsi="Arial" w:cs="Arial"/>
          <w:sz w:val="22"/>
          <w:szCs w:val="22"/>
        </w:rPr>
        <w:t xml:space="preserve"> the </w:t>
      </w:r>
      <w:r w:rsidR="00173E08">
        <w:rPr>
          <w:rFonts w:ascii="Arial" w:hAnsi="Arial" w:cs="Arial"/>
          <w:sz w:val="22"/>
          <w:szCs w:val="22"/>
        </w:rPr>
        <w:t>LSTM learn</w:t>
      </w:r>
      <w:r w:rsidR="00CD69E9">
        <w:rPr>
          <w:rFonts w:ascii="Arial" w:hAnsi="Arial" w:cs="Arial"/>
          <w:sz w:val="22"/>
          <w:szCs w:val="22"/>
        </w:rPr>
        <w:t>ing only</w:t>
      </w:r>
      <w:r w:rsidR="00173E08">
        <w:rPr>
          <w:rFonts w:ascii="Arial" w:hAnsi="Arial" w:cs="Arial"/>
          <w:sz w:val="22"/>
          <w:szCs w:val="22"/>
        </w:rPr>
        <w:t xml:space="preserve"> </w:t>
      </w:r>
      <w:r w:rsidR="00515007">
        <w:rPr>
          <w:rFonts w:ascii="Arial" w:hAnsi="Arial" w:cs="Arial"/>
          <w:sz w:val="22"/>
          <w:szCs w:val="22"/>
        </w:rPr>
        <w:t>the bias</w:t>
      </w:r>
      <w:r w:rsidR="00A80D13">
        <w:rPr>
          <w:rFonts w:ascii="Arial" w:hAnsi="Arial" w:cs="Arial"/>
          <w:sz w:val="22"/>
          <w:szCs w:val="22"/>
        </w:rPr>
        <w:t xml:space="preserve">, while </w:t>
      </w:r>
      <w:r w:rsidR="001351C0">
        <w:rPr>
          <w:rFonts w:ascii="Arial" w:hAnsi="Arial" w:cs="Arial"/>
          <w:sz w:val="22"/>
          <w:szCs w:val="22"/>
        </w:rPr>
        <w:t xml:space="preserve">other parameters </w:t>
      </w:r>
      <w:r w:rsidR="005E7B42">
        <w:rPr>
          <w:rFonts w:ascii="Arial" w:hAnsi="Arial" w:cs="Arial"/>
          <w:sz w:val="22"/>
          <w:szCs w:val="22"/>
        </w:rPr>
        <w:t>remains</w:t>
      </w:r>
      <w:r w:rsidR="00C718BA">
        <w:rPr>
          <w:rFonts w:ascii="Arial" w:hAnsi="Arial" w:cs="Arial"/>
          <w:sz w:val="22"/>
          <w:szCs w:val="22"/>
        </w:rPr>
        <w:t xml:space="preserve"> untrained</w:t>
      </w:r>
      <w:r w:rsidR="005E7B42">
        <w:rPr>
          <w:rFonts w:ascii="Arial" w:hAnsi="Arial" w:cs="Arial"/>
          <w:sz w:val="22"/>
          <w:szCs w:val="22"/>
        </w:rPr>
        <w:t xml:space="preserve"> </w:t>
      </w:r>
      <w:r w:rsidR="004C17AE">
        <w:rPr>
          <w:rFonts w:ascii="Arial" w:hAnsi="Arial" w:cs="Arial"/>
          <w:sz w:val="22"/>
          <w:szCs w:val="22"/>
        </w:rPr>
        <w:t xml:space="preserve">[Solution: </w:t>
      </w:r>
      <w:r w:rsidR="00D762BA">
        <w:rPr>
          <w:rFonts w:ascii="Arial" w:hAnsi="Arial" w:cs="Arial"/>
          <w:sz w:val="22"/>
          <w:szCs w:val="22"/>
        </w:rPr>
        <w:t xml:space="preserve">Retrain the model if it get stuck] </w:t>
      </w:r>
    </w:p>
    <w:p w14:paraId="2421C6F2" w14:textId="49A61FB8" w:rsidR="00373775" w:rsidRDefault="00373775" w:rsidP="00373775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340D34F" wp14:editId="22009609">
            <wp:extent cx="3236400" cy="2157480"/>
            <wp:effectExtent l="0" t="0" r="2540" b="1905"/>
            <wp:docPr id="14" name="Picture 1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07003045309_attention_phased_single_fit_fig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2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546" w14:textId="6628B7D4" w:rsidR="00373775" w:rsidRDefault="00373775" w:rsidP="00373775">
      <w:pPr>
        <w:spacing w:before="120" w:after="12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373775">
        <w:rPr>
          <w:rFonts w:ascii="Arial" w:hAnsi="Arial" w:cs="Arial"/>
          <w:b/>
          <w:bCs/>
          <w:sz w:val="22"/>
          <w:szCs w:val="22"/>
        </w:rPr>
        <w:t xml:space="preserve">Figure. Gradient Vanishing </w:t>
      </w:r>
    </w:p>
    <w:p w14:paraId="47491BB7" w14:textId="3B8DA544" w:rsidR="0056485C" w:rsidRPr="00D55CCB" w:rsidRDefault="00D55CCB" w:rsidP="0056485C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Outliers: For </w:t>
      </w:r>
      <w:r w:rsidR="00E249F1">
        <w:rPr>
          <w:rFonts w:ascii="Arial" w:hAnsi="Arial" w:cs="Arial"/>
          <w:sz w:val="22"/>
          <w:szCs w:val="22"/>
        </w:rPr>
        <w:t>training dat</w:t>
      </w:r>
      <w:r w:rsidR="007B4C7A">
        <w:rPr>
          <w:rFonts w:ascii="Arial" w:hAnsi="Arial" w:cs="Arial"/>
          <w:sz w:val="22"/>
          <w:szCs w:val="22"/>
        </w:rPr>
        <w:t xml:space="preserve">a </w:t>
      </w:r>
      <w:r w:rsidR="00A67793">
        <w:rPr>
          <w:rFonts w:ascii="Arial" w:hAnsi="Arial" w:cs="Arial"/>
          <w:sz w:val="22"/>
          <w:szCs w:val="22"/>
        </w:rPr>
        <w:t>with</w:t>
      </w:r>
      <w:r w:rsidR="00FA1C42">
        <w:rPr>
          <w:rFonts w:ascii="Arial" w:hAnsi="Arial" w:cs="Arial"/>
          <w:sz w:val="22"/>
          <w:szCs w:val="22"/>
        </w:rPr>
        <w:t xml:space="preserve"> </w:t>
      </w:r>
      <w:r w:rsidR="006B4114">
        <w:rPr>
          <w:rFonts w:ascii="Arial" w:hAnsi="Arial" w:cs="Arial"/>
          <w:sz w:val="22"/>
          <w:szCs w:val="22"/>
        </w:rPr>
        <w:t xml:space="preserve">outliers, the </w:t>
      </w:r>
      <w:r w:rsidR="0090400A">
        <w:rPr>
          <w:rFonts w:ascii="Arial" w:hAnsi="Arial" w:cs="Arial"/>
          <w:sz w:val="22"/>
          <w:szCs w:val="22"/>
        </w:rPr>
        <w:t xml:space="preserve">prediction shows </w:t>
      </w:r>
      <w:r w:rsidR="00AF48EA">
        <w:rPr>
          <w:rFonts w:ascii="Arial" w:hAnsi="Arial" w:cs="Arial"/>
          <w:sz w:val="22"/>
          <w:szCs w:val="22"/>
        </w:rPr>
        <w:t>larger</w:t>
      </w:r>
      <w:r w:rsidR="009858E0">
        <w:rPr>
          <w:rFonts w:ascii="Arial" w:hAnsi="Arial" w:cs="Arial"/>
          <w:sz w:val="22"/>
          <w:szCs w:val="22"/>
        </w:rPr>
        <w:t xml:space="preserve"> </w:t>
      </w:r>
      <w:r w:rsidR="00885435">
        <w:rPr>
          <w:rFonts w:ascii="Arial" w:hAnsi="Arial" w:cs="Arial"/>
          <w:sz w:val="22"/>
          <w:szCs w:val="22"/>
        </w:rPr>
        <w:t xml:space="preserve">variations </w:t>
      </w:r>
      <w:r w:rsidR="00AF48EA">
        <w:rPr>
          <w:rFonts w:ascii="Arial" w:hAnsi="Arial" w:cs="Arial"/>
          <w:sz w:val="22"/>
          <w:szCs w:val="22"/>
        </w:rPr>
        <w:t xml:space="preserve">and </w:t>
      </w:r>
      <w:r w:rsidR="009301C2">
        <w:rPr>
          <w:rFonts w:ascii="Arial" w:hAnsi="Arial" w:cs="Arial"/>
          <w:sz w:val="22"/>
          <w:szCs w:val="22"/>
        </w:rPr>
        <w:t xml:space="preserve">deviations from the observed </w:t>
      </w:r>
      <w:r w:rsidR="007B52C2">
        <w:rPr>
          <w:rFonts w:ascii="Arial" w:hAnsi="Arial" w:cs="Arial"/>
          <w:sz w:val="22"/>
          <w:szCs w:val="22"/>
        </w:rPr>
        <w:t>magnitude values</w:t>
      </w:r>
      <w:r w:rsidR="009301C2">
        <w:rPr>
          <w:rFonts w:ascii="Arial" w:hAnsi="Arial" w:cs="Arial"/>
          <w:sz w:val="22"/>
          <w:szCs w:val="22"/>
        </w:rPr>
        <w:t xml:space="preserve">. </w:t>
      </w:r>
      <w:r w:rsidR="001C21CF">
        <w:rPr>
          <w:rFonts w:ascii="Arial" w:hAnsi="Arial" w:cs="Arial"/>
          <w:sz w:val="22"/>
          <w:szCs w:val="22"/>
        </w:rPr>
        <w:t xml:space="preserve">In comparison, the </w:t>
      </w:r>
      <w:r w:rsidR="00D83A24">
        <w:rPr>
          <w:rFonts w:ascii="Arial" w:hAnsi="Arial" w:cs="Arial"/>
          <w:sz w:val="22"/>
          <w:szCs w:val="22"/>
        </w:rPr>
        <w:t>prediction</w:t>
      </w:r>
      <w:r w:rsidR="0086756F">
        <w:rPr>
          <w:rFonts w:ascii="Arial" w:hAnsi="Arial" w:cs="Arial"/>
          <w:sz w:val="22"/>
          <w:szCs w:val="22"/>
        </w:rPr>
        <w:t xml:space="preserve">s </w:t>
      </w:r>
      <w:r w:rsidR="00D83A24">
        <w:rPr>
          <w:rFonts w:ascii="Arial" w:hAnsi="Arial" w:cs="Arial"/>
          <w:sz w:val="22"/>
          <w:szCs w:val="22"/>
        </w:rPr>
        <w:t xml:space="preserve">from </w:t>
      </w:r>
      <w:r w:rsidR="0086756F">
        <w:rPr>
          <w:rFonts w:ascii="Arial" w:hAnsi="Arial" w:cs="Arial"/>
          <w:sz w:val="22"/>
          <w:szCs w:val="22"/>
        </w:rPr>
        <w:t xml:space="preserve">the </w:t>
      </w:r>
      <w:r w:rsidR="001C21CF">
        <w:rPr>
          <w:rFonts w:ascii="Arial" w:hAnsi="Arial" w:cs="Arial"/>
          <w:sz w:val="22"/>
          <w:szCs w:val="22"/>
        </w:rPr>
        <w:t>CARMA model</w:t>
      </w:r>
      <w:r w:rsidR="0086756F">
        <w:rPr>
          <w:rFonts w:ascii="Arial" w:hAnsi="Arial" w:cs="Arial"/>
          <w:sz w:val="22"/>
          <w:szCs w:val="22"/>
        </w:rPr>
        <w:t xml:space="preserve">s are </w:t>
      </w:r>
      <w:r w:rsidR="007B6F31">
        <w:rPr>
          <w:rFonts w:ascii="Arial" w:hAnsi="Arial" w:cs="Arial"/>
          <w:sz w:val="22"/>
          <w:szCs w:val="22"/>
        </w:rPr>
        <w:t>smoother and more stable</w:t>
      </w:r>
      <w:r w:rsidR="0086756F">
        <w:rPr>
          <w:rFonts w:ascii="Arial" w:hAnsi="Arial" w:cs="Arial"/>
          <w:sz w:val="22"/>
          <w:szCs w:val="22"/>
        </w:rPr>
        <w:t xml:space="preserve">. </w:t>
      </w:r>
      <w:r w:rsidR="004C17AE">
        <w:rPr>
          <w:rFonts w:ascii="Arial" w:hAnsi="Arial" w:cs="Arial"/>
          <w:sz w:val="22"/>
          <w:szCs w:val="22"/>
        </w:rPr>
        <w:t xml:space="preserve">[Solution: remove outliers] </w:t>
      </w:r>
    </w:p>
    <w:p w14:paraId="3096F0AF" w14:textId="21D01E55" w:rsidR="00BD393C" w:rsidRDefault="00D55CCB" w:rsidP="00D55CCB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46C00448" wp14:editId="56D3F06B">
            <wp:extent cx="3236400" cy="2157480"/>
            <wp:effectExtent l="0" t="0" r="2540" b="1905"/>
            <wp:docPr id="15" name="Picture 1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01115026824_attention_phased_single_fit_fig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2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9E0A" w14:textId="72FA0EC8" w:rsidR="00755FF3" w:rsidRDefault="00755FF3" w:rsidP="00755FF3">
      <w:pPr>
        <w:spacing w:before="120" w:after="12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373775">
        <w:rPr>
          <w:rFonts w:ascii="Arial" w:hAnsi="Arial" w:cs="Arial"/>
          <w:b/>
          <w:bCs/>
          <w:sz w:val="22"/>
          <w:szCs w:val="22"/>
        </w:rPr>
        <w:t xml:space="preserve">Figure. </w:t>
      </w:r>
      <w:r>
        <w:rPr>
          <w:rFonts w:ascii="Arial" w:hAnsi="Arial" w:cs="Arial"/>
          <w:b/>
          <w:bCs/>
          <w:sz w:val="22"/>
          <w:szCs w:val="22"/>
        </w:rPr>
        <w:t>Light</w:t>
      </w:r>
      <w:r w:rsidR="003A23F0">
        <w:rPr>
          <w:rFonts w:ascii="Arial" w:hAnsi="Arial" w:cs="Arial"/>
          <w:b/>
          <w:bCs/>
          <w:sz w:val="22"/>
          <w:szCs w:val="22"/>
        </w:rPr>
        <w:t xml:space="preserve"> C</w:t>
      </w:r>
      <w:r>
        <w:rPr>
          <w:rFonts w:ascii="Arial" w:hAnsi="Arial" w:cs="Arial"/>
          <w:b/>
          <w:bCs/>
          <w:sz w:val="22"/>
          <w:szCs w:val="22"/>
        </w:rPr>
        <w:t xml:space="preserve">urve with </w:t>
      </w:r>
      <w:r w:rsidR="008142BD">
        <w:rPr>
          <w:rFonts w:ascii="Arial" w:hAnsi="Arial" w:cs="Arial"/>
          <w:b/>
          <w:bCs/>
          <w:sz w:val="22"/>
          <w:szCs w:val="22"/>
        </w:rPr>
        <w:t xml:space="preserve">Outliers </w:t>
      </w:r>
      <w:r w:rsidRPr="00373775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8286258" w14:textId="77777777" w:rsidR="00755FF3" w:rsidRPr="00F12A5E" w:rsidRDefault="00755FF3" w:rsidP="00D55CC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FB84175" w14:textId="017459CA" w:rsidR="007633F2" w:rsidRDefault="007633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987FFFD" w14:textId="1D4247E5" w:rsidR="007633F2" w:rsidRDefault="007633F2" w:rsidP="007633F2">
      <w:pPr>
        <w:spacing w:before="120" w:after="12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633F2">
        <w:rPr>
          <w:rFonts w:ascii="Arial" w:hAnsi="Arial" w:cs="Arial"/>
          <w:b/>
          <w:bCs/>
          <w:sz w:val="22"/>
          <w:szCs w:val="22"/>
        </w:rPr>
        <w:lastRenderedPageBreak/>
        <w:t>Attention Weight</w:t>
      </w:r>
    </w:p>
    <w:p w14:paraId="2CB0A4FA" w14:textId="4C0727A0" w:rsidR="004A152A" w:rsidRDefault="00A62E8D" w:rsidP="000F1DB9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figure below shows the attention weights</w:t>
      </w:r>
      <w:r w:rsidR="00286800">
        <w:rPr>
          <w:rFonts w:ascii="Arial" w:hAnsi="Arial" w:cs="Arial"/>
          <w:sz w:val="22"/>
          <w:szCs w:val="22"/>
        </w:rPr>
        <w:t xml:space="preserve"> </w:t>
      </w:r>
      <w:r w:rsidR="00A01026">
        <w:rPr>
          <w:rFonts w:ascii="Arial" w:hAnsi="Arial" w:cs="Arial"/>
          <w:sz w:val="22"/>
          <w:szCs w:val="22"/>
        </w:rPr>
        <w:t xml:space="preserve">of the attention LSTM </w:t>
      </w:r>
      <w:r w:rsidR="00286800">
        <w:rPr>
          <w:rFonts w:ascii="Arial" w:hAnsi="Arial" w:cs="Arial"/>
          <w:sz w:val="22"/>
          <w:szCs w:val="22"/>
        </w:rPr>
        <w:t xml:space="preserve">for </w:t>
      </w:r>
      <w:r w:rsidR="00A01026">
        <w:rPr>
          <w:rFonts w:ascii="Arial" w:hAnsi="Arial" w:cs="Arial"/>
          <w:sz w:val="22"/>
          <w:szCs w:val="22"/>
        </w:rPr>
        <w:t xml:space="preserve">the </w:t>
      </w:r>
      <w:r w:rsidR="00286800">
        <w:rPr>
          <w:rFonts w:ascii="Arial" w:hAnsi="Arial" w:cs="Arial"/>
          <w:sz w:val="22"/>
          <w:szCs w:val="22"/>
        </w:rPr>
        <w:t xml:space="preserve">lightcurve </w:t>
      </w:r>
      <m:oMath>
        <m:r>
          <w:rPr>
            <w:rFonts w:ascii="Cambria Math" w:hAnsi="Cambria Math" w:cs="Arial"/>
            <w:sz w:val="22"/>
            <w:szCs w:val="22"/>
          </w:rPr>
          <m:t>1118060051368</m:t>
        </m:r>
      </m:oMath>
      <w:r w:rsidR="00286800">
        <w:rPr>
          <w:rFonts w:ascii="Arial" w:hAnsi="Arial" w:cs="Arial"/>
          <w:sz w:val="22"/>
          <w:szCs w:val="22"/>
        </w:rPr>
        <w:t xml:space="preserve"> </w:t>
      </w:r>
      <w:r w:rsidR="00F7013C">
        <w:rPr>
          <w:rFonts w:ascii="Arial" w:hAnsi="Arial" w:cs="Arial"/>
          <w:sz w:val="22"/>
          <w:szCs w:val="22"/>
        </w:rPr>
        <w:t>after</w:t>
      </w:r>
      <w:r w:rsidR="00286800">
        <w:rPr>
          <w:rFonts w:ascii="Arial" w:hAnsi="Arial" w:cs="Arial"/>
          <w:sz w:val="22"/>
          <w:szCs w:val="22"/>
        </w:rPr>
        <w:t xml:space="preserve"> the training phase</w:t>
      </w:r>
      <w:r w:rsidR="003F6ACA">
        <w:rPr>
          <w:rFonts w:ascii="Arial" w:hAnsi="Arial" w:cs="Arial"/>
          <w:sz w:val="22"/>
          <w:szCs w:val="22"/>
        </w:rPr>
        <w:t xml:space="preserve">. </w:t>
      </w:r>
      <w:r w:rsidR="007A3011">
        <w:rPr>
          <w:rFonts w:ascii="Arial" w:hAnsi="Arial" w:cs="Arial"/>
          <w:sz w:val="22"/>
          <w:szCs w:val="22"/>
        </w:rPr>
        <w:t xml:space="preserve">The vertical axis corresponds to </w:t>
      </w:r>
      <w:r w:rsidR="00BE6A30">
        <w:rPr>
          <w:rFonts w:ascii="Arial" w:hAnsi="Arial" w:cs="Arial"/>
          <w:sz w:val="22"/>
          <w:szCs w:val="22"/>
        </w:rPr>
        <w:t>different</w:t>
      </w:r>
      <w:r w:rsidR="000D1DCD">
        <w:rPr>
          <w:rFonts w:ascii="Arial" w:hAnsi="Arial" w:cs="Arial"/>
          <w:sz w:val="22"/>
          <w:szCs w:val="22"/>
        </w:rPr>
        <w:t xml:space="preserve"> training data (each with a window length of </w:t>
      </w:r>
      <m:oMath>
        <m:r>
          <w:rPr>
            <w:rFonts w:ascii="Cambria Math" w:hAnsi="Cambria Math" w:cs="Arial"/>
            <w:sz w:val="22"/>
            <w:szCs w:val="22"/>
          </w:rPr>
          <m:t>10</m:t>
        </m:r>
      </m:oMath>
      <w:r w:rsidR="000D1DCD">
        <w:rPr>
          <w:rFonts w:ascii="Arial" w:hAnsi="Arial" w:cs="Arial"/>
          <w:sz w:val="22"/>
          <w:szCs w:val="22"/>
        </w:rPr>
        <w:t>). The horizontal axis</w:t>
      </w:r>
      <w:r w:rsidR="00FB1F62">
        <w:rPr>
          <w:rFonts w:ascii="Arial" w:hAnsi="Arial" w:cs="Arial"/>
          <w:sz w:val="22"/>
          <w:szCs w:val="22"/>
        </w:rPr>
        <w:t xml:space="preserve"> </w:t>
      </w:r>
      <w:r w:rsidR="00181FFF">
        <w:rPr>
          <w:rFonts w:ascii="Arial" w:hAnsi="Arial" w:cs="Arial"/>
          <w:sz w:val="22"/>
          <w:szCs w:val="22"/>
        </w:rPr>
        <w:t>shows the time-step</w:t>
      </w:r>
      <w:r w:rsidR="00FB1F62">
        <w:rPr>
          <w:rFonts w:ascii="Arial" w:hAnsi="Arial" w:cs="Arial"/>
          <w:sz w:val="22"/>
          <w:szCs w:val="22"/>
        </w:rPr>
        <w:t>, from left to right, corresponding to</w:t>
      </w:r>
      <w:r w:rsidR="003F6ACA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10</m:t>
        </m:r>
      </m:oMath>
      <w:r w:rsidR="000F1DB9">
        <w:rPr>
          <w:rFonts w:ascii="Arial" w:hAnsi="Arial" w:cs="Arial"/>
          <w:sz w:val="22"/>
          <w:szCs w:val="22"/>
        </w:rPr>
        <w:t xml:space="preserve"> time-steps ago to</w:t>
      </w:r>
      <w:r w:rsidR="000938D2">
        <w:rPr>
          <w:rFonts w:ascii="Arial" w:hAnsi="Arial" w:cs="Arial"/>
          <w:sz w:val="22"/>
          <w:szCs w:val="22"/>
        </w:rPr>
        <w:t xml:space="preserve"> </w:t>
      </w:r>
      <w:r w:rsidR="000F1DB9">
        <w:rPr>
          <w:rFonts w:ascii="Arial" w:hAnsi="Arial" w:cs="Arial"/>
          <w:sz w:val="22"/>
          <w:szCs w:val="22"/>
        </w:rPr>
        <w:t xml:space="preserve">one time-step ago. </w:t>
      </w:r>
    </w:p>
    <w:p w14:paraId="4987F1ED" w14:textId="6EBB2148" w:rsidR="004A152A" w:rsidRPr="00A62E8D" w:rsidRDefault="004A152A" w:rsidP="000F1DB9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the attention plot, we can </w:t>
      </w:r>
      <w:r w:rsidR="00B20A77">
        <w:rPr>
          <w:rFonts w:ascii="Arial" w:hAnsi="Arial" w:cs="Arial"/>
          <w:sz w:val="22"/>
          <w:szCs w:val="22"/>
        </w:rPr>
        <w:t xml:space="preserve">observe </w:t>
      </w:r>
      <w:r w:rsidR="005F0A38">
        <w:rPr>
          <w:rFonts w:ascii="Arial" w:hAnsi="Arial" w:cs="Arial"/>
          <w:sz w:val="22"/>
          <w:szCs w:val="22"/>
        </w:rPr>
        <w:t xml:space="preserve">several </w:t>
      </w:r>
      <w:r w:rsidR="000F0EAF">
        <w:rPr>
          <w:rFonts w:ascii="Arial" w:hAnsi="Arial" w:cs="Arial"/>
          <w:sz w:val="22"/>
          <w:szCs w:val="22"/>
        </w:rPr>
        <w:t>“</w:t>
      </w:r>
      <w:r w:rsidR="005F0A38">
        <w:rPr>
          <w:rFonts w:ascii="Arial" w:hAnsi="Arial" w:cs="Arial"/>
          <w:sz w:val="22"/>
          <w:szCs w:val="22"/>
        </w:rPr>
        <w:t>diagonal</w:t>
      </w:r>
      <w:r w:rsidR="000F0EAF">
        <w:rPr>
          <w:rFonts w:ascii="Arial" w:hAnsi="Arial" w:cs="Arial"/>
          <w:sz w:val="22"/>
          <w:szCs w:val="22"/>
        </w:rPr>
        <w:t>”</w:t>
      </w:r>
      <w:r w:rsidR="005F0A38">
        <w:rPr>
          <w:rFonts w:ascii="Arial" w:hAnsi="Arial" w:cs="Arial"/>
          <w:sz w:val="22"/>
          <w:szCs w:val="22"/>
        </w:rPr>
        <w:t xml:space="preserve"> </w:t>
      </w:r>
      <w:r w:rsidR="00A934A2">
        <w:rPr>
          <w:rFonts w:ascii="Arial" w:hAnsi="Arial" w:cs="Arial"/>
          <w:sz w:val="22"/>
          <w:szCs w:val="22"/>
        </w:rPr>
        <w:t>patterns</w:t>
      </w:r>
      <w:r w:rsidR="000F0EAF">
        <w:rPr>
          <w:rFonts w:ascii="Arial" w:hAnsi="Arial" w:cs="Arial"/>
          <w:sz w:val="22"/>
          <w:szCs w:val="22"/>
        </w:rPr>
        <w:t xml:space="preserve">. </w:t>
      </w:r>
      <w:r w:rsidR="0009420B">
        <w:rPr>
          <w:rFonts w:ascii="Arial" w:hAnsi="Arial" w:cs="Arial"/>
          <w:sz w:val="22"/>
          <w:szCs w:val="22"/>
        </w:rPr>
        <w:t xml:space="preserve">Those suggest </w:t>
      </w:r>
      <w:r w:rsidR="003379A7">
        <w:rPr>
          <w:rFonts w:ascii="Arial" w:hAnsi="Arial" w:cs="Arial"/>
          <w:sz w:val="22"/>
          <w:szCs w:val="22"/>
        </w:rPr>
        <w:t xml:space="preserve">important </w:t>
      </w:r>
      <w:r w:rsidR="00CF6043">
        <w:rPr>
          <w:rFonts w:ascii="Arial" w:hAnsi="Arial" w:cs="Arial"/>
          <w:sz w:val="22"/>
          <w:szCs w:val="22"/>
        </w:rPr>
        <w:t xml:space="preserve">features that </w:t>
      </w:r>
      <w:r w:rsidR="00092993">
        <w:rPr>
          <w:rFonts w:ascii="Arial" w:hAnsi="Arial" w:cs="Arial"/>
          <w:sz w:val="22"/>
          <w:szCs w:val="22"/>
        </w:rPr>
        <w:t xml:space="preserve">carries a big weight </w:t>
      </w:r>
      <w:r w:rsidR="00362D6D">
        <w:rPr>
          <w:rFonts w:ascii="Arial" w:hAnsi="Arial" w:cs="Arial"/>
          <w:sz w:val="22"/>
          <w:szCs w:val="22"/>
        </w:rPr>
        <w:t xml:space="preserve">for </w:t>
      </w:r>
      <w:r w:rsidR="00BD6D6E">
        <w:rPr>
          <w:rFonts w:ascii="Arial" w:hAnsi="Arial" w:cs="Arial"/>
          <w:sz w:val="22"/>
          <w:szCs w:val="22"/>
        </w:rPr>
        <w:t>s</w:t>
      </w:r>
      <w:r w:rsidR="005C7856">
        <w:rPr>
          <w:rFonts w:ascii="Arial" w:hAnsi="Arial" w:cs="Arial"/>
          <w:sz w:val="22"/>
          <w:szCs w:val="22"/>
        </w:rPr>
        <w:t xml:space="preserve">everal </w:t>
      </w:r>
      <w:r w:rsidR="00986DB2">
        <w:rPr>
          <w:rFonts w:ascii="Arial" w:hAnsi="Arial" w:cs="Arial"/>
          <w:sz w:val="22"/>
          <w:szCs w:val="22"/>
        </w:rPr>
        <w:t>prediction</w:t>
      </w:r>
      <w:r w:rsidR="005C7856">
        <w:rPr>
          <w:rFonts w:ascii="Arial" w:hAnsi="Arial" w:cs="Arial"/>
          <w:sz w:val="22"/>
          <w:szCs w:val="22"/>
        </w:rPr>
        <w:t>s</w:t>
      </w:r>
      <w:r w:rsidR="00FC600B">
        <w:rPr>
          <w:rFonts w:ascii="Arial" w:hAnsi="Arial" w:cs="Arial"/>
          <w:sz w:val="22"/>
          <w:szCs w:val="22"/>
        </w:rPr>
        <w:t xml:space="preserve"> whose input</w:t>
      </w:r>
      <w:r w:rsidR="009E6EC6">
        <w:rPr>
          <w:rFonts w:ascii="Arial" w:hAnsi="Arial" w:cs="Arial"/>
          <w:sz w:val="22"/>
          <w:szCs w:val="22"/>
        </w:rPr>
        <w:t xml:space="preserve"> includes that point</w:t>
      </w:r>
      <w:r w:rsidR="00EA686D">
        <w:rPr>
          <w:rFonts w:ascii="Arial" w:hAnsi="Arial" w:cs="Arial"/>
          <w:sz w:val="22"/>
          <w:szCs w:val="22"/>
        </w:rPr>
        <w:t xml:space="preserve">. </w:t>
      </w:r>
    </w:p>
    <w:p w14:paraId="25989656" w14:textId="5AB4149F" w:rsidR="00025CA5" w:rsidRPr="00F12A5E" w:rsidRDefault="00025CA5" w:rsidP="00025CA5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 w:rsidRPr="00F12A5E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8546535" wp14:editId="38BB957F">
            <wp:extent cx="993580" cy="39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26" cy="39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B699" w14:textId="105775A9" w:rsidR="00025CA5" w:rsidRDefault="00025CA5" w:rsidP="00372CA4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 w:rsidRPr="00234D4F">
        <w:rPr>
          <w:rFonts w:ascii="Arial" w:hAnsi="Arial" w:cs="Arial"/>
          <w:b/>
          <w:bCs/>
          <w:sz w:val="22"/>
          <w:szCs w:val="22"/>
        </w:rPr>
        <w:t>Figure.</w:t>
      </w:r>
      <w:r w:rsidRPr="00F12A5E">
        <w:rPr>
          <w:rFonts w:ascii="Arial" w:hAnsi="Arial" w:cs="Arial"/>
          <w:sz w:val="22"/>
          <w:szCs w:val="22"/>
        </w:rPr>
        <w:t xml:space="preserve"> Attention Weight for </w:t>
      </w:r>
      <w:r w:rsidR="004507DA" w:rsidRPr="00F12A5E">
        <w:rPr>
          <w:rFonts w:ascii="Arial" w:hAnsi="Arial" w:cs="Arial"/>
          <w:sz w:val="22"/>
          <w:szCs w:val="22"/>
        </w:rPr>
        <w:t xml:space="preserve">Lightcurve </w:t>
      </w:r>
      <m:oMath>
        <m:r>
          <w:rPr>
            <w:rFonts w:ascii="Cambria Math" w:hAnsi="Cambria Math" w:cs="Arial"/>
            <w:sz w:val="22"/>
            <w:szCs w:val="22"/>
          </w:rPr>
          <m:t>1118060051368</m:t>
        </m:r>
      </m:oMath>
      <w:r w:rsidR="004507DA" w:rsidRPr="00F12A5E">
        <w:rPr>
          <w:rFonts w:ascii="Arial" w:hAnsi="Arial" w:cs="Arial"/>
          <w:sz w:val="22"/>
          <w:szCs w:val="22"/>
        </w:rPr>
        <w:t xml:space="preserve"> </w:t>
      </w:r>
      <w:r w:rsidRPr="00F12A5E">
        <w:rPr>
          <w:rFonts w:ascii="Arial" w:hAnsi="Arial" w:cs="Arial"/>
          <w:sz w:val="22"/>
          <w:szCs w:val="22"/>
        </w:rPr>
        <w:t>(x-axis: look back; y-axis: sample)</w:t>
      </w:r>
      <w:r w:rsidR="004507DA" w:rsidRPr="00F12A5E">
        <w:rPr>
          <w:rFonts w:ascii="Arial" w:hAnsi="Arial" w:cs="Arial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window_len =</m:t>
        </m:r>
        <m:r>
          <w:rPr>
            <w:rFonts w:ascii="Cambria Math" w:hAnsi="Cambria Math" w:cs="Arial"/>
            <w:sz w:val="22"/>
            <w:szCs w:val="22"/>
          </w:rPr>
          <m:t>10</m:t>
        </m:r>
      </m:oMath>
    </w:p>
    <w:p w14:paraId="064986FA" w14:textId="4DCBC93C" w:rsidR="00372CA4" w:rsidRDefault="00372C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DF3E747" w14:textId="78941CB2" w:rsidR="00372CA4" w:rsidRPr="009A5408" w:rsidRDefault="00FC0D48" w:rsidP="00FC0D48">
      <w:pPr>
        <w:spacing w:before="120" w:after="12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9A5408">
        <w:rPr>
          <w:rFonts w:ascii="Arial" w:hAnsi="Arial" w:cs="Arial"/>
          <w:b/>
          <w:bCs/>
          <w:sz w:val="26"/>
          <w:szCs w:val="26"/>
        </w:rPr>
        <w:lastRenderedPageBreak/>
        <w:t xml:space="preserve">Result on </w:t>
      </w:r>
      <w:r w:rsidR="0040138F">
        <w:rPr>
          <w:rFonts w:ascii="Arial" w:hAnsi="Arial" w:cs="Arial"/>
          <w:b/>
          <w:bCs/>
          <w:sz w:val="26"/>
          <w:szCs w:val="26"/>
        </w:rPr>
        <w:t xml:space="preserve">A </w:t>
      </w:r>
      <w:r w:rsidRPr="009A5408">
        <w:rPr>
          <w:rFonts w:ascii="Arial" w:hAnsi="Arial" w:cs="Arial"/>
          <w:b/>
          <w:bCs/>
          <w:sz w:val="26"/>
          <w:szCs w:val="26"/>
        </w:rPr>
        <w:t xml:space="preserve">Sinusoidal Time Series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B2612B" w14:paraId="4F89BF18" w14:textId="77777777" w:rsidTr="00B2612B">
        <w:tc>
          <w:tcPr>
            <w:tcW w:w="4505" w:type="dxa"/>
          </w:tcPr>
          <w:p w14:paraId="28035361" w14:textId="234DA80F" w:rsidR="00B23D9B" w:rsidRDefault="00B23D9B" w:rsidP="00FC0D48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5350975" wp14:editId="59FF3523">
                  <wp:extent cx="2696400" cy="1797500"/>
                  <wp:effectExtent l="0" t="0" r="0" b="6350"/>
                  <wp:docPr id="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_attention_standard_multi_fit_figur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2A28309" w14:textId="2A9D0A87" w:rsidR="00B23D9B" w:rsidRDefault="00B2612B" w:rsidP="00FC0D48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5A9A1E6" wp14:editId="3A5E78A7">
                  <wp:extent cx="2696400" cy="1797500"/>
                  <wp:effectExtent l="0" t="0" r="0" b="6350"/>
                  <wp:docPr id="9" name="Picture 9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_vanilla_lstm_phased_single_res_figur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12B" w14:paraId="4C4938BD" w14:textId="77777777" w:rsidTr="00B2612B">
        <w:tc>
          <w:tcPr>
            <w:tcW w:w="4505" w:type="dxa"/>
          </w:tcPr>
          <w:p w14:paraId="7F4E0360" w14:textId="2A1E7CF3" w:rsidR="00B23D9B" w:rsidRDefault="00B23D9B" w:rsidP="00B23D9B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2.1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Vanilla LSTM</w:t>
            </w:r>
          </w:p>
        </w:tc>
        <w:tc>
          <w:tcPr>
            <w:tcW w:w="4505" w:type="dxa"/>
          </w:tcPr>
          <w:p w14:paraId="6EE46D7D" w14:textId="73A3DA45" w:rsidR="00B23D9B" w:rsidRDefault="00B2612B" w:rsidP="00B2612B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2.</w:t>
            </w:r>
            <w:r w:rsidR="00934122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2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Residual </w:t>
            </w:r>
          </w:p>
        </w:tc>
      </w:tr>
      <w:tr w:rsidR="00B2612B" w14:paraId="6BA52463" w14:textId="77777777" w:rsidTr="00B2612B">
        <w:tc>
          <w:tcPr>
            <w:tcW w:w="4505" w:type="dxa"/>
          </w:tcPr>
          <w:p w14:paraId="677E7C6B" w14:textId="3971CDB2" w:rsidR="00B23D9B" w:rsidRPr="00F12A5E" w:rsidRDefault="00B23D9B" w:rsidP="00B23D9B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DECF683" wp14:editId="66B9D90D">
                  <wp:extent cx="2696400" cy="1797500"/>
                  <wp:effectExtent l="0" t="0" r="0" b="6350"/>
                  <wp:docPr id="4" name="Picture 4" descr="A picture containing sky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_vanilla_lstm_standard_single_fit_figure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A781406" w14:textId="6903F3F1" w:rsidR="00B23D9B" w:rsidRDefault="0062205D" w:rsidP="00FC0D48">
            <w:pPr>
              <w:spacing w:before="120" w:after="120" w:line="360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7B24AE7" wp14:editId="6D75FB4C">
                  <wp:extent cx="2696400" cy="1797500"/>
                  <wp:effectExtent l="0" t="0" r="0" b="6350"/>
                  <wp:docPr id="8" name="Picture 8" descr="A picture containing indoor,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_attention_standard_single_res_figure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12B" w14:paraId="434E319B" w14:textId="77777777" w:rsidTr="00B2612B">
        <w:tc>
          <w:tcPr>
            <w:tcW w:w="4505" w:type="dxa"/>
          </w:tcPr>
          <w:p w14:paraId="56D8D9BC" w14:textId="52843447" w:rsidR="00B23D9B" w:rsidRDefault="00B23D9B" w:rsidP="00B23D9B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2.</w:t>
            </w:r>
            <w:r w:rsidR="00934122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3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Attention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LSTM</w:t>
            </w:r>
          </w:p>
        </w:tc>
        <w:tc>
          <w:tcPr>
            <w:tcW w:w="4505" w:type="dxa"/>
          </w:tcPr>
          <w:p w14:paraId="5825F5A9" w14:textId="228B7193" w:rsidR="00B23D9B" w:rsidRDefault="0062205D" w:rsidP="0062205D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2.</w:t>
            </w:r>
            <w:r w:rsidR="00934122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4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Attention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Residual </w:t>
            </w:r>
          </w:p>
        </w:tc>
      </w:tr>
    </w:tbl>
    <w:p w14:paraId="5472453C" w14:textId="66AF1220" w:rsidR="00E331A8" w:rsidRDefault="00163945" w:rsidP="00510A80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(All the data above are generated from single step prediction)</w:t>
      </w:r>
    </w:p>
    <w:p w14:paraId="65574CAF" w14:textId="703B0307" w:rsidR="00AA6880" w:rsidRPr="00AA6880" w:rsidRDefault="00AA6880" w:rsidP="00163945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Phased Layer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A6880" w14:paraId="269B6CD9" w14:textId="77777777" w:rsidTr="00A61D57">
        <w:tc>
          <w:tcPr>
            <w:tcW w:w="4505" w:type="dxa"/>
          </w:tcPr>
          <w:p w14:paraId="288A5A8E" w14:textId="77777777" w:rsidR="00AA6880" w:rsidRPr="00F12A5E" w:rsidRDefault="00AA6880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E9E9CE3" wp14:editId="15F57F98">
                  <wp:extent cx="2696400" cy="1797500"/>
                  <wp:effectExtent l="0" t="0" r="0" b="6350"/>
                  <wp:docPr id="5" name="Picture 5" descr="A picture containing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_attention_phased_single_fit_figur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EC0D43F" w14:textId="77777777" w:rsidR="00AA6880" w:rsidRDefault="00AA6880" w:rsidP="00A61D57">
            <w:pPr>
              <w:spacing w:before="120" w:after="120" w:line="360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62C9681" wp14:editId="779693C0">
                  <wp:extent cx="2696400" cy="1797500"/>
                  <wp:effectExtent l="0" t="0" r="0" b="635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_attention_phased_single_res_figur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880" w14:paraId="35DB06BF" w14:textId="77777777" w:rsidTr="00A61D57">
        <w:tc>
          <w:tcPr>
            <w:tcW w:w="4505" w:type="dxa"/>
          </w:tcPr>
          <w:p w14:paraId="33AB9341" w14:textId="77777777" w:rsidR="00AA6880" w:rsidRPr="00601077" w:rsidRDefault="00AA6880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2.5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with Phased Layer </w:t>
            </w:r>
          </w:p>
        </w:tc>
        <w:tc>
          <w:tcPr>
            <w:tcW w:w="4505" w:type="dxa"/>
          </w:tcPr>
          <w:p w14:paraId="583CF6F5" w14:textId="77777777" w:rsidR="00AA6880" w:rsidRDefault="00AA6880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2.6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with Phased Layer Residual </w:t>
            </w:r>
          </w:p>
        </w:tc>
      </w:tr>
    </w:tbl>
    <w:p w14:paraId="32BA1A29" w14:textId="77777777" w:rsidR="00AA6880" w:rsidRDefault="00AA6880" w:rsidP="00163945">
      <w:pPr>
        <w:spacing w:before="120" w:after="120" w:line="360" w:lineRule="auto"/>
        <w:rPr>
          <w:rFonts w:ascii="Arial" w:hAnsi="Arial" w:cs="Arial"/>
          <w:sz w:val="22"/>
          <w:szCs w:val="22"/>
        </w:rPr>
      </w:pPr>
    </w:p>
    <w:p w14:paraId="39156A54" w14:textId="469EA042" w:rsidR="00495B9D" w:rsidRDefault="00495B9D" w:rsidP="00E331A8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Multiple Step Prediction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A59E3" w14:paraId="48281AF0" w14:textId="77777777" w:rsidTr="00A61D57">
        <w:tc>
          <w:tcPr>
            <w:tcW w:w="4505" w:type="dxa"/>
          </w:tcPr>
          <w:p w14:paraId="06F84320" w14:textId="2C93735C" w:rsidR="00EA59E3" w:rsidRPr="00F12A5E" w:rsidRDefault="00EA59E3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FBD592E" wp14:editId="03FB6312">
                  <wp:extent cx="2696400" cy="1797500"/>
                  <wp:effectExtent l="0" t="0" r="0" b="6350"/>
                  <wp:docPr id="21" name="Picture 21" descr="A picture containing sky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_vanilla_lstm_standard_multi_fit_figure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D33D2BA" w14:textId="3DFB16FF" w:rsidR="00EA59E3" w:rsidRDefault="00EA59E3" w:rsidP="00A61D57">
            <w:pPr>
              <w:spacing w:before="120" w:after="120" w:line="360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4ADFF30" wp14:editId="46E1CB86">
                  <wp:extent cx="2696400" cy="1797500"/>
                  <wp:effectExtent l="0" t="0" r="0" b="6350"/>
                  <wp:docPr id="22" name="Picture 22" descr="A picture containing sky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5_vanilla_lstm_phased_multi_fit_figure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9E3" w14:paraId="1F4FE783" w14:textId="77777777" w:rsidTr="00A61D57">
        <w:tc>
          <w:tcPr>
            <w:tcW w:w="4505" w:type="dxa"/>
          </w:tcPr>
          <w:p w14:paraId="6FEAE705" w14:textId="12D8682B" w:rsidR="00EA59E3" w:rsidRPr="00EA59E3" w:rsidRDefault="00EA59E3" w:rsidP="00EA59E3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Figure 3.1 </w:t>
            </w:r>
            <w:r w:rsidR="008D216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Vanilla LSTM </w:t>
            </w:r>
            <w:r w:rsidR="00AA68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Multiple Step Prediction </w:t>
            </w:r>
          </w:p>
        </w:tc>
        <w:tc>
          <w:tcPr>
            <w:tcW w:w="4505" w:type="dxa"/>
          </w:tcPr>
          <w:p w14:paraId="21ADB044" w14:textId="72E256AB" w:rsidR="00EA59E3" w:rsidRDefault="00510A80" w:rsidP="00510A80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Figure 3.2 </w:t>
            </w:r>
            <w:r w:rsidR="00583BC7">
              <w:rPr>
                <w:rFonts w:ascii="Arial" w:hAnsi="Arial" w:cs="Arial"/>
                <w:b/>
                <w:bCs/>
                <w:sz w:val="22"/>
                <w:szCs w:val="22"/>
              </w:rPr>
              <w:t>Phased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LSTM Multiple Step Prediction</w:t>
            </w:r>
          </w:p>
        </w:tc>
      </w:tr>
    </w:tbl>
    <w:p w14:paraId="7E3E1EF1" w14:textId="729DD83F" w:rsidR="00B2612B" w:rsidRDefault="00E144D4" w:rsidP="00E331A8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Reduced Number of</w:t>
      </w:r>
      <w:r w:rsidR="00536744">
        <w:rPr>
          <w:rFonts w:ascii="Arial" w:hAnsi="Arial" w:cs="Arial"/>
          <w:b/>
          <w:bCs/>
          <w:sz w:val="22"/>
          <w:szCs w:val="22"/>
        </w:rPr>
        <w:t xml:space="preserve"> </w:t>
      </w:r>
      <w:r w:rsidR="00E331A8" w:rsidRPr="00E331A8">
        <w:rPr>
          <w:rFonts w:ascii="Arial" w:hAnsi="Arial" w:cs="Arial"/>
          <w:b/>
          <w:bCs/>
          <w:sz w:val="22"/>
          <w:szCs w:val="22"/>
        </w:rPr>
        <w:t>Data</w:t>
      </w:r>
      <w:r w:rsidR="00091A69">
        <w:rPr>
          <w:rFonts w:ascii="Arial" w:hAnsi="Arial" w:cs="Arial"/>
          <w:b/>
          <w:bCs/>
          <w:sz w:val="22"/>
          <w:szCs w:val="22"/>
        </w:rPr>
        <w:t xml:space="preserve"> Points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C51F4B" w14:paraId="00164DBD" w14:textId="77777777" w:rsidTr="00A61D57">
        <w:tc>
          <w:tcPr>
            <w:tcW w:w="4505" w:type="dxa"/>
          </w:tcPr>
          <w:p w14:paraId="208BB235" w14:textId="6719ABCD" w:rsidR="00C51F4B" w:rsidRPr="00F12A5E" w:rsidRDefault="00486D60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5EE0D739" wp14:editId="41E3401F">
                  <wp:extent cx="2696400" cy="1797500"/>
                  <wp:effectExtent l="0" t="0" r="0" b="6350"/>
                  <wp:docPr id="19" name="Picture 1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_attention_standard_single_fit_figure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A404EA8" w14:textId="5AD550D7" w:rsidR="00C51F4B" w:rsidRDefault="00486D60" w:rsidP="00A61D57">
            <w:pPr>
              <w:spacing w:before="120" w:after="120" w:line="360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48B2AA3" wp14:editId="7B362773">
                  <wp:extent cx="2696400" cy="1797500"/>
                  <wp:effectExtent l="0" t="0" r="0" b="6350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_attention_standard_single_res_figure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F4B" w14:paraId="34C108B6" w14:textId="77777777" w:rsidTr="00A61D57">
        <w:tc>
          <w:tcPr>
            <w:tcW w:w="4505" w:type="dxa"/>
          </w:tcPr>
          <w:p w14:paraId="72B102CE" w14:textId="42A067C0" w:rsidR="00C51F4B" w:rsidRPr="00601077" w:rsidRDefault="00C51F4B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 w:rsidR="00EA59E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4.1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4505" w:type="dxa"/>
          </w:tcPr>
          <w:p w14:paraId="0BC58D0E" w14:textId="1EB90280" w:rsidR="00C51F4B" w:rsidRDefault="00C51F4B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 w:rsidR="00EA59E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4.2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Residual </w:t>
            </w:r>
          </w:p>
        </w:tc>
      </w:tr>
    </w:tbl>
    <w:p w14:paraId="062F57C7" w14:textId="51FC9F91" w:rsidR="00F27393" w:rsidRDefault="00055718" w:rsidP="00E331A8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Highly Oscillatory </w:t>
      </w:r>
      <w:r w:rsidR="00EA3558">
        <w:rPr>
          <w:rFonts w:ascii="Arial" w:hAnsi="Arial" w:cs="Arial"/>
          <w:b/>
          <w:bCs/>
          <w:sz w:val="22"/>
          <w:szCs w:val="22"/>
        </w:rPr>
        <w:t xml:space="preserve">Data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D2BB3" w14:paraId="04501FB8" w14:textId="77777777" w:rsidTr="00A61D57">
        <w:tc>
          <w:tcPr>
            <w:tcW w:w="4505" w:type="dxa"/>
          </w:tcPr>
          <w:p w14:paraId="5E9BC0A2" w14:textId="3AC77A4A" w:rsidR="002D2BB3" w:rsidRPr="00F12A5E" w:rsidRDefault="002D2BB3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1AB3098" wp14:editId="45C6F4AF">
                  <wp:extent cx="2696400" cy="1797500"/>
                  <wp:effectExtent l="0" t="0" r="0" b="6350"/>
                  <wp:docPr id="27" name="Picture 2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_attention_standard_single_fit_figure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83A014A" w14:textId="089B0009" w:rsidR="002D2BB3" w:rsidRDefault="002D2BB3" w:rsidP="00A61D57">
            <w:pPr>
              <w:spacing w:before="120" w:after="120" w:line="360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D5D20FA" wp14:editId="2543342D">
                  <wp:extent cx="2696400" cy="1797500"/>
                  <wp:effectExtent l="0" t="0" r="0" b="6350"/>
                  <wp:docPr id="28" name="Picture 2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1_attention_standard_single_res_figure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BB3" w14:paraId="7AE9EBB6" w14:textId="77777777" w:rsidTr="00A61D57">
        <w:tc>
          <w:tcPr>
            <w:tcW w:w="4505" w:type="dxa"/>
          </w:tcPr>
          <w:p w14:paraId="10DD934A" w14:textId="17A376BD" w:rsidR="002D2BB3" w:rsidRPr="00601077" w:rsidRDefault="002D2BB3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 w:rsidR="00E32DAB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.1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4505" w:type="dxa"/>
          </w:tcPr>
          <w:p w14:paraId="1F682F43" w14:textId="67CDEEF4" w:rsidR="002D2BB3" w:rsidRDefault="002D2BB3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Figure</w:t>
            </w:r>
            <w:r w:rsidR="00E32DAB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5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.2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Residual </w:t>
            </w:r>
          </w:p>
        </w:tc>
      </w:tr>
    </w:tbl>
    <w:p w14:paraId="1B3830DF" w14:textId="0C98C6AE" w:rsidR="00FC0D48" w:rsidRDefault="009A5408" w:rsidP="009A5408">
      <w:pPr>
        <w:spacing w:before="120" w:after="12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9A5408">
        <w:rPr>
          <w:rFonts w:ascii="Arial" w:hAnsi="Arial" w:cs="Arial"/>
          <w:b/>
          <w:bCs/>
          <w:sz w:val="26"/>
          <w:szCs w:val="26"/>
        </w:rPr>
        <w:lastRenderedPageBreak/>
        <w:t xml:space="preserve">Sinusoidal Time Series </w:t>
      </w:r>
      <w:r>
        <w:rPr>
          <w:rFonts w:ascii="Arial" w:hAnsi="Arial" w:cs="Arial"/>
          <w:b/>
          <w:bCs/>
          <w:sz w:val="26"/>
          <w:szCs w:val="26"/>
        </w:rPr>
        <w:t xml:space="preserve">Attention Map </w:t>
      </w:r>
    </w:p>
    <w:p w14:paraId="6D7BE9BF" w14:textId="65281210" w:rsidR="009A5408" w:rsidRDefault="00B3045D" w:rsidP="009A5408">
      <w:pPr>
        <w:spacing w:before="120" w:after="12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B3045D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5DB17F0" wp14:editId="3BDC4821">
            <wp:extent cx="1200647" cy="6664427"/>
            <wp:effectExtent l="0" t="0" r="635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2892" cy="66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97D0" w14:textId="47C7C607" w:rsidR="00E336A9" w:rsidRDefault="00B3045D" w:rsidP="00E336A9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 w:rsidRPr="00234D4F">
        <w:rPr>
          <w:rFonts w:ascii="Arial" w:hAnsi="Arial" w:cs="Arial"/>
          <w:b/>
          <w:bCs/>
          <w:sz w:val="22"/>
          <w:szCs w:val="22"/>
        </w:rPr>
        <w:t>Figure.</w:t>
      </w:r>
      <w:r w:rsidRPr="00F12A5E">
        <w:rPr>
          <w:rFonts w:ascii="Arial" w:hAnsi="Arial" w:cs="Arial"/>
          <w:sz w:val="22"/>
          <w:szCs w:val="22"/>
        </w:rPr>
        <w:t xml:space="preserve"> Attention Weight for </w:t>
      </w:r>
      <w:r>
        <w:rPr>
          <w:rFonts w:ascii="Arial" w:hAnsi="Arial" w:cs="Arial"/>
          <w:sz w:val="22"/>
          <w:szCs w:val="22"/>
        </w:rPr>
        <w:t xml:space="preserve">Sinusoidal Time Series </w:t>
      </w:r>
      <w:r w:rsidRPr="00F12A5E">
        <w:rPr>
          <w:rFonts w:ascii="Arial" w:hAnsi="Arial" w:cs="Arial"/>
          <w:sz w:val="22"/>
          <w:szCs w:val="22"/>
        </w:rPr>
        <w:t xml:space="preserve">(x-axis: look back; y-axis: sample),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window_len =</m:t>
        </m:r>
        <m:r>
          <w:rPr>
            <w:rFonts w:ascii="Cambria Math" w:hAnsi="Cambria Math" w:cs="Arial"/>
            <w:sz w:val="22"/>
            <w:szCs w:val="22"/>
          </w:rPr>
          <m:t>10</m:t>
        </m:r>
      </m:oMath>
    </w:p>
    <w:p w14:paraId="25117DB2" w14:textId="2B0FD488" w:rsidR="00693BBB" w:rsidRPr="00B3045D" w:rsidRDefault="00693BBB" w:rsidP="00693B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E38623B" w14:textId="3CB05AB2" w:rsidR="007F07AD" w:rsidRPr="00F12A5E" w:rsidRDefault="007F07AD" w:rsidP="00A02136">
      <w:pPr>
        <w:spacing w:before="120" w:after="12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F12A5E">
        <w:rPr>
          <w:rFonts w:ascii="Arial" w:hAnsi="Arial" w:cs="Arial"/>
          <w:b/>
          <w:bCs/>
          <w:sz w:val="22"/>
          <w:szCs w:val="22"/>
        </w:rPr>
        <w:lastRenderedPageBreak/>
        <w:t xml:space="preserve">TODO: </w:t>
      </w:r>
    </w:p>
    <w:p w14:paraId="621D8460" w14:textId="6241E7AF" w:rsidR="009F525D" w:rsidRDefault="00827083" w:rsidP="00A02136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Tune the hyper-parameters for </w:t>
      </w:r>
      <w:r w:rsidR="0086522D">
        <w:rPr>
          <w:rFonts w:ascii="Arial" w:hAnsi="Arial" w:cs="Arial"/>
          <w:sz w:val="22"/>
          <w:szCs w:val="22"/>
        </w:rPr>
        <w:t>LSTM models</w:t>
      </w:r>
      <w:r w:rsidR="008E093F">
        <w:rPr>
          <w:rFonts w:ascii="Arial" w:hAnsi="Arial" w:cs="Arial"/>
          <w:sz w:val="22"/>
          <w:szCs w:val="22"/>
        </w:rPr>
        <w:t xml:space="preserve"> </w:t>
      </w:r>
    </w:p>
    <w:p w14:paraId="1562127F" w14:textId="52BDF223" w:rsidR="00335772" w:rsidRDefault="004A6331" w:rsidP="00A02136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evaluation metrics that accounts for </w:t>
      </w:r>
      <w:r w:rsidR="00275AB0">
        <w:rPr>
          <w:rFonts w:ascii="Arial" w:hAnsi="Arial" w:cs="Arial"/>
          <w:sz w:val="22"/>
          <w:szCs w:val="22"/>
        </w:rPr>
        <w:t xml:space="preserve">uncertainty in observation / prediction </w:t>
      </w:r>
    </w:p>
    <w:p w14:paraId="4EF2BB37" w14:textId="084F672D" w:rsidR="00335772" w:rsidRPr="008E44FB" w:rsidRDefault="00335772" w:rsidP="00A02136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Build</w:t>
      </w:r>
      <w:r w:rsidR="00B67D7D">
        <w:rPr>
          <w:rFonts w:ascii="Arial" w:hAnsi="Arial" w:cs="Arial"/>
          <w:sz w:val="22"/>
          <w:szCs w:val="22"/>
        </w:rPr>
        <w:t xml:space="preserve"> </w:t>
      </w:r>
      <w:r w:rsidR="00B67D7D">
        <w:rPr>
          <w:rFonts w:ascii="Arial" w:hAnsi="Arial" w:cs="Arial"/>
        </w:rPr>
        <w:t>Bayesian RNN</w:t>
      </w:r>
      <w:r>
        <w:rPr>
          <w:rFonts w:ascii="Arial" w:hAnsi="Arial" w:cs="Arial"/>
        </w:rPr>
        <w:t xml:space="preserve"> </w:t>
      </w:r>
    </w:p>
    <w:sectPr w:rsidR="00335772" w:rsidRPr="008E44FB" w:rsidSect="00374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08171" w14:textId="77777777" w:rsidR="00630B2F" w:rsidRDefault="00630B2F" w:rsidP="00FC0D48">
      <w:r>
        <w:separator/>
      </w:r>
    </w:p>
  </w:endnote>
  <w:endnote w:type="continuationSeparator" w:id="0">
    <w:p w14:paraId="6C87D9D7" w14:textId="77777777" w:rsidR="00630B2F" w:rsidRDefault="00630B2F" w:rsidP="00FC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8834F" w14:textId="77777777" w:rsidR="00630B2F" w:rsidRDefault="00630B2F" w:rsidP="00FC0D48">
      <w:r>
        <w:separator/>
      </w:r>
    </w:p>
  </w:footnote>
  <w:footnote w:type="continuationSeparator" w:id="0">
    <w:p w14:paraId="54D8E953" w14:textId="77777777" w:rsidR="00630B2F" w:rsidRDefault="00630B2F" w:rsidP="00FC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102E"/>
    <w:multiLevelType w:val="hybridMultilevel"/>
    <w:tmpl w:val="C8C4B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2441"/>
    <w:multiLevelType w:val="hybridMultilevel"/>
    <w:tmpl w:val="32BCD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46954"/>
    <w:multiLevelType w:val="hybridMultilevel"/>
    <w:tmpl w:val="92B0F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4F"/>
    <w:rsid w:val="00025CA5"/>
    <w:rsid w:val="000316C5"/>
    <w:rsid w:val="00034B0F"/>
    <w:rsid w:val="00055718"/>
    <w:rsid w:val="00062DAB"/>
    <w:rsid w:val="00066AF6"/>
    <w:rsid w:val="00082B73"/>
    <w:rsid w:val="00091A69"/>
    <w:rsid w:val="00092993"/>
    <w:rsid w:val="000938D2"/>
    <w:rsid w:val="0009420B"/>
    <w:rsid w:val="000C29D0"/>
    <w:rsid w:val="000C2CDB"/>
    <w:rsid w:val="000D1DCD"/>
    <w:rsid w:val="000D51B2"/>
    <w:rsid w:val="000D728F"/>
    <w:rsid w:val="000E2C82"/>
    <w:rsid w:val="000F0EAF"/>
    <w:rsid w:val="000F1DB9"/>
    <w:rsid w:val="00110618"/>
    <w:rsid w:val="00113D0C"/>
    <w:rsid w:val="00121E47"/>
    <w:rsid w:val="001351C0"/>
    <w:rsid w:val="00140DDC"/>
    <w:rsid w:val="00144264"/>
    <w:rsid w:val="0014725D"/>
    <w:rsid w:val="00156892"/>
    <w:rsid w:val="00163945"/>
    <w:rsid w:val="00173E08"/>
    <w:rsid w:val="00181FFF"/>
    <w:rsid w:val="0019226D"/>
    <w:rsid w:val="001977E3"/>
    <w:rsid w:val="001A0D39"/>
    <w:rsid w:val="001B0342"/>
    <w:rsid w:val="001B265D"/>
    <w:rsid w:val="001C1555"/>
    <w:rsid w:val="001C21CF"/>
    <w:rsid w:val="001E0904"/>
    <w:rsid w:val="001E7BC9"/>
    <w:rsid w:val="001F0BC8"/>
    <w:rsid w:val="001F3F88"/>
    <w:rsid w:val="001F4FFC"/>
    <w:rsid w:val="00200D50"/>
    <w:rsid w:val="00206481"/>
    <w:rsid w:val="00234D4F"/>
    <w:rsid w:val="002400D8"/>
    <w:rsid w:val="00243DAE"/>
    <w:rsid w:val="00257911"/>
    <w:rsid w:val="00257B8B"/>
    <w:rsid w:val="00271890"/>
    <w:rsid w:val="002729AB"/>
    <w:rsid w:val="00275AB0"/>
    <w:rsid w:val="00286800"/>
    <w:rsid w:val="0029414F"/>
    <w:rsid w:val="002979A9"/>
    <w:rsid w:val="002B268E"/>
    <w:rsid w:val="002D2BB3"/>
    <w:rsid w:val="002D6887"/>
    <w:rsid w:val="002F0607"/>
    <w:rsid w:val="002F2795"/>
    <w:rsid w:val="002F2FCC"/>
    <w:rsid w:val="002F55FD"/>
    <w:rsid w:val="00303CFD"/>
    <w:rsid w:val="00305989"/>
    <w:rsid w:val="00312C37"/>
    <w:rsid w:val="003250E8"/>
    <w:rsid w:val="00335772"/>
    <w:rsid w:val="00337061"/>
    <w:rsid w:val="003379A7"/>
    <w:rsid w:val="00362D6D"/>
    <w:rsid w:val="00365EBB"/>
    <w:rsid w:val="00372CA4"/>
    <w:rsid w:val="00373775"/>
    <w:rsid w:val="003743B8"/>
    <w:rsid w:val="003758D0"/>
    <w:rsid w:val="00395E42"/>
    <w:rsid w:val="003A23F0"/>
    <w:rsid w:val="003B0456"/>
    <w:rsid w:val="003B5C63"/>
    <w:rsid w:val="003C211A"/>
    <w:rsid w:val="003C2310"/>
    <w:rsid w:val="003C60D9"/>
    <w:rsid w:val="003F2411"/>
    <w:rsid w:val="003F6ACA"/>
    <w:rsid w:val="0040138F"/>
    <w:rsid w:val="0042041C"/>
    <w:rsid w:val="00435667"/>
    <w:rsid w:val="004507DA"/>
    <w:rsid w:val="00450CDF"/>
    <w:rsid w:val="00462416"/>
    <w:rsid w:val="004803AF"/>
    <w:rsid w:val="004848F1"/>
    <w:rsid w:val="00486D60"/>
    <w:rsid w:val="004913BE"/>
    <w:rsid w:val="00491F06"/>
    <w:rsid w:val="004952A6"/>
    <w:rsid w:val="00495B9D"/>
    <w:rsid w:val="004A1417"/>
    <w:rsid w:val="004A152A"/>
    <w:rsid w:val="004A6331"/>
    <w:rsid w:val="004C17AE"/>
    <w:rsid w:val="004C5D82"/>
    <w:rsid w:val="004E713E"/>
    <w:rsid w:val="00510A80"/>
    <w:rsid w:val="00514F37"/>
    <w:rsid w:val="00515007"/>
    <w:rsid w:val="005179AD"/>
    <w:rsid w:val="00525350"/>
    <w:rsid w:val="00525DE4"/>
    <w:rsid w:val="0053517D"/>
    <w:rsid w:val="00535B2E"/>
    <w:rsid w:val="00536744"/>
    <w:rsid w:val="00540DFB"/>
    <w:rsid w:val="00547138"/>
    <w:rsid w:val="0056485C"/>
    <w:rsid w:val="00570E2E"/>
    <w:rsid w:val="00573722"/>
    <w:rsid w:val="00583BC7"/>
    <w:rsid w:val="00593BA3"/>
    <w:rsid w:val="005957A2"/>
    <w:rsid w:val="005A01BB"/>
    <w:rsid w:val="005A4DA9"/>
    <w:rsid w:val="005C4BBC"/>
    <w:rsid w:val="005C7856"/>
    <w:rsid w:val="005D5F2B"/>
    <w:rsid w:val="005E7B42"/>
    <w:rsid w:val="005F0A38"/>
    <w:rsid w:val="005F6D89"/>
    <w:rsid w:val="005F7183"/>
    <w:rsid w:val="005F7CFD"/>
    <w:rsid w:val="00601077"/>
    <w:rsid w:val="006173C0"/>
    <w:rsid w:val="0062205D"/>
    <w:rsid w:val="0063055B"/>
    <w:rsid w:val="00630B2F"/>
    <w:rsid w:val="006632F4"/>
    <w:rsid w:val="0067518C"/>
    <w:rsid w:val="00681297"/>
    <w:rsid w:val="006829E9"/>
    <w:rsid w:val="006901EF"/>
    <w:rsid w:val="00693BBB"/>
    <w:rsid w:val="00693F19"/>
    <w:rsid w:val="006B3443"/>
    <w:rsid w:val="006B4114"/>
    <w:rsid w:val="006B593B"/>
    <w:rsid w:val="006F0175"/>
    <w:rsid w:val="006F2AE2"/>
    <w:rsid w:val="006F6B6F"/>
    <w:rsid w:val="007035E5"/>
    <w:rsid w:val="00717B4D"/>
    <w:rsid w:val="0072373B"/>
    <w:rsid w:val="007344CF"/>
    <w:rsid w:val="0074002F"/>
    <w:rsid w:val="00754AED"/>
    <w:rsid w:val="00755FF3"/>
    <w:rsid w:val="007633F2"/>
    <w:rsid w:val="007A3011"/>
    <w:rsid w:val="007B4C7A"/>
    <w:rsid w:val="007B52C2"/>
    <w:rsid w:val="007B6F31"/>
    <w:rsid w:val="007E4C70"/>
    <w:rsid w:val="007F07AD"/>
    <w:rsid w:val="007F1D35"/>
    <w:rsid w:val="007F6CAD"/>
    <w:rsid w:val="007F6CD9"/>
    <w:rsid w:val="00804CB7"/>
    <w:rsid w:val="008142BD"/>
    <w:rsid w:val="00814FF9"/>
    <w:rsid w:val="00815061"/>
    <w:rsid w:val="008166C3"/>
    <w:rsid w:val="00827083"/>
    <w:rsid w:val="00832218"/>
    <w:rsid w:val="00841570"/>
    <w:rsid w:val="008431B6"/>
    <w:rsid w:val="0084665C"/>
    <w:rsid w:val="008479FA"/>
    <w:rsid w:val="0085523F"/>
    <w:rsid w:val="00861474"/>
    <w:rsid w:val="0086522D"/>
    <w:rsid w:val="0086756F"/>
    <w:rsid w:val="00867E7B"/>
    <w:rsid w:val="008756BE"/>
    <w:rsid w:val="00882937"/>
    <w:rsid w:val="00885435"/>
    <w:rsid w:val="008A242C"/>
    <w:rsid w:val="008B1EE6"/>
    <w:rsid w:val="008B2180"/>
    <w:rsid w:val="008C05A4"/>
    <w:rsid w:val="008D2163"/>
    <w:rsid w:val="008D2BB5"/>
    <w:rsid w:val="008D74C6"/>
    <w:rsid w:val="008E093F"/>
    <w:rsid w:val="008E1523"/>
    <w:rsid w:val="008E44FB"/>
    <w:rsid w:val="008E4D76"/>
    <w:rsid w:val="008F1E94"/>
    <w:rsid w:val="0090218C"/>
    <w:rsid w:val="0090400A"/>
    <w:rsid w:val="0091026B"/>
    <w:rsid w:val="0091147E"/>
    <w:rsid w:val="00921864"/>
    <w:rsid w:val="009301C2"/>
    <w:rsid w:val="00934122"/>
    <w:rsid w:val="00935E3B"/>
    <w:rsid w:val="009502C8"/>
    <w:rsid w:val="009541B9"/>
    <w:rsid w:val="00975368"/>
    <w:rsid w:val="0098463B"/>
    <w:rsid w:val="009858E0"/>
    <w:rsid w:val="00986DB2"/>
    <w:rsid w:val="009920AE"/>
    <w:rsid w:val="00994E5B"/>
    <w:rsid w:val="009A5408"/>
    <w:rsid w:val="009B25AD"/>
    <w:rsid w:val="009B610B"/>
    <w:rsid w:val="009C1EAE"/>
    <w:rsid w:val="009C75D4"/>
    <w:rsid w:val="009E1657"/>
    <w:rsid w:val="009E4E62"/>
    <w:rsid w:val="009E51F3"/>
    <w:rsid w:val="009E6EC6"/>
    <w:rsid w:val="009F525D"/>
    <w:rsid w:val="00A01026"/>
    <w:rsid w:val="00A02136"/>
    <w:rsid w:val="00A03A5F"/>
    <w:rsid w:val="00A078A5"/>
    <w:rsid w:val="00A62E8D"/>
    <w:rsid w:val="00A651DC"/>
    <w:rsid w:val="00A66AB2"/>
    <w:rsid w:val="00A67793"/>
    <w:rsid w:val="00A75AB6"/>
    <w:rsid w:val="00A80D13"/>
    <w:rsid w:val="00A90149"/>
    <w:rsid w:val="00A91EAD"/>
    <w:rsid w:val="00A934A2"/>
    <w:rsid w:val="00A97BEB"/>
    <w:rsid w:val="00AA1EF0"/>
    <w:rsid w:val="00AA6880"/>
    <w:rsid w:val="00AB7412"/>
    <w:rsid w:val="00AC2341"/>
    <w:rsid w:val="00AD0CEA"/>
    <w:rsid w:val="00AE2618"/>
    <w:rsid w:val="00AF48EA"/>
    <w:rsid w:val="00B006DB"/>
    <w:rsid w:val="00B0357C"/>
    <w:rsid w:val="00B20A77"/>
    <w:rsid w:val="00B23D9B"/>
    <w:rsid w:val="00B2612B"/>
    <w:rsid w:val="00B3045D"/>
    <w:rsid w:val="00B324ED"/>
    <w:rsid w:val="00B356BD"/>
    <w:rsid w:val="00B50B9E"/>
    <w:rsid w:val="00B62F88"/>
    <w:rsid w:val="00B67D7D"/>
    <w:rsid w:val="00B76F10"/>
    <w:rsid w:val="00B8031F"/>
    <w:rsid w:val="00B82E82"/>
    <w:rsid w:val="00B84997"/>
    <w:rsid w:val="00B85C59"/>
    <w:rsid w:val="00B87723"/>
    <w:rsid w:val="00BA7441"/>
    <w:rsid w:val="00BB0A75"/>
    <w:rsid w:val="00BB6D25"/>
    <w:rsid w:val="00BB79FE"/>
    <w:rsid w:val="00BC62D1"/>
    <w:rsid w:val="00BD2CC3"/>
    <w:rsid w:val="00BD393C"/>
    <w:rsid w:val="00BD42BC"/>
    <w:rsid w:val="00BD45C7"/>
    <w:rsid w:val="00BD6D6E"/>
    <w:rsid w:val="00BD74F8"/>
    <w:rsid w:val="00BE6A30"/>
    <w:rsid w:val="00C13378"/>
    <w:rsid w:val="00C355A6"/>
    <w:rsid w:val="00C37A6D"/>
    <w:rsid w:val="00C46A40"/>
    <w:rsid w:val="00C50AC4"/>
    <w:rsid w:val="00C51F4B"/>
    <w:rsid w:val="00C718BA"/>
    <w:rsid w:val="00C7627B"/>
    <w:rsid w:val="00C85573"/>
    <w:rsid w:val="00CA61AC"/>
    <w:rsid w:val="00CB5931"/>
    <w:rsid w:val="00CD4076"/>
    <w:rsid w:val="00CD69E9"/>
    <w:rsid w:val="00CD7685"/>
    <w:rsid w:val="00CE6B58"/>
    <w:rsid w:val="00CF1736"/>
    <w:rsid w:val="00CF4650"/>
    <w:rsid w:val="00CF6043"/>
    <w:rsid w:val="00D1522C"/>
    <w:rsid w:val="00D5012D"/>
    <w:rsid w:val="00D55976"/>
    <w:rsid w:val="00D55CCB"/>
    <w:rsid w:val="00D671E6"/>
    <w:rsid w:val="00D704F4"/>
    <w:rsid w:val="00D762BA"/>
    <w:rsid w:val="00D83A24"/>
    <w:rsid w:val="00DB4A9E"/>
    <w:rsid w:val="00DC5FFD"/>
    <w:rsid w:val="00DC702C"/>
    <w:rsid w:val="00DE15AD"/>
    <w:rsid w:val="00DE1647"/>
    <w:rsid w:val="00DE51EC"/>
    <w:rsid w:val="00DE69E2"/>
    <w:rsid w:val="00DF4EED"/>
    <w:rsid w:val="00E027D5"/>
    <w:rsid w:val="00E05284"/>
    <w:rsid w:val="00E05370"/>
    <w:rsid w:val="00E11BC0"/>
    <w:rsid w:val="00E144D4"/>
    <w:rsid w:val="00E14F47"/>
    <w:rsid w:val="00E1708F"/>
    <w:rsid w:val="00E17EC8"/>
    <w:rsid w:val="00E205E2"/>
    <w:rsid w:val="00E2196E"/>
    <w:rsid w:val="00E249F1"/>
    <w:rsid w:val="00E32DAB"/>
    <w:rsid w:val="00E331A8"/>
    <w:rsid w:val="00E336A9"/>
    <w:rsid w:val="00E43F1E"/>
    <w:rsid w:val="00E44A36"/>
    <w:rsid w:val="00E54206"/>
    <w:rsid w:val="00E74012"/>
    <w:rsid w:val="00E91C95"/>
    <w:rsid w:val="00E94CDE"/>
    <w:rsid w:val="00E952FE"/>
    <w:rsid w:val="00E966C7"/>
    <w:rsid w:val="00EA3558"/>
    <w:rsid w:val="00EA59E3"/>
    <w:rsid w:val="00EA6236"/>
    <w:rsid w:val="00EA686D"/>
    <w:rsid w:val="00EB6FAE"/>
    <w:rsid w:val="00EE779E"/>
    <w:rsid w:val="00EF2018"/>
    <w:rsid w:val="00F07100"/>
    <w:rsid w:val="00F07173"/>
    <w:rsid w:val="00F12A5E"/>
    <w:rsid w:val="00F20A12"/>
    <w:rsid w:val="00F20A3C"/>
    <w:rsid w:val="00F2229E"/>
    <w:rsid w:val="00F27393"/>
    <w:rsid w:val="00F425B7"/>
    <w:rsid w:val="00F45C56"/>
    <w:rsid w:val="00F5035D"/>
    <w:rsid w:val="00F6708A"/>
    <w:rsid w:val="00F7013C"/>
    <w:rsid w:val="00F731D9"/>
    <w:rsid w:val="00F749D8"/>
    <w:rsid w:val="00F762FB"/>
    <w:rsid w:val="00F85D6E"/>
    <w:rsid w:val="00FA130D"/>
    <w:rsid w:val="00FA1C42"/>
    <w:rsid w:val="00FA6782"/>
    <w:rsid w:val="00FB1F62"/>
    <w:rsid w:val="00FC06FD"/>
    <w:rsid w:val="00FC0D48"/>
    <w:rsid w:val="00FC1407"/>
    <w:rsid w:val="00FC5132"/>
    <w:rsid w:val="00FC600B"/>
    <w:rsid w:val="00FE6398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94DB6"/>
  <w15:chartTrackingRefBased/>
  <w15:docId w15:val="{0BE4BA42-8629-4B40-94F8-0C3290D7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qFormat/>
    <w:rsid w:val="00D671E6"/>
    <w:pPr>
      <w:spacing w:before="120" w:after="120" w:line="360" w:lineRule="auto"/>
      <w:jc w:val="center"/>
    </w:pPr>
    <w:rPr>
      <w:rFonts w:ascii="Arial" w:eastAsia="Times New Roman" w:hAnsi="Arial" w:cs="Arial"/>
      <w:b/>
      <w:bCs/>
      <w:color w:val="12121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1B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4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4BBC"/>
    <w:rPr>
      <w:color w:val="808080"/>
    </w:rPr>
  </w:style>
  <w:style w:type="paragraph" w:styleId="ListParagraph">
    <w:name w:val="List Paragraph"/>
    <w:basedOn w:val="Normal"/>
    <w:uiPriority w:val="34"/>
    <w:qFormat/>
    <w:rsid w:val="000E2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D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D48"/>
  </w:style>
  <w:style w:type="paragraph" w:styleId="Footer">
    <w:name w:val="footer"/>
    <w:basedOn w:val="Normal"/>
    <w:link w:val="FooterChar"/>
    <w:uiPriority w:val="99"/>
    <w:unhideWhenUsed/>
    <w:rsid w:val="00FC0D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Liu</dc:creator>
  <cp:keywords/>
  <dc:description/>
  <cp:lastModifiedBy>Mingyu Liu</cp:lastModifiedBy>
  <cp:revision>379</cp:revision>
  <cp:lastPrinted>2019-12-11T18:31:00Z</cp:lastPrinted>
  <dcterms:created xsi:type="dcterms:W3CDTF">2019-12-06T16:24:00Z</dcterms:created>
  <dcterms:modified xsi:type="dcterms:W3CDTF">2020-01-10T16:25:00Z</dcterms:modified>
</cp:coreProperties>
</file>