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57"/>
        <w:gridCol w:w="1583"/>
        <w:gridCol w:w="932"/>
        <w:gridCol w:w="1430"/>
        <w:gridCol w:w="1475"/>
        <w:gridCol w:w="1250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H(s0)</w:t>
            </w:r>
          </w:p>
        </w:tc>
        <w:tc>
          <w:tcPr>
            <w:tcW w:w="15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Thresholds</w:t>
            </w:r>
          </w:p>
        </w:tc>
        <w:tc>
          <w:tcPr>
            <w:tcW w:w="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Moves</w:t>
            </w:r>
          </w:p>
        </w:tc>
        <w:tc>
          <w:tcPr>
            <w:tcW w:w="14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Generated nodes</w:t>
            </w: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Expanded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Expanded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 per second</w:t>
            </w:r>
          </w:p>
        </w:tc>
        <w:tc>
          <w:tcPr>
            <w:tcW w:w="8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583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43 45 47 49 51 53 55 57 59 </w:t>
            </w:r>
          </w:p>
        </w:tc>
        <w:tc>
          <w:tcPr>
            <w:tcW w:w="93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59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738,938,399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367,182,860</w:t>
            </w:r>
          </w:p>
        </w:tc>
        <w:tc>
          <w:tcPr>
            <w:tcW w:w="1250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1,993,197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58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45  47  49  51  53  55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18,983,862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9,206,051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6,975,343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1.32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58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43  45  47  49  51  53  55  57  59</w:t>
            </w:r>
          </w:p>
        </w:tc>
        <w:tc>
          <w:tcPr>
            <w:tcW w:w="93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59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140,704,815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7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69,688,311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7,167,719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7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9.72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83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44  46  48  50  52  54  56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3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56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82,631,583</w:t>
            </w: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40,942,529</w:t>
            </w:r>
          </w:p>
        </w:tc>
        <w:tc>
          <w:tcPr>
            <w:tcW w:w="125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2,163,867</w:t>
            </w:r>
          </w:p>
        </w:tc>
        <w:tc>
          <w:tcPr>
            <w:tcW w:w="876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18.92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583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43  45  47  49  51  53  55  57  59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32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59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30" w:type="dxa"/>
          </w:tcPr>
          <w:p>
            <w:pPr>
              <w:spacing w:beforeLines="0" w:afterLines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937,956,626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462,846,695</w:t>
            </w:r>
          </w:p>
        </w:tc>
        <w:tc>
          <w:tcPr>
            <w:tcW w:w="125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2,169,495</w:t>
            </w:r>
          </w:p>
        </w:tc>
        <w:tc>
          <w:tcPr>
            <w:tcW w:w="876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213.34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Optimizations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every ida avoid it go back at next step.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 used  Linear Conflict Heuristic and Corner-Tiles Heuristic in this program Linear Conflict Heuristic to check whether there is more than 2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correct row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or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correct column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value and add sum 2 times number of pairs of those value(2 -&gt; sum+=2 3-&gt; sum+=4 4-&gt;sum+=6). Corner-Tiles Heuristic used to determine if there is incorrect corner with correct tile next to it（every time sum+=2）.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However those Heuristic contain many for loop it increase program run time and potential errors, so i choose to quote those lines.(since i did not experiments many times due to time consuming  with those Heuristic method so i not sure whether there is error)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One easy example Run example with N = 2;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143125" cy="1857375"/>
            <wp:effectExtent l="0" t="0" r="9525" b="9525"/>
            <wp:docPr id="1" name="图片 1" descr="1539713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97131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N = 1 example </w:t>
      </w:r>
    </w:p>
    <w:p>
      <w:r>
        <w:drawing>
          <wp:inline distT="0" distB="0" distL="114300" distR="114300">
            <wp:extent cx="3266440" cy="21050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Run time increase times but </w:t>
      </w:r>
      <w:r>
        <w:rPr>
          <w:rFonts w:hint="eastAsia"/>
          <w:vertAlign w:val="baseline"/>
          <w:lang w:val="en-US" w:eastAsia="zh-CN"/>
        </w:rPr>
        <w:t>nodes number decreased a lot.</w:t>
      </w:r>
    </w:p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0364E"/>
    <w:rsid w:val="11A87065"/>
    <w:rsid w:val="18E07EBE"/>
    <w:rsid w:val="1C14452D"/>
    <w:rsid w:val="325204A1"/>
    <w:rsid w:val="62255C14"/>
    <w:rsid w:val="6A65649F"/>
    <w:rsid w:val="6F0C4437"/>
    <w:rsid w:val="751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JerryMu</dc:creator>
  <cp:lastModifiedBy>墩</cp:lastModifiedBy>
  <dcterms:modified xsi:type="dcterms:W3CDTF">2018-10-17T00:36:42Z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