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/>
      </w:pPr>
      <w:r>
        <w:rPr/>
        <w:t>Bewertung im Mathematikunterricht</w:t>
      </w:r>
    </w:p>
    <w:p>
      <w:pPr>
        <w:pStyle w:val="BodyText"/>
        <w:rPr/>
      </w:pPr>
      <w:r>
        <w:rPr/>
        <w:t xml:space="preserve">Damit du genau weißt, wie deine Leistungen bewertet werden, stelle ich dir hier die Kriterien offen dar. Die Gesamtnote setzt sich </w:t>
      </w:r>
      <w:r>
        <w:rPr>
          <w:rStyle w:val="Strong"/>
        </w:rPr>
        <w:t>zur Hälfte aus den Klassenarbeiten (50 %)</w:t>
      </w:r>
      <w:r>
        <w:rPr/>
        <w:t xml:space="preserve"> und </w:t>
      </w:r>
      <w:r>
        <w:rPr>
          <w:rStyle w:val="Strong"/>
        </w:rPr>
        <w:t>zur Hälfte aus der mündlichen Mitarbeit (50 %)</w:t>
      </w:r>
      <w:r>
        <w:rPr/>
        <w:t xml:space="preserve"> zusammen.</w:t>
      </w:r>
    </w:p>
    <w:p>
      <w:pPr>
        <w:pStyle w:val="Heading4"/>
        <w:rPr/>
      </w:pPr>
      <w:r>
        <w:rPr/>
        <w:t>1. Klassenarbeiten (50 %)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Inhaltliche Richtigkeit und Vollständigkeit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Verständlicher und strukturierter Lösungsweg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Verwendung passender mathematischer Fachsprache und Notation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Sorgfältige Darstellung (z. B. Skizzen, Tabellen, Rechenwege nachvollziehbar)</w:t>
      </w:r>
    </w:p>
    <w:p>
      <w:pPr>
        <w:pStyle w:val="Heading4"/>
        <w:rPr/>
      </w:pPr>
      <w:r>
        <w:rPr/>
        <w:t>2. Mündliche Mitarbeit (50 %)</w:t>
      </w:r>
    </w:p>
    <w:p>
      <w:pPr>
        <w:pStyle w:val="BodyText"/>
        <w:rPr/>
      </w:pPr>
      <w:r>
        <w:rPr/>
        <w:t xml:space="preserve">Zur mündlichen Mitarbeit gehört mehr als nur das Sprechen im Unterricht. Bewertet wird deine </w:t>
      </w:r>
      <w:r>
        <w:rPr>
          <w:rStyle w:val="Strong"/>
        </w:rPr>
        <w:t>aktive Teilnahme</w:t>
      </w:r>
      <w:r>
        <w:rPr/>
        <w:t xml:space="preserve"> am Lernprozess, u. a. durch: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Unterricht gemeinsam entwickeln: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Fragen stellen und Impulse geben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mitdenken, Lösungsansätze kritisch hinterfragen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alternative Ansätze vorschlagen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Hausaufgaben: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zuverlässig erledigen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digitale Lösungen mit grafischer Unterstützung anfertigen (z. B. GeoGebra)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eigene </w:t>
      </w:r>
      <w:r>
        <w:rPr/>
        <w:t xml:space="preserve">(digitale) </w:t>
      </w:r>
      <w:r>
        <w:rPr/>
        <w:t>Mitschriften und Arbeitsmaterialien führen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Mitarbeit im Unterricht: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regelmäßiges Einbringen von Beiträgen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aktives Zuhören und Bezug auf Beiträge anderer nehmen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gemeinsames Erarbeiten von Beispielen und Übungen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Arbeitsweise: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selbstständiges und konzentriertes Arbeiten im Unterricht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Teamarbeit: Zusammenarbeit in Partner- und Gruppenphasen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sorgfältige </w:t>
      </w:r>
      <w:r>
        <w:rPr/>
        <w:t xml:space="preserve">(digital) </w:t>
      </w:r>
      <w:r>
        <w:rPr/>
        <w:t>Heft- bzw. Mappenführung (Übersichtlichkeit, Vollständigkeit, Ordnung)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Einstellungen &amp; Haltung: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Zuverlässigkeit (z. B. pünktliches Abgeben von Aufgaben)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Bereitschaft, Neues auszuprobieren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konstruktiver Umgang mit Fehlern</w:t>
      </w:r>
    </w:p>
    <w:p>
      <w:pPr>
        <w:pStyle w:val="HorizontaleLinie"/>
        <w:rPr/>
      </w:pPr>
      <w:r>
        <w:rPr/>
      </w:r>
    </w:p>
    <w:p>
      <w:pPr>
        <w:pStyle w:val="BodyText"/>
        <w:spacing w:before="0" w:after="140"/>
        <w:rPr/>
      </w:pPr>
      <w:r>
        <w:rPr/>
        <w:t xml:space="preserve">💡 </w:t>
      </w:r>
      <w:r>
        <w:rPr>
          <w:rStyle w:val="Strong"/>
        </w:rPr>
        <w:t>Hinweis:</w:t>
      </w:r>
      <w:r>
        <w:rPr/>
        <w:t xml:space="preserve"> Du kannst in allen Bereichen punkten – nicht nur, indem du oft sprichst, sondern auch durch gute Hausaufgaben, sinnvolle Fragen, aktive Mitarbeit in Gruppenarbeiten oder digitale Beiträge.</w:t>
      </w:r>
    </w:p>
    <w:sectPr>
      <w:type w:val="nextPage"/>
      <w:pgSz w:w="11906" w:h="16838"/>
      <w:pgMar w:left="737" w:right="737" w:gutter="0" w:header="0" w:top="737" w:footer="0" w:bottom="73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berschrift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1</Pages>
  <Words>237</Words>
  <Characters>1558</Characters>
  <CharactersWithSpaces>1742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2025-08-17T13:04:00Z</dcterms:created>
  <dc:creator/>
  <dc:description/>
  <dc:language>de-DE</dc:language>
  <cp:lastModifiedBy/>
  <dcterms:modified xsi:type="dcterms:W3CDTF">2025-08-17T13:58:33Z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