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6915" w14:textId="77777777" w:rsidR="004C3ABF" w:rsidRDefault="00A36161">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5CBA2B82" w14:textId="77777777" w:rsidR="004C3ABF" w:rsidRDefault="00A36161">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14:paraId="6D24151B" w14:textId="77777777" w:rsidR="004C3ABF" w:rsidRDefault="00A36161">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1C4AA8D1" w14:textId="77777777" w:rsidR="004C3ABF" w:rsidRDefault="004C3ABF">
      <w:pPr>
        <w:pStyle w:val="aff3"/>
        <w:spacing w:before="0"/>
        <w:rPr>
          <w:color w:val="000000"/>
          <w:sz w:val="28"/>
        </w:rPr>
      </w:pPr>
    </w:p>
    <w:p w14:paraId="773B2513" w14:textId="77777777" w:rsidR="004C3ABF" w:rsidRDefault="008101DC">
      <w:pPr>
        <w:pStyle w:val="aff3"/>
        <w:spacing w:before="0" w:line="0" w:lineRule="atLeast"/>
        <w:rPr>
          <w:rStyle w:val="affc"/>
          <w:rFonts w:ascii="Times New Roman" w:hAnsi="Times New Roman"/>
          <w:color w:val="000000"/>
          <w:sz w:val="18"/>
        </w:rPr>
      </w:pPr>
      <w:r>
        <w:rPr>
          <w:rFonts w:hint="eastAsia"/>
          <w:color w:val="000000"/>
          <w:sz w:val="28"/>
        </w:rPr>
        <w:t>基于信息检索的缺陷定位</w:t>
      </w:r>
      <w:r w:rsidR="00FA7FE4">
        <w:rPr>
          <w:rFonts w:hint="eastAsia"/>
          <w:color w:val="000000"/>
          <w:sz w:val="28"/>
        </w:rPr>
        <w:t>：</w:t>
      </w:r>
      <w:r w:rsidR="00032503">
        <w:rPr>
          <w:rFonts w:hint="eastAsia"/>
          <w:color w:val="000000"/>
          <w:sz w:val="28"/>
        </w:rPr>
        <w:t>问题、</w:t>
      </w:r>
      <w:r w:rsidR="00FA7FE4">
        <w:rPr>
          <w:rFonts w:hint="eastAsia"/>
          <w:color w:val="000000"/>
          <w:sz w:val="28"/>
        </w:rPr>
        <w:t>进展与挑战</w:t>
      </w:r>
      <w:r w:rsidR="00A36161">
        <w:rPr>
          <w:rStyle w:val="affc"/>
          <w:rFonts w:ascii="Times New Roman" w:hAnsi="Times New Roman" w:hint="eastAsia"/>
          <w:color w:val="000000"/>
          <w:position w:val="20"/>
          <w:sz w:val="21"/>
        </w:rPr>
        <w:footnoteReference w:customMarkFollows="1" w:id="1"/>
        <w:sym w:font="Symbol" w:char="F02A"/>
      </w:r>
    </w:p>
    <w:p w14:paraId="330A5139" w14:textId="39B19579" w:rsidR="004C3ABF" w:rsidRPr="00605C5E" w:rsidRDefault="00A36161">
      <w:pPr>
        <w:pStyle w:val="aff4"/>
        <w:rPr>
          <w:color w:val="000000" w:themeColor="text1"/>
          <w:sz w:val="24"/>
        </w:rPr>
      </w:pPr>
      <w:r w:rsidRPr="00605C5E">
        <w:rPr>
          <w:rFonts w:hint="eastAsia"/>
          <w:color w:val="000000" w:themeColor="text1"/>
          <w:sz w:val="24"/>
        </w:rPr>
        <w:t>郭肇强</w:t>
      </w:r>
      <w:r w:rsidRPr="00605C5E">
        <w:rPr>
          <w:color w:val="000000" w:themeColor="text1"/>
          <w:sz w:val="24"/>
        </w:rPr>
        <w:t xml:space="preserve">,  </w:t>
      </w:r>
      <w:r w:rsidRPr="00605C5E">
        <w:rPr>
          <w:rFonts w:hint="eastAsia"/>
          <w:color w:val="000000" w:themeColor="text1"/>
          <w:sz w:val="24"/>
        </w:rPr>
        <w:t>周慧聪</w:t>
      </w:r>
      <w:r w:rsidRPr="00605C5E">
        <w:rPr>
          <w:color w:val="000000" w:themeColor="text1"/>
          <w:sz w:val="24"/>
        </w:rPr>
        <w:t xml:space="preserve">,  </w:t>
      </w:r>
      <w:r w:rsidR="00A07BA1">
        <w:rPr>
          <w:rFonts w:hint="eastAsia"/>
          <w:color w:val="000000" w:themeColor="text1"/>
          <w:sz w:val="24"/>
        </w:rPr>
        <w:t>刘释然</w:t>
      </w:r>
      <w:r w:rsidR="00A07BA1">
        <w:rPr>
          <w:rFonts w:hint="eastAsia"/>
          <w:color w:val="000000" w:themeColor="text1"/>
          <w:sz w:val="24"/>
        </w:rPr>
        <w:t>,</w:t>
      </w:r>
      <w:r w:rsidR="00A07BA1">
        <w:rPr>
          <w:color w:val="000000" w:themeColor="text1"/>
          <w:sz w:val="24"/>
        </w:rPr>
        <w:t xml:space="preserve">  </w:t>
      </w:r>
      <w:proofErr w:type="gramStart"/>
      <w:r w:rsidR="0071748B">
        <w:rPr>
          <w:rFonts w:hint="eastAsia"/>
          <w:color w:val="000000" w:themeColor="text1"/>
          <w:sz w:val="24"/>
        </w:rPr>
        <w:t>李言辉</w:t>
      </w:r>
      <w:proofErr w:type="gramEnd"/>
      <w:r w:rsidR="0071748B">
        <w:rPr>
          <w:rFonts w:hint="eastAsia"/>
          <w:color w:val="000000" w:themeColor="text1"/>
          <w:sz w:val="24"/>
        </w:rPr>
        <w:t>,</w:t>
      </w:r>
      <w:r w:rsidR="0071748B">
        <w:rPr>
          <w:color w:val="000000" w:themeColor="text1"/>
          <w:sz w:val="24"/>
        </w:rPr>
        <w:t xml:space="preserve">  </w:t>
      </w:r>
      <w:r w:rsidR="0068291F">
        <w:rPr>
          <w:rFonts w:hint="eastAsia"/>
          <w:color w:val="000000" w:themeColor="text1"/>
          <w:sz w:val="24"/>
        </w:rPr>
        <w:t>陈</w:t>
      </w:r>
      <w:r w:rsidR="005D1223">
        <w:rPr>
          <w:rFonts w:hint="eastAsia"/>
          <w:color w:val="000000" w:themeColor="text1"/>
          <w:sz w:val="24"/>
        </w:rPr>
        <w:t xml:space="preserve"> </w:t>
      </w:r>
      <w:r w:rsidR="005D1223">
        <w:rPr>
          <w:color w:val="000000" w:themeColor="text1"/>
          <w:sz w:val="24"/>
        </w:rPr>
        <w:t xml:space="preserve"> </w:t>
      </w:r>
      <w:r w:rsidR="0068291F">
        <w:rPr>
          <w:rFonts w:hint="eastAsia"/>
          <w:color w:val="000000" w:themeColor="text1"/>
          <w:sz w:val="24"/>
        </w:rPr>
        <w:t>林</w:t>
      </w:r>
      <w:r w:rsidR="00CC2302">
        <w:rPr>
          <w:rFonts w:hint="eastAsia"/>
          <w:color w:val="000000" w:themeColor="text1"/>
          <w:sz w:val="24"/>
        </w:rPr>
        <w:t>,</w:t>
      </w:r>
      <w:r w:rsidR="0068291F">
        <w:rPr>
          <w:rFonts w:hint="eastAsia"/>
          <w:color w:val="000000" w:themeColor="text1"/>
          <w:sz w:val="24"/>
        </w:rPr>
        <w:t xml:space="preserve"> </w:t>
      </w:r>
      <w:r w:rsidR="00CC2302">
        <w:rPr>
          <w:color w:val="000000" w:themeColor="text1"/>
          <w:sz w:val="24"/>
        </w:rPr>
        <w:t xml:space="preserve"> </w:t>
      </w:r>
      <w:r w:rsidRPr="00605C5E">
        <w:rPr>
          <w:rFonts w:hint="eastAsia"/>
          <w:color w:val="000000" w:themeColor="text1"/>
          <w:sz w:val="24"/>
        </w:rPr>
        <w:t>周毓明</w:t>
      </w:r>
      <w:r w:rsidRPr="00605C5E">
        <w:rPr>
          <w:color w:val="000000" w:themeColor="text1"/>
          <w:sz w:val="24"/>
        </w:rPr>
        <w:t xml:space="preserve">,  </w:t>
      </w:r>
      <w:r w:rsidR="005667AF" w:rsidRPr="00605C5E">
        <w:rPr>
          <w:rFonts w:hint="eastAsia"/>
          <w:color w:val="000000" w:themeColor="text1"/>
          <w:sz w:val="24"/>
        </w:rPr>
        <w:t>徐宝文</w:t>
      </w:r>
    </w:p>
    <w:p w14:paraId="318A274D" w14:textId="1B4E59D4" w:rsidR="00AC7FB1" w:rsidRDefault="00A36161" w:rsidP="00AC7FB1">
      <w:pPr>
        <w:pStyle w:val="aff5"/>
        <w:ind w:left="116" w:hanging="116"/>
        <w:rPr>
          <w:color w:val="000000"/>
          <w:sz w:val="16"/>
        </w:rPr>
      </w:pPr>
      <w:r>
        <w:rPr>
          <w:rFonts w:hint="eastAsia"/>
          <w:color w:val="000000"/>
          <w:sz w:val="16"/>
        </w:rPr>
        <w:t>(</w:t>
      </w:r>
      <w:r>
        <w:rPr>
          <w:rFonts w:hint="eastAsia"/>
          <w:color w:val="000000"/>
          <w:sz w:val="16"/>
        </w:rPr>
        <w:t>计算机软件新技术国家重点实验室</w:t>
      </w:r>
      <w:r>
        <w:rPr>
          <w:rFonts w:hint="eastAsia"/>
          <w:color w:val="000000"/>
          <w:sz w:val="16"/>
        </w:rPr>
        <w:t>,</w:t>
      </w:r>
      <w:r w:rsidR="00BC6129">
        <w:rPr>
          <w:color w:val="000000"/>
          <w:sz w:val="16"/>
        </w:rPr>
        <w:t xml:space="preserve"> </w:t>
      </w:r>
      <w:r>
        <w:rPr>
          <w:rFonts w:hint="eastAsia"/>
          <w:color w:val="000000"/>
          <w:sz w:val="16"/>
        </w:rPr>
        <w:t>江苏</w:t>
      </w:r>
      <w:r>
        <w:rPr>
          <w:rFonts w:hint="eastAsia"/>
          <w:color w:val="000000"/>
          <w:sz w:val="16"/>
        </w:rPr>
        <w:t xml:space="preserve"> </w:t>
      </w:r>
      <w:r>
        <w:rPr>
          <w:rFonts w:hint="eastAsia"/>
          <w:color w:val="000000"/>
          <w:sz w:val="16"/>
        </w:rPr>
        <w:t>南京</w:t>
      </w:r>
      <w:r>
        <w:rPr>
          <w:rFonts w:hint="eastAsia"/>
          <w:color w:val="000000"/>
          <w:sz w:val="16"/>
        </w:rPr>
        <w:t xml:space="preserve">  210023)</w:t>
      </w:r>
    </w:p>
    <w:p w14:paraId="5140D757" w14:textId="6572483C" w:rsidR="00AC7FB1" w:rsidRDefault="00AC7FB1" w:rsidP="00AC7FB1">
      <w:pPr>
        <w:pStyle w:val="aff5"/>
        <w:ind w:left="116" w:hanging="116"/>
        <w:rPr>
          <w:color w:val="000000"/>
          <w:sz w:val="16"/>
        </w:rPr>
      </w:pPr>
      <w:r>
        <w:rPr>
          <w:rFonts w:hint="eastAsia"/>
          <w:color w:val="000000"/>
          <w:sz w:val="16"/>
        </w:rPr>
        <w:t>(</w:t>
      </w:r>
      <w:r>
        <w:rPr>
          <w:rFonts w:hint="eastAsia"/>
          <w:color w:val="000000"/>
          <w:sz w:val="16"/>
        </w:rPr>
        <w:t>南京大学</w:t>
      </w:r>
      <w:r>
        <w:rPr>
          <w:rFonts w:hint="eastAsia"/>
          <w:color w:val="000000"/>
          <w:sz w:val="16"/>
        </w:rPr>
        <w:t xml:space="preserve"> </w:t>
      </w:r>
      <w:r>
        <w:rPr>
          <w:rFonts w:hint="eastAsia"/>
          <w:color w:val="000000"/>
          <w:sz w:val="16"/>
        </w:rPr>
        <w:t>计算机科学与技术系</w:t>
      </w:r>
      <w:r>
        <w:rPr>
          <w:rFonts w:hint="eastAsia"/>
          <w:color w:val="000000"/>
          <w:sz w:val="16"/>
        </w:rPr>
        <w:t>,</w:t>
      </w:r>
      <w:r w:rsidR="00BC6129">
        <w:rPr>
          <w:color w:val="000000"/>
          <w:sz w:val="16"/>
        </w:rPr>
        <w:t xml:space="preserve"> </w:t>
      </w:r>
      <w:r>
        <w:rPr>
          <w:rFonts w:hint="eastAsia"/>
          <w:color w:val="000000"/>
          <w:sz w:val="16"/>
        </w:rPr>
        <w:t>江苏</w:t>
      </w:r>
      <w:r>
        <w:rPr>
          <w:rFonts w:hint="eastAsia"/>
          <w:color w:val="000000"/>
          <w:sz w:val="16"/>
        </w:rPr>
        <w:t xml:space="preserve"> </w:t>
      </w:r>
      <w:r>
        <w:rPr>
          <w:rFonts w:hint="eastAsia"/>
          <w:color w:val="000000"/>
          <w:sz w:val="16"/>
        </w:rPr>
        <w:t>南京</w:t>
      </w:r>
      <w:r>
        <w:rPr>
          <w:rFonts w:hint="eastAsia"/>
          <w:color w:val="000000"/>
          <w:sz w:val="16"/>
        </w:rPr>
        <w:t xml:space="preserve">  210023)</w:t>
      </w:r>
    </w:p>
    <w:p w14:paraId="44B43833" w14:textId="77777777" w:rsidR="004C3ABF" w:rsidRDefault="004C3ABF">
      <w:pPr>
        <w:pStyle w:val="aff5"/>
        <w:ind w:left="116" w:hanging="116"/>
        <w:rPr>
          <w:color w:val="000000"/>
          <w:sz w:val="16"/>
        </w:rPr>
      </w:pPr>
    </w:p>
    <w:p w14:paraId="50DCE6DA" w14:textId="2FF2E327" w:rsidR="004C3ABF" w:rsidRPr="008F437C" w:rsidRDefault="00A36161">
      <w:pPr>
        <w:pStyle w:val="afff1"/>
        <w:rPr>
          <w:color w:val="000000"/>
          <w:szCs w:val="21"/>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Pr>
          <w:rFonts w:hint="eastAsia"/>
          <w:color w:val="000000"/>
          <w:szCs w:val="21"/>
        </w:rPr>
        <w:t>缺陷</w:t>
      </w:r>
      <w:r w:rsidR="00DD0C4D">
        <w:rPr>
          <w:rFonts w:hint="eastAsia"/>
          <w:color w:val="000000"/>
          <w:szCs w:val="21"/>
        </w:rPr>
        <w:t>的存在</w:t>
      </w:r>
      <w:r w:rsidR="00A91C64">
        <w:rPr>
          <w:rFonts w:hint="eastAsia"/>
          <w:color w:val="000000"/>
          <w:szCs w:val="21"/>
        </w:rPr>
        <w:t>会影响</w:t>
      </w:r>
      <w:r w:rsidR="00697CE5">
        <w:rPr>
          <w:rFonts w:hint="eastAsia"/>
          <w:color w:val="000000"/>
          <w:szCs w:val="21"/>
        </w:rPr>
        <w:t>软件</w:t>
      </w:r>
      <w:r w:rsidR="001B3793">
        <w:rPr>
          <w:rFonts w:hint="eastAsia"/>
          <w:color w:val="000000"/>
          <w:szCs w:val="21"/>
        </w:rPr>
        <w:t>系统</w:t>
      </w:r>
      <w:r w:rsidR="0013617D">
        <w:rPr>
          <w:rFonts w:hint="eastAsia"/>
          <w:color w:val="000000"/>
          <w:szCs w:val="21"/>
        </w:rPr>
        <w:t>的</w:t>
      </w:r>
      <w:r w:rsidR="00A91C64">
        <w:rPr>
          <w:rFonts w:hint="eastAsia"/>
          <w:color w:val="000000"/>
          <w:szCs w:val="21"/>
        </w:rPr>
        <w:t>正常使用甚至带来重大危害</w:t>
      </w:r>
      <w:r>
        <w:rPr>
          <w:color w:val="000000"/>
          <w:szCs w:val="21"/>
        </w:rPr>
        <w:t>.</w:t>
      </w:r>
      <w:r w:rsidR="003121A3">
        <w:rPr>
          <w:rFonts w:hint="eastAsia"/>
        </w:rPr>
        <w:t>为了帮助开发者尽快找到并修复</w:t>
      </w:r>
      <w:r w:rsidR="00E638F4">
        <w:rPr>
          <w:rFonts w:hint="eastAsia"/>
        </w:rPr>
        <w:t>这些</w:t>
      </w:r>
      <w:r w:rsidR="003121A3">
        <w:rPr>
          <w:rFonts w:hint="eastAsia"/>
        </w:rPr>
        <w:t>缺陷</w:t>
      </w:r>
      <w:r w:rsidR="003121A3">
        <w:rPr>
          <w:rFonts w:hint="eastAsia"/>
        </w:rPr>
        <w:t>,</w:t>
      </w:r>
      <w:r w:rsidR="003121A3">
        <w:rPr>
          <w:rFonts w:hint="eastAsia"/>
        </w:rPr>
        <w:t>研究者提出</w:t>
      </w:r>
      <w:r w:rsidR="006624FF">
        <w:rPr>
          <w:rFonts w:hint="eastAsia"/>
        </w:rPr>
        <w:t>了</w:t>
      </w:r>
      <w:r w:rsidR="003121A3">
        <w:rPr>
          <w:rFonts w:hint="eastAsia"/>
        </w:rPr>
        <w:t>基于信息检索的缺陷定位方法</w:t>
      </w:r>
      <w:r w:rsidR="009A10B6">
        <w:rPr>
          <w:rFonts w:hint="eastAsia"/>
        </w:rPr>
        <w:t>.</w:t>
      </w:r>
      <w:r w:rsidR="00FA3714">
        <w:rPr>
          <w:rFonts w:hint="eastAsia"/>
          <w:color w:val="000000"/>
          <w:szCs w:val="21"/>
        </w:rPr>
        <w:t>这类方法</w:t>
      </w:r>
      <w:r w:rsidR="001854F1">
        <w:rPr>
          <w:rFonts w:hint="eastAsia"/>
          <w:color w:val="000000"/>
          <w:szCs w:val="21"/>
        </w:rPr>
        <w:t>将缺陷定位视为一个检索任务</w:t>
      </w:r>
      <w:r w:rsidR="00744E21">
        <w:rPr>
          <w:color w:val="000000"/>
          <w:szCs w:val="21"/>
        </w:rPr>
        <w:t>,</w:t>
      </w:r>
      <w:r w:rsidR="00FA3714">
        <w:rPr>
          <w:rFonts w:hint="eastAsia"/>
        </w:rPr>
        <w:t>它</w:t>
      </w:r>
      <w:r w:rsidR="009A10B6">
        <w:rPr>
          <w:rFonts w:hint="eastAsia"/>
        </w:rPr>
        <w:t>为每个缺陷</w:t>
      </w:r>
      <w:r w:rsidR="00DC199E">
        <w:rPr>
          <w:rFonts w:hint="eastAsia"/>
        </w:rPr>
        <w:t>报告</w:t>
      </w:r>
      <w:r w:rsidR="009A10B6">
        <w:rPr>
          <w:rFonts w:hint="eastAsia"/>
        </w:rPr>
        <w:t>生成</w:t>
      </w:r>
      <w:r w:rsidR="00E42F77">
        <w:rPr>
          <w:rFonts w:hint="eastAsia"/>
        </w:rPr>
        <w:t>一份按照</w:t>
      </w:r>
      <w:r w:rsidR="009A10B6">
        <w:rPr>
          <w:rFonts w:hint="eastAsia"/>
        </w:rPr>
        <w:t>程序实体</w:t>
      </w:r>
      <w:r w:rsidR="00E42F77">
        <w:rPr>
          <w:rFonts w:hint="eastAsia"/>
        </w:rPr>
        <w:t>与缺陷</w:t>
      </w:r>
      <w:r w:rsidR="009A10B6">
        <w:rPr>
          <w:rFonts w:hint="eastAsia"/>
        </w:rPr>
        <w:t>相关度</w:t>
      </w:r>
      <w:r w:rsidR="00E42F77">
        <w:rPr>
          <w:rFonts w:hint="eastAsia"/>
        </w:rPr>
        <w:t>降序</w:t>
      </w:r>
      <w:r w:rsidR="009A10B6">
        <w:rPr>
          <w:rFonts w:hint="eastAsia"/>
        </w:rPr>
        <w:t>排序</w:t>
      </w:r>
      <w:r w:rsidR="00E42F77">
        <w:rPr>
          <w:rFonts w:hint="eastAsia"/>
        </w:rPr>
        <w:t>的</w:t>
      </w:r>
      <w:r w:rsidR="009A10B6">
        <w:rPr>
          <w:rFonts w:hint="eastAsia"/>
        </w:rPr>
        <w:t>列表</w:t>
      </w:r>
      <w:r w:rsidR="006431EC">
        <w:rPr>
          <w:rFonts w:hint="eastAsia"/>
        </w:rPr>
        <w:t>.</w:t>
      </w:r>
      <w:r w:rsidR="00C7067C">
        <w:rPr>
          <w:rFonts w:hint="eastAsia"/>
          <w:color w:val="000000"/>
          <w:szCs w:val="21"/>
        </w:rPr>
        <w:t>开发者</w:t>
      </w:r>
      <w:r w:rsidR="00703AE9">
        <w:rPr>
          <w:rFonts w:hint="eastAsia"/>
          <w:color w:val="000000"/>
          <w:szCs w:val="21"/>
        </w:rPr>
        <w:t>可以</w:t>
      </w:r>
      <w:r w:rsidR="009A10B6">
        <w:rPr>
          <w:rFonts w:hint="eastAsia"/>
          <w:color w:val="000000"/>
          <w:szCs w:val="21"/>
        </w:rPr>
        <w:t>根据列表</w:t>
      </w:r>
      <w:r w:rsidR="00703AE9">
        <w:rPr>
          <w:rFonts w:hint="eastAsia"/>
          <w:color w:val="000000"/>
          <w:szCs w:val="21"/>
        </w:rPr>
        <w:t>顺序来</w:t>
      </w:r>
      <w:r w:rsidR="009A10B6">
        <w:rPr>
          <w:rFonts w:hint="eastAsia"/>
          <w:color w:val="000000"/>
          <w:szCs w:val="21"/>
        </w:rPr>
        <w:t>审查代码</w:t>
      </w:r>
      <w:r w:rsidR="00703AE9">
        <w:rPr>
          <w:rFonts w:hint="eastAsia"/>
          <w:color w:val="000000"/>
          <w:szCs w:val="21"/>
        </w:rPr>
        <w:t>从而</w:t>
      </w:r>
      <w:r w:rsidR="0089252F">
        <w:rPr>
          <w:rFonts w:hint="eastAsia"/>
          <w:color w:val="000000"/>
          <w:szCs w:val="21"/>
        </w:rPr>
        <w:t>降低审查成本并</w:t>
      </w:r>
      <w:r w:rsidR="009A10B6">
        <w:rPr>
          <w:rFonts w:hint="eastAsia"/>
          <w:color w:val="000000"/>
          <w:szCs w:val="21"/>
        </w:rPr>
        <w:t>加速缺陷定位的进程</w:t>
      </w:r>
      <w:r w:rsidR="009A10B6">
        <w:rPr>
          <w:rFonts w:hint="eastAsia"/>
          <w:color w:val="000000"/>
          <w:szCs w:val="21"/>
        </w:rPr>
        <w:t>.</w:t>
      </w:r>
      <w:r w:rsidR="00C7067C">
        <w:rPr>
          <w:rFonts w:hint="eastAsia"/>
          <w:color w:val="000000"/>
          <w:szCs w:val="21"/>
        </w:rPr>
        <w:t>近年来</w:t>
      </w:r>
      <w:r w:rsidR="00C7067C">
        <w:rPr>
          <w:rFonts w:hint="eastAsia"/>
          <w:color w:val="000000"/>
          <w:szCs w:val="21"/>
        </w:rPr>
        <w:t>,</w:t>
      </w:r>
      <w:r w:rsidR="00C7067C">
        <w:rPr>
          <w:rFonts w:hint="eastAsia"/>
          <w:color w:val="000000"/>
          <w:szCs w:val="21"/>
        </w:rPr>
        <w:t>该领域的</w:t>
      </w:r>
      <w:r w:rsidR="009211C7">
        <w:rPr>
          <w:rFonts w:hint="eastAsia"/>
          <w:color w:val="000000"/>
          <w:szCs w:val="21"/>
        </w:rPr>
        <w:t>研究工作</w:t>
      </w:r>
      <w:r w:rsidR="00C7067C">
        <w:rPr>
          <w:rFonts w:hint="eastAsia"/>
          <w:color w:val="000000"/>
          <w:szCs w:val="21"/>
        </w:rPr>
        <w:t>十分活跃</w:t>
      </w:r>
      <w:r w:rsidR="00C7067C">
        <w:rPr>
          <w:rFonts w:hint="eastAsia"/>
          <w:color w:val="000000"/>
          <w:szCs w:val="21"/>
        </w:rPr>
        <w:t>,</w:t>
      </w:r>
      <w:r w:rsidR="00F97BF7">
        <w:rPr>
          <w:rFonts w:hint="eastAsia"/>
          <w:color w:val="000000"/>
          <w:szCs w:val="21"/>
        </w:rPr>
        <w:t>在</w:t>
      </w:r>
      <w:r w:rsidR="0072377D">
        <w:rPr>
          <w:rFonts w:hint="eastAsia"/>
          <w:color w:val="000000"/>
          <w:szCs w:val="21"/>
        </w:rPr>
        <w:t>改良定位方法</w:t>
      </w:r>
      <w:r w:rsidR="00F97BF7">
        <w:rPr>
          <w:rFonts w:hint="eastAsia"/>
          <w:color w:val="000000"/>
          <w:szCs w:val="21"/>
        </w:rPr>
        <w:t>和</w:t>
      </w:r>
      <w:r w:rsidR="0072377D">
        <w:rPr>
          <w:rFonts w:hint="eastAsia"/>
          <w:color w:val="000000"/>
          <w:szCs w:val="21"/>
        </w:rPr>
        <w:t>完善</w:t>
      </w:r>
      <w:r w:rsidR="00F97BF7">
        <w:rPr>
          <w:rFonts w:hint="eastAsia"/>
          <w:color w:val="000000"/>
          <w:szCs w:val="21"/>
        </w:rPr>
        <w:t>评价体系方面取得了较大进展</w:t>
      </w:r>
      <w:r w:rsidR="00F97BF7">
        <w:rPr>
          <w:rFonts w:hint="eastAsia"/>
          <w:color w:val="000000"/>
          <w:szCs w:val="21"/>
        </w:rPr>
        <w:t>.</w:t>
      </w:r>
      <w:r w:rsidR="008F437C">
        <w:rPr>
          <w:color w:val="000000"/>
          <w:szCs w:val="21"/>
        </w:rPr>
        <w:t>与此同时</w:t>
      </w:r>
      <w:r w:rsidR="008F437C">
        <w:rPr>
          <w:rFonts w:hint="eastAsia"/>
          <w:color w:val="000000"/>
          <w:szCs w:val="21"/>
        </w:rPr>
        <w:t>,</w:t>
      </w:r>
      <w:r w:rsidR="00563663">
        <w:rPr>
          <w:rFonts w:hint="eastAsia"/>
          <w:color w:val="000000"/>
          <w:szCs w:val="21"/>
        </w:rPr>
        <w:t>为了能够在实践中更好地应用这类方法</w:t>
      </w:r>
      <w:r w:rsidR="00563663">
        <w:rPr>
          <w:rFonts w:hint="eastAsia"/>
          <w:color w:val="000000"/>
          <w:szCs w:val="21"/>
        </w:rPr>
        <w:t>,</w:t>
      </w:r>
      <w:r w:rsidR="008F437C">
        <w:rPr>
          <w:color w:val="000000"/>
          <w:szCs w:val="21"/>
        </w:rPr>
        <w:t>该领域的研究</w:t>
      </w:r>
      <w:r w:rsidR="008F437C">
        <w:rPr>
          <w:rFonts w:hint="eastAsia"/>
          <w:color w:val="000000"/>
          <w:szCs w:val="21"/>
        </w:rPr>
        <w:t>工作仍</w:t>
      </w:r>
      <w:r w:rsidR="008F437C">
        <w:rPr>
          <w:color w:val="000000"/>
          <w:szCs w:val="21"/>
        </w:rPr>
        <w:t>面临着一些亟待解决的挑战</w:t>
      </w:r>
      <w:r w:rsidR="008F437C">
        <w:rPr>
          <w:rFonts w:hint="eastAsia"/>
          <w:color w:val="000000"/>
          <w:szCs w:val="21"/>
        </w:rPr>
        <w:t>.</w:t>
      </w:r>
      <w:r w:rsidR="000A207A">
        <w:rPr>
          <w:rFonts w:hint="eastAsia"/>
          <w:color w:val="000000"/>
          <w:szCs w:val="21"/>
        </w:rPr>
        <w:t>本文</w:t>
      </w:r>
      <w:r>
        <w:rPr>
          <w:rFonts w:hint="eastAsia"/>
          <w:color w:val="000000"/>
          <w:szCs w:val="21"/>
        </w:rPr>
        <w:t>对近年来国内外学者在该领域的研究成果进行系统性的总结</w:t>
      </w:r>
      <w:r>
        <w:rPr>
          <w:color w:val="000000"/>
          <w:szCs w:val="21"/>
        </w:rPr>
        <w:t>.</w:t>
      </w:r>
      <w:r>
        <w:rPr>
          <w:rFonts w:hint="eastAsia"/>
          <w:color w:val="000000"/>
          <w:szCs w:val="21"/>
        </w:rPr>
        <w:t>首先</w:t>
      </w:r>
      <w:r>
        <w:rPr>
          <w:rFonts w:hint="eastAsia"/>
          <w:color w:val="000000"/>
          <w:szCs w:val="21"/>
        </w:rPr>
        <w:t>,</w:t>
      </w:r>
      <w:r w:rsidR="00DE2799">
        <w:rPr>
          <w:rFonts w:hint="eastAsia"/>
          <w:color w:val="000000"/>
          <w:szCs w:val="21"/>
        </w:rPr>
        <w:t>描述了基于信息检索的缺陷定位</w:t>
      </w:r>
      <w:r w:rsidR="00BF3502">
        <w:rPr>
          <w:rFonts w:hint="eastAsia"/>
          <w:color w:val="000000"/>
          <w:szCs w:val="21"/>
        </w:rPr>
        <w:t>方法</w:t>
      </w:r>
      <w:r w:rsidR="00DE2799">
        <w:rPr>
          <w:rFonts w:hint="eastAsia"/>
          <w:color w:val="000000"/>
          <w:szCs w:val="21"/>
        </w:rPr>
        <w:t>的研究问题</w:t>
      </w:r>
      <w:r w:rsidR="00DE2799">
        <w:rPr>
          <w:rFonts w:hint="eastAsia"/>
          <w:color w:val="000000"/>
          <w:szCs w:val="21"/>
        </w:rPr>
        <w:t>.</w:t>
      </w:r>
      <w:r w:rsidR="00735A81">
        <w:rPr>
          <w:rFonts w:hint="eastAsia"/>
          <w:color w:val="000000"/>
          <w:szCs w:val="21"/>
        </w:rPr>
        <w:t>然后</w:t>
      </w:r>
      <w:r w:rsidR="00735A81">
        <w:rPr>
          <w:rFonts w:hint="eastAsia"/>
          <w:color w:val="000000"/>
          <w:szCs w:val="21"/>
        </w:rPr>
        <w:t>,</w:t>
      </w:r>
      <w:r w:rsidR="00A0454E">
        <w:rPr>
          <w:rFonts w:hint="eastAsia"/>
          <w:color w:val="000000"/>
          <w:szCs w:val="21"/>
        </w:rPr>
        <w:t>分别从模型改良和</w:t>
      </w:r>
      <w:r>
        <w:rPr>
          <w:rFonts w:hint="eastAsia"/>
          <w:color w:val="000000"/>
          <w:szCs w:val="21"/>
        </w:rPr>
        <w:t>模型</w:t>
      </w:r>
      <w:r w:rsidR="00A0454E">
        <w:rPr>
          <w:rFonts w:hint="eastAsia"/>
          <w:color w:val="000000"/>
          <w:szCs w:val="21"/>
        </w:rPr>
        <w:t>评估</w:t>
      </w:r>
      <w:r>
        <w:rPr>
          <w:rFonts w:hint="eastAsia"/>
          <w:color w:val="000000"/>
          <w:szCs w:val="21"/>
        </w:rPr>
        <w:t>两方面陈述了</w:t>
      </w:r>
      <w:r w:rsidR="00435F91">
        <w:rPr>
          <w:rFonts w:hint="eastAsia"/>
          <w:color w:val="000000"/>
          <w:szCs w:val="21"/>
        </w:rPr>
        <w:t>相关的</w:t>
      </w:r>
      <w:r>
        <w:rPr>
          <w:rFonts w:hint="eastAsia"/>
          <w:color w:val="000000"/>
          <w:szCs w:val="21"/>
        </w:rPr>
        <w:t>研究进展</w:t>
      </w:r>
      <w:r>
        <w:rPr>
          <w:rFonts w:hint="eastAsia"/>
          <w:color w:val="000000"/>
          <w:szCs w:val="21"/>
        </w:rPr>
        <w:t>,</w:t>
      </w:r>
      <w:r>
        <w:rPr>
          <w:rFonts w:hint="eastAsia"/>
          <w:color w:val="000000"/>
          <w:szCs w:val="21"/>
        </w:rPr>
        <w:t>并对具体的理论和技术途径进行梳理</w:t>
      </w:r>
      <w:r w:rsidR="00C73022">
        <w:rPr>
          <w:rFonts w:hint="eastAsia"/>
          <w:color w:val="000000"/>
          <w:szCs w:val="21"/>
        </w:rPr>
        <w:t>.</w:t>
      </w:r>
      <w:r w:rsidR="00435F91">
        <w:rPr>
          <w:rFonts w:hint="eastAsia"/>
          <w:color w:val="000000"/>
          <w:szCs w:val="21"/>
        </w:rPr>
        <w:t>接着</w:t>
      </w:r>
      <w:r>
        <w:rPr>
          <w:color w:val="000000"/>
          <w:szCs w:val="21"/>
        </w:rPr>
        <w:t>,</w:t>
      </w:r>
      <w:r w:rsidR="00435F91">
        <w:rPr>
          <w:rFonts w:hint="eastAsia"/>
          <w:color w:val="000000"/>
          <w:szCs w:val="21"/>
        </w:rPr>
        <w:t>简要介绍了</w:t>
      </w:r>
      <w:r>
        <w:rPr>
          <w:rFonts w:hint="eastAsia"/>
          <w:color w:val="000000"/>
          <w:szCs w:val="21"/>
        </w:rPr>
        <w:t>其他</w:t>
      </w:r>
      <w:r w:rsidR="00435F91">
        <w:rPr>
          <w:rFonts w:hint="eastAsia"/>
          <w:color w:val="000000"/>
          <w:szCs w:val="21"/>
        </w:rPr>
        <w:t>种类的缺陷定位</w:t>
      </w:r>
      <w:r>
        <w:rPr>
          <w:rFonts w:hint="eastAsia"/>
          <w:color w:val="000000"/>
          <w:szCs w:val="21"/>
        </w:rPr>
        <w:t>相关技术</w:t>
      </w:r>
      <w:r w:rsidR="00A93A6B">
        <w:rPr>
          <w:color w:val="000000"/>
          <w:szCs w:val="21"/>
        </w:rPr>
        <w:t>.</w:t>
      </w:r>
      <w:r>
        <w:rPr>
          <w:rFonts w:hint="eastAsia"/>
          <w:color w:val="000000"/>
          <w:szCs w:val="21"/>
        </w:rPr>
        <w:t>最后</w:t>
      </w:r>
      <w:r>
        <w:rPr>
          <w:rFonts w:hint="eastAsia"/>
          <w:color w:val="000000"/>
          <w:szCs w:val="21"/>
        </w:rPr>
        <w:t>,</w:t>
      </w:r>
      <w:r>
        <w:rPr>
          <w:rFonts w:hint="eastAsia"/>
          <w:color w:val="000000"/>
          <w:szCs w:val="21"/>
        </w:rPr>
        <w:t>总结</w:t>
      </w:r>
      <w:r w:rsidR="00435F91">
        <w:rPr>
          <w:rFonts w:hint="eastAsia"/>
          <w:color w:val="000000"/>
          <w:szCs w:val="21"/>
        </w:rPr>
        <w:t>了</w:t>
      </w:r>
      <w:r>
        <w:rPr>
          <w:rFonts w:hint="eastAsia"/>
          <w:color w:val="000000"/>
          <w:szCs w:val="21"/>
        </w:rPr>
        <w:t>目前该领域研究过程中面临的挑战并给出建议的研究方向</w:t>
      </w:r>
      <w:r>
        <w:rPr>
          <w:rFonts w:hint="eastAsia"/>
          <w:color w:val="000000"/>
          <w:szCs w:val="21"/>
        </w:rPr>
        <w:t xml:space="preserve">. </w:t>
      </w:r>
    </w:p>
    <w:p w14:paraId="4591095E" w14:textId="77777777" w:rsidR="004C3ABF" w:rsidRDefault="00A36161">
      <w:pPr>
        <w:pStyle w:val="afff0"/>
        <w:ind w:left="798" w:hanging="798"/>
        <w:rPr>
          <w:color w:val="000000"/>
        </w:rPr>
      </w:pPr>
      <w:r>
        <w:rPr>
          <w:rFonts w:eastAsia="黑体" w:hint="eastAsia"/>
          <w:color w:val="000000"/>
        </w:rPr>
        <w:t>关键词</w:t>
      </w:r>
      <w:r>
        <w:rPr>
          <w:rFonts w:hint="eastAsia"/>
          <w:color w:val="000000"/>
        </w:rPr>
        <w:t>:</w:t>
      </w:r>
      <w:r>
        <w:rPr>
          <w:rFonts w:hint="eastAsia"/>
          <w:color w:val="000000"/>
        </w:rPr>
        <w:tab/>
      </w:r>
      <w:r>
        <w:rPr>
          <w:rFonts w:hint="eastAsia"/>
          <w:color w:val="000000"/>
        </w:rPr>
        <w:t>信息检索</w:t>
      </w:r>
      <w:r>
        <w:rPr>
          <w:rFonts w:hint="eastAsia"/>
          <w:color w:val="000000"/>
        </w:rPr>
        <w:t>;</w:t>
      </w:r>
      <w:r>
        <w:rPr>
          <w:rFonts w:hint="eastAsia"/>
          <w:color w:val="000000"/>
        </w:rPr>
        <w:t>缺陷定位</w:t>
      </w:r>
      <w:r>
        <w:rPr>
          <w:rFonts w:hint="eastAsia"/>
          <w:color w:val="000000"/>
        </w:rPr>
        <w:t>;</w:t>
      </w:r>
      <w:r>
        <w:rPr>
          <w:rFonts w:hint="eastAsia"/>
          <w:color w:val="000000"/>
        </w:rPr>
        <w:t>软件维护</w:t>
      </w:r>
      <w:r>
        <w:rPr>
          <w:rFonts w:hint="eastAsia"/>
          <w:color w:val="000000"/>
        </w:rPr>
        <w:t>;</w:t>
      </w:r>
      <w:r>
        <w:rPr>
          <w:rFonts w:hint="eastAsia"/>
          <w:color w:val="000000"/>
        </w:rPr>
        <w:t>缺陷报告</w:t>
      </w:r>
    </w:p>
    <w:p w14:paraId="6821429F" w14:textId="77777777" w:rsidR="004C3ABF" w:rsidRDefault="00A36161">
      <w:pPr>
        <w:pStyle w:val="Title11"/>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5F05C80B" w14:textId="047F70ED" w:rsidR="004C3ABF" w:rsidRDefault="00A3616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Pr>
          <w:rFonts w:hint="eastAsia"/>
          <w:color w:val="000000"/>
          <w:sz w:val="16"/>
          <w:shd w:val="pct5" w:color="auto" w:fill="auto"/>
        </w:rPr>
        <w:t>郭肇强</w:t>
      </w:r>
      <w:r w:rsidR="006C5228">
        <w:rPr>
          <w:rFonts w:hint="eastAsia"/>
          <w:color w:val="000000"/>
          <w:sz w:val="16"/>
          <w:shd w:val="pct5" w:color="auto" w:fill="auto"/>
        </w:rPr>
        <w:t>,</w:t>
      </w:r>
      <w:r w:rsidR="006C5228">
        <w:rPr>
          <w:rFonts w:hint="eastAsia"/>
          <w:color w:val="000000"/>
          <w:sz w:val="16"/>
          <w:shd w:val="pct5" w:color="auto" w:fill="auto"/>
        </w:rPr>
        <w:t>周慧聪</w:t>
      </w:r>
      <w:r w:rsidR="006C5228">
        <w:rPr>
          <w:rFonts w:hint="eastAsia"/>
          <w:color w:val="000000"/>
          <w:sz w:val="16"/>
          <w:shd w:val="pct5" w:color="auto" w:fill="auto"/>
        </w:rPr>
        <w:t>,</w:t>
      </w:r>
      <w:r w:rsidR="006C5228">
        <w:rPr>
          <w:color w:val="000000"/>
          <w:sz w:val="16"/>
          <w:shd w:val="pct5" w:color="auto" w:fill="auto"/>
        </w:rPr>
        <w:t>刘释然</w:t>
      </w:r>
      <w:r w:rsidR="006C5228">
        <w:rPr>
          <w:rFonts w:hint="eastAsia"/>
          <w:color w:val="000000"/>
          <w:sz w:val="16"/>
          <w:shd w:val="pct5" w:color="auto" w:fill="auto"/>
        </w:rPr>
        <w:t>,</w:t>
      </w:r>
      <w:r w:rsidR="006C5228">
        <w:rPr>
          <w:rFonts w:hint="eastAsia"/>
          <w:color w:val="000000"/>
          <w:sz w:val="16"/>
          <w:shd w:val="pct5" w:color="auto" w:fill="auto"/>
        </w:rPr>
        <w:t>李言辉</w:t>
      </w:r>
      <w:r w:rsidR="006C5228">
        <w:rPr>
          <w:rFonts w:hint="eastAsia"/>
          <w:color w:val="000000"/>
          <w:sz w:val="16"/>
          <w:shd w:val="pct5" w:color="auto" w:fill="auto"/>
        </w:rPr>
        <w:t>,</w:t>
      </w:r>
      <w:r w:rsidR="006C5228">
        <w:rPr>
          <w:rFonts w:hint="eastAsia"/>
          <w:color w:val="000000"/>
          <w:sz w:val="16"/>
          <w:shd w:val="pct5" w:color="auto" w:fill="auto"/>
        </w:rPr>
        <w:t>陈林</w:t>
      </w:r>
      <w:r w:rsidR="006C5228">
        <w:rPr>
          <w:rFonts w:hint="eastAsia"/>
          <w:color w:val="000000"/>
          <w:sz w:val="16"/>
          <w:shd w:val="pct5" w:color="auto" w:fill="auto"/>
        </w:rPr>
        <w:t>,</w:t>
      </w:r>
      <w:r w:rsidR="006C5228">
        <w:rPr>
          <w:rFonts w:hint="eastAsia"/>
          <w:color w:val="000000"/>
          <w:sz w:val="16"/>
          <w:shd w:val="pct5" w:color="auto" w:fill="auto"/>
        </w:rPr>
        <w:t>周毓明</w:t>
      </w:r>
      <w:r w:rsidR="006C5228">
        <w:rPr>
          <w:rFonts w:hint="eastAsia"/>
          <w:color w:val="000000"/>
          <w:sz w:val="16"/>
          <w:shd w:val="pct5" w:color="auto" w:fill="auto"/>
        </w:rPr>
        <w:t>,</w:t>
      </w:r>
      <w:r w:rsidR="006C5228">
        <w:rPr>
          <w:rFonts w:hint="eastAsia"/>
          <w:color w:val="000000"/>
          <w:sz w:val="16"/>
          <w:shd w:val="pct5" w:color="auto" w:fill="auto"/>
        </w:rPr>
        <w:t>徐宝文</w:t>
      </w:r>
      <w:r>
        <w:rPr>
          <w:color w:val="000000"/>
          <w:sz w:val="16"/>
          <w:shd w:val="pct5" w:color="auto" w:fill="auto"/>
        </w:rPr>
        <w:t>.</w:t>
      </w:r>
      <w:r w:rsidR="00DF440E">
        <w:rPr>
          <w:rFonts w:hint="eastAsia"/>
          <w:color w:val="000000"/>
          <w:sz w:val="16"/>
          <w:shd w:val="pct5" w:color="auto" w:fill="auto"/>
        </w:rPr>
        <w:t>基于信息检索的缺陷定位</w:t>
      </w:r>
      <w:r w:rsidR="00216F71">
        <w:rPr>
          <w:rFonts w:hint="eastAsia"/>
          <w:color w:val="000000"/>
          <w:sz w:val="16"/>
          <w:shd w:val="pct5" w:color="auto" w:fill="auto"/>
        </w:rPr>
        <w:t xml:space="preserve">: </w:t>
      </w:r>
      <w:r w:rsidR="00DF440E">
        <w:rPr>
          <w:color w:val="000000"/>
          <w:sz w:val="16"/>
          <w:shd w:val="pct5" w:color="auto" w:fill="auto"/>
        </w:rPr>
        <w:t>问题</w:t>
      </w:r>
      <w:r w:rsidR="00DF440E">
        <w:rPr>
          <w:rFonts w:hint="eastAsia"/>
          <w:color w:val="000000"/>
          <w:sz w:val="16"/>
          <w:shd w:val="pct5" w:color="auto" w:fill="auto"/>
        </w:rPr>
        <w:t>、</w:t>
      </w:r>
      <w:r w:rsidR="00DF440E">
        <w:rPr>
          <w:color w:val="000000"/>
          <w:sz w:val="16"/>
          <w:shd w:val="pct5" w:color="auto" w:fill="auto"/>
        </w:rPr>
        <w:t>进展与挑战</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7BD8389E" w14:textId="2C9B6963" w:rsidR="004C3ABF" w:rsidRDefault="00A36161">
      <w:pPr>
        <w:pStyle w:val="DepartCorrespondhttp"/>
        <w:spacing w:beforeLines="20" w:before="57" w:line="0" w:lineRule="atLeast"/>
        <w:ind w:left="0" w:firstLineChars="0" w:firstLine="0"/>
        <w:rPr>
          <w:color w:val="000000"/>
          <w:shd w:val="pct10" w:color="auto" w:fill="auto"/>
        </w:rPr>
      </w:pPr>
      <w:r>
        <w:rPr>
          <w:rFonts w:hint="eastAsia"/>
          <w:color w:val="000000"/>
          <w:shd w:val="pct5" w:color="auto" w:fill="auto"/>
        </w:rPr>
        <w:t>英文引用格式</w:t>
      </w:r>
      <w:r>
        <w:rPr>
          <w:rFonts w:hint="eastAsia"/>
          <w:color w:val="000000"/>
          <w:shd w:val="pct5" w:color="auto" w:fill="auto"/>
        </w:rPr>
        <w:t xml:space="preserve">: </w:t>
      </w:r>
      <w:r>
        <w:rPr>
          <w:color w:val="000000"/>
          <w:shd w:val="pct5" w:color="auto" w:fill="auto"/>
        </w:rPr>
        <w:t>Guo Z</w:t>
      </w:r>
      <w:r w:rsidR="007A5072">
        <w:rPr>
          <w:color w:val="000000"/>
          <w:shd w:val="pct5" w:color="auto" w:fill="auto"/>
        </w:rPr>
        <w:t>Q, Zhou HC, Liu SR, Li YH, Chen L, Zhou YM, Xu BW</w:t>
      </w:r>
      <w:r>
        <w:rPr>
          <w:rFonts w:hint="eastAsia"/>
          <w:color w:val="000000"/>
          <w:shd w:val="pct5" w:color="auto" w:fill="auto"/>
        </w:rPr>
        <w:t xml:space="preserve">. </w:t>
      </w:r>
      <w:r>
        <w:rPr>
          <w:color w:val="000000"/>
          <w:shd w:val="pct5" w:color="auto" w:fill="auto"/>
        </w:rPr>
        <w:t>Information Retrieval Based Bug Localization</w:t>
      </w:r>
      <w:r w:rsidR="00D379C7">
        <w:rPr>
          <w:color w:val="000000"/>
          <w:shd w:val="pct5" w:color="auto" w:fill="auto"/>
        </w:rPr>
        <w:t>: Research Problem, Progress, and Challenges</w:t>
      </w:r>
      <w:r>
        <w:rPr>
          <w:rFonts w:hint="eastAsia"/>
          <w:color w:val="000000"/>
          <w:shd w:val="pct5" w:color="auto" w:fill="auto"/>
        </w:rPr>
        <w:t xml:space="preserve">. </w:t>
      </w:r>
      <w:r>
        <w:rPr>
          <w:color w:val="000000"/>
          <w:shd w:val="pct5" w:color="auto" w:fill="auto"/>
        </w:rPr>
        <w:t>Ruan Jian Xue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14:paraId="3100F172" w14:textId="77777777" w:rsidR="004C3ABF" w:rsidRDefault="00A36161">
      <w:pPr>
        <w:pStyle w:val="Title11"/>
        <w:rPr>
          <w:color w:val="000000"/>
        </w:rPr>
      </w:pPr>
      <w:r>
        <w:rPr>
          <w:color w:val="000000"/>
          <w:sz w:val="21"/>
        </w:rPr>
        <w:t>Information Retrieval Based Bug Localization</w:t>
      </w:r>
      <w:r w:rsidR="00BF3D39">
        <w:rPr>
          <w:color w:val="000000"/>
          <w:sz w:val="21"/>
        </w:rPr>
        <w:t xml:space="preserve">: </w:t>
      </w:r>
      <w:r w:rsidR="00A15C7C">
        <w:rPr>
          <w:color w:val="000000"/>
          <w:sz w:val="21"/>
        </w:rPr>
        <w:t xml:space="preserve">Research </w:t>
      </w:r>
      <w:r w:rsidR="00E31EA1">
        <w:rPr>
          <w:color w:val="000000"/>
          <w:sz w:val="21"/>
        </w:rPr>
        <w:t>P</w:t>
      </w:r>
      <w:r w:rsidR="00BF3D39">
        <w:rPr>
          <w:rFonts w:hint="eastAsia"/>
          <w:color w:val="000000"/>
          <w:sz w:val="21"/>
        </w:rPr>
        <w:t>rob</w:t>
      </w:r>
      <w:r w:rsidR="00BF3D39">
        <w:rPr>
          <w:color w:val="000000"/>
          <w:sz w:val="21"/>
        </w:rPr>
        <w:t xml:space="preserve">lem, Progress, and Challenges </w:t>
      </w:r>
    </w:p>
    <w:p w14:paraId="0C3B798F" w14:textId="6BF6F393" w:rsidR="004C3ABF" w:rsidRPr="00360BF4" w:rsidRDefault="00A36161">
      <w:pPr>
        <w:pStyle w:val="Name"/>
        <w:spacing w:before="100" w:after="100"/>
        <w:rPr>
          <w:color w:val="000000"/>
        </w:rPr>
      </w:pPr>
      <w:r>
        <w:rPr>
          <w:color w:val="000000"/>
        </w:rPr>
        <w:t>GUO Zhao-Qiang</w:t>
      </w:r>
      <w:r w:rsidR="00360BF4">
        <w:rPr>
          <w:color w:val="000000"/>
        </w:rPr>
        <w:t>, ZHOU Hui-Cong, LIU Shi-Ran, LI Yan-Hui, CHEN Li</w:t>
      </w:r>
      <w:r w:rsidR="007F50F2">
        <w:rPr>
          <w:color w:val="000000"/>
        </w:rPr>
        <w:t>n</w:t>
      </w:r>
      <w:r w:rsidR="00360BF4">
        <w:rPr>
          <w:color w:val="000000"/>
        </w:rPr>
        <w:t>, ZHOU Yu-Ming, XU Bao-Wen</w:t>
      </w:r>
    </w:p>
    <w:p w14:paraId="4A69B972" w14:textId="3B941963" w:rsidR="00930569" w:rsidRDefault="00A36161" w:rsidP="00930569">
      <w:pPr>
        <w:pStyle w:val="DepartCorrespondhttp"/>
        <w:spacing w:line="240" w:lineRule="exact"/>
        <w:ind w:left="103" w:hanging="103"/>
        <w:rPr>
          <w:color w:val="000000"/>
          <w:sz w:val="15"/>
        </w:rPr>
      </w:pPr>
      <w:r>
        <w:rPr>
          <w:color w:val="000000"/>
          <w:sz w:val="15"/>
        </w:rPr>
        <w:t>(State Key Laboratory for Novel Software Technology (Nanjing University), Nanjing 210023, China)</w:t>
      </w:r>
      <w:r w:rsidR="00930569" w:rsidRPr="00930569">
        <w:rPr>
          <w:color w:val="000000"/>
          <w:sz w:val="15"/>
        </w:rPr>
        <w:t xml:space="preserve"> </w:t>
      </w:r>
    </w:p>
    <w:p w14:paraId="730A1567" w14:textId="54FC1797" w:rsidR="00930569" w:rsidRDefault="00930569" w:rsidP="00930569">
      <w:pPr>
        <w:pStyle w:val="DepartCorrespondhttp"/>
        <w:spacing w:line="240" w:lineRule="exact"/>
        <w:ind w:left="103" w:hanging="103"/>
        <w:rPr>
          <w:color w:val="000000"/>
          <w:sz w:val="15"/>
        </w:rPr>
      </w:pPr>
      <w:r>
        <w:rPr>
          <w:color w:val="000000"/>
          <w:sz w:val="15"/>
        </w:rPr>
        <w:t>(Department of Computer Science and Technology, Nanjing University, Nanjing 210023, China)</w:t>
      </w:r>
    </w:p>
    <w:p w14:paraId="52DD34D8" w14:textId="1AA6CBE1" w:rsidR="004C3ABF" w:rsidRPr="00930569" w:rsidRDefault="004C3ABF">
      <w:pPr>
        <w:pStyle w:val="DepartCorrespondhttp"/>
        <w:spacing w:line="240" w:lineRule="exact"/>
        <w:ind w:left="103" w:hanging="103"/>
        <w:rPr>
          <w:color w:val="000000"/>
          <w:sz w:val="15"/>
        </w:rPr>
      </w:pPr>
    </w:p>
    <w:p w14:paraId="0B412993" w14:textId="03FC4AE1" w:rsidR="004C3ABF" w:rsidRDefault="00A36161">
      <w:pPr>
        <w:pStyle w:val="Abstract0"/>
        <w:spacing w:beforeLines="50" w:before="142" w:line="240" w:lineRule="exact"/>
        <w:rPr>
          <w:color w:val="000000"/>
          <w:sz w:val="15"/>
          <w:szCs w:val="21"/>
        </w:rPr>
      </w:pPr>
      <w:r>
        <w:rPr>
          <w:b/>
          <w:bCs/>
          <w:color w:val="000000"/>
          <w:sz w:val="15"/>
        </w:rPr>
        <w:t>Abstract</w:t>
      </w:r>
      <w:r>
        <w:rPr>
          <w:color w:val="000000"/>
          <w:sz w:val="15"/>
        </w:rPr>
        <w:t>:</w:t>
      </w:r>
      <w:r>
        <w:rPr>
          <w:rFonts w:hint="eastAsia"/>
          <w:color w:val="000000"/>
          <w:sz w:val="15"/>
        </w:rPr>
        <w:t xml:space="preserve">  </w:t>
      </w:r>
      <w:r w:rsidR="006A56F4">
        <w:rPr>
          <w:sz w:val="15"/>
        </w:rPr>
        <w:t>B</w:t>
      </w:r>
      <w:r>
        <w:rPr>
          <w:sz w:val="15"/>
          <w:szCs w:val="21"/>
        </w:rPr>
        <w:t>ug</w:t>
      </w:r>
      <w:r w:rsidR="00B17E76">
        <w:rPr>
          <w:sz w:val="15"/>
          <w:szCs w:val="21"/>
        </w:rPr>
        <w:t xml:space="preserve">s can affect </w:t>
      </w:r>
      <w:r w:rsidR="00DD6E9B">
        <w:rPr>
          <w:rFonts w:hint="eastAsia"/>
          <w:sz w:val="15"/>
          <w:szCs w:val="21"/>
        </w:rPr>
        <w:t>t</w:t>
      </w:r>
      <w:r w:rsidR="00DD6E9B">
        <w:rPr>
          <w:sz w:val="15"/>
          <w:szCs w:val="21"/>
        </w:rPr>
        <w:t xml:space="preserve">he </w:t>
      </w:r>
      <w:r w:rsidR="00B17E76">
        <w:rPr>
          <w:sz w:val="15"/>
          <w:szCs w:val="21"/>
        </w:rPr>
        <w:t xml:space="preserve">normal usage </w:t>
      </w:r>
      <w:r w:rsidR="00DD6E9B">
        <w:rPr>
          <w:sz w:val="15"/>
          <w:szCs w:val="21"/>
        </w:rPr>
        <w:t xml:space="preserve">of a software system </w:t>
      </w:r>
      <w:r w:rsidR="006A1CEC">
        <w:rPr>
          <w:sz w:val="15"/>
          <w:szCs w:val="21"/>
        </w:rPr>
        <w:t>or even bring huge damages</w:t>
      </w:r>
      <w:r>
        <w:rPr>
          <w:color w:val="000000"/>
          <w:sz w:val="15"/>
          <w:szCs w:val="21"/>
        </w:rPr>
        <w:t>.</w:t>
      </w:r>
      <w:r w:rsidR="00B17E76">
        <w:rPr>
          <w:color w:val="000000"/>
          <w:sz w:val="15"/>
          <w:szCs w:val="21"/>
        </w:rPr>
        <w:t xml:space="preserve"> In order to facilitate find and fix bugs as soon as possible, researchers have proposed information retrieval based bug localization techniques.</w:t>
      </w:r>
      <w:r>
        <w:rPr>
          <w:color w:val="000000"/>
          <w:sz w:val="15"/>
          <w:szCs w:val="21"/>
        </w:rPr>
        <w:t xml:space="preserve"> This kind of techniques </w:t>
      </w:r>
      <w:r w:rsidR="009E67EF">
        <w:rPr>
          <w:color w:val="000000"/>
          <w:sz w:val="15"/>
          <w:szCs w:val="21"/>
        </w:rPr>
        <w:t>regards</w:t>
      </w:r>
      <w:r>
        <w:rPr>
          <w:color w:val="000000"/>
          <w:sz w:val="15"/>
          <w:szCs w:val="21"/>
        </w:rPr>
        <w:t xml:space="preserve"> bug localizat</w:t>
      </w:r>
      <w:r w:rsidR="001A2473">
        <w:rPr>
          <w:color w:val="000000"/>
          <w:sz w:val="15"/>
          <w:szCs w:val="21"/>
        </w:rPr>
        <w:t>ion as a task of text retrieval.</w:t>
      </w:r>
      <w:r w:rsidR="001A2473" w:rsidRPr="001A2473">
        <w:rPr>
          <w:color w:val="000000"/>
          <w:sz w:val="15"/>
          <w:szCs w:val="21"/>
        </w:rPr>
        <w:t xml:space="preserve"> </w:t>
      </w:r>
      <w:r w:rsidR="00CE4A7F">
        <w:rPr>
          <w:color w:val="000000"/>
          <w:sz w:val="15"/>
          <w:szCs w:val="21"/>
        </w:rPr>
        <w:t>Specifically, f</w:t>
      </w:r>
      <w:r w:rsidR="001A2473">
        <w:rPr>
          <w:color w:val="000000"/>
          <w:sz w:val="15"/>
          <w:szCs w:val="21"/>
        </w:rPr>
        <w:t xml:space="preserve">or a given bug report, </w:t>
      </w:r>
      <w:r w:rsidR="00A54E30">
        <w:rPr>
          <w:color w:val="000000"/>
          <w:sz w:val="15"/>
          <w:szCs w:val="21"/>
        </w:rPr>
        <w:t xml:space="preserve">a rank list of code entities in a descending order is provided </w:t>
      </w:r>
      <w:r w:rsidR="00B25269">
        <w:rPr>
          <w:color w:val="000000"/>
          <w:sz w:val="15"/>
          <w:szCs w:val="21"/>
        </w:rPr>
        <w:t>according to relevance score between code entity and the bug</w:t>
      </w:r>
      <w:r>
        <w:rPr>
          <w:color w:val="000000"/>
          <w:sz w:val="15"/>
          <w:szCs w:val="21"/>
        </w:rPr>
        <w:t>.</w:t>
      </w:r>
      <w:r>
        <w:rPr>
          <w:rFonts w:hint="eastAsia"/>
          <w:color w:val="000000"/>
          <w:sz w:val="15"/>
          <w:szCs w:val="21"/>
        </w:rPr>
        <w:t xml:space="preserve"> </w:t>
      </w:r>
      <w:r w:rsidR="0089252F">
        <w:rPr>
          <w:color w:val="000000"/>
          <w:sz w:val="15"/>
          <w:szCs w:val="21"/>
        </w:rPr>
        <w:t xml:space="preserve">Developers can </w:t>
      </w:r>
      <w:r w:rsidR="00AD5956">
        <w:rPr>
          <w:rFonts w:hint="eastAsia"/>
          <w:color w:val="000000"/>
          <w:sz w:val="15"/>
          <w:szCs w:val="21"/>
        </w:rPr>
        <w:t>se</w:t>
      </w:r>
      <w:r w:rsidR="00AD5956">
        <w:rPr>
          <w:color w:val="000000"/>
          <w:sz w:val="15"/>
          <w:szCs w:val="21"/>
        </w:rPr>
        <w:t xml:space="preserve">lect entities in the rank from top to bottom, which </w:t>
      </w:r>
      <w:r w:rsidR="00FA7509">
        <w:rPr>
          <w:color w:val="000000"/>
          <w:sz w:val="15"/>
          <w:szCs w:val="21"/>
        </w:rPr>
        <w:t xml:space="preserve">helps </w:t>
      </w:r>
      <w:r w:rsidR="0089252F">
        <w:rPr>
          <w:color w:val="000000"/>
          <w:sz w:val="15"/>
          <w:szCs w:val="21"/>
        </w:rPr>
        <w:t xml:space="preserve">reduce the </w:t>
      </w:r>
      <w:r w:rsidR="00075536">
        <w:rPr>
          <w:color w:val="000000"/>
          <w:sz w:val="15"/>
          <w:szCs w:val="21"/>
        </w:rPr>
        <w:t xml:space="preserve">review </w:t>
      </w:r>
      <w:r w:rsidR="0089252F">
        <w:rPr>
          <w:color w:val="000000"/>
          <w:sz w:val="15"/>
          <w:szCs w:val="21"/>
        </w:rPr>
        <w:t>cost and</w:t>
      </w:r>
      <w:r>
        <w:rPr>
          <w:color w:val="000000"/>
          <w:sz w:val="15"/>
          <w:szCs w:val="21"/>
        </w:rPr>
        <w:t xml:space="preserve"> accelerate the process of bug localization. </w:t>
      </w:r>
      <w:r w:rsidR="00396004">
        <w:rPr>
          <w:rFonts w:hint="eastAsia"/>
          <w:color w:val="000000"/>
          <w:sz w:val="15"/>
          <w:szCs w:val="21"/>
        </w:rPr>
        <w:t>In</w:t>
      </w:r>
      <w:r w:rsidR="00396004">
        <w:rPr>
          <w:color w:val="000000"/>
          <w:sz w:val="15"/>
          <w:szCs w:val="21"/>
        </w:rPr>
        <w:t xml:space="preserve"> r</w:t>
      </w:r>
      <w:r w:rsidR="00176866">
        <w:rPr>
          <w:color w:val="000000"/>
          <w:sz w:val="15"/>
          <w:szCs w:val="21"/>
        </w:rPr>
        <w:t xml:space="preserve">ecent years, </w:t>
      </w:r>
      <w:r w:rsidR="00CA0414">
        <w:rPr>
          <w:color w:val="000000"/>
          <w:sz w:val="15"/>
          <w:szCs w:val="21"/>
        </w:rPr>
        <w:t xml:space="preserve">a </w:t>
      </w:r>
      <w:r w:rsidR="0072377D">
        <w:rPr>
          <w:color w:val="000000"/>
          <w:sz w:val="15"/>
          <w:szCs w:val="21"/>
        </w:rPr>
        <w:t>g</w:t>
      </w:r>
      <w:r w:rsidR="0072377D" w:rsidRPr="0072377D">
        <w:rPr>
          <w:color w:val="000000"/>
          <w:sz w:val="15"/>
          <w:szCs w:val="21"/>
        </w:rPr>
        <w:t>reat progress has be</w:t>
      </w:r>
      <w:r w:rsidR="0072377D">
        <w:rPr>
          <w:color w:val="000000"/>
          <w:sz w:val="15"/>
          <w:szCs w:val="21"/>
        </w:rPr>
        <w:t xml:space="preserve">en made in </w:t>
      </w:r>
      <w:r w:rsidR="001C6C4C">
        <w:rPr>
          <w:color w:val="000000"/>
          <w:sz w:val="15"/>
          <w:szCs w:val="21"/>
        </w:rPr>
        <w:t xml:space="preserve">information retrieval based bug localization techniques. </w:t>
      </w:r>
      <w:r w:rsidR="000826E5">
        <w:rPr>
          <w:color w:val="000000"/>
          <w:sz w:val="15"/>
          <w:szCs w:val="21"/>
        </w:rPr>
        <w:t>Nevertheless,</w:t>
      </w:r>
      <w:r w:rsidR="00176866">
        <w:rPr>
          <w:color w:val="000000"/>
          <w:sz w:val="15"/>
          <w:szCs w:val="21"/>
        </w:rPr>
        <w:t xml:space="preserve"> </w:t>
      </w:r>
      <w:r w:rsidR="006315A3">
        <w:rPr>
          <w:color w:val="000000"/>
          <w:sz w:val="15"/>
          <w:szCs w:val="21"/>
        </w:rPr>
        <w:t xml:space="preserve">it is still challenging to apply them in practice. </w:t>
      </w:r>
      <w:r>
        <w:rPr>
          <w:color w:val="000000"/>
          <w:sz w:val="15"/>
          <w:szCs w:val="21"/>
        </w:rPr>
        <w:t>This survey offers a systematic survey of</w:t>
      </w:r>
      <w:r w:rsidR="009507B2">
        <w:rPr>
          <w:color w:val="000000"/>
          <w:sz w:val="15"/>
          <w:szCs w:val="21"/>
        </w:rPr>
        <w:t xml:space="preserve"> recent research achievements in information retrieval based bug localization techniques. </w:t>
      </w:r>
      <w:r>
        <w:rPr>
          <w:color w:val="000000"/>
          <w:sz w:val="15"/>
          <w:szCs w:val="21"/>
        </w:rPr>
        <w:t>First,</w:t>
      </w:r>
      <w:r w:rsidR="00C2781B">
        <w:rPr>
          <w:color w:val="000000"/>
          <w:sz w:val="15"/>
          <w:szCs w:val="21"/>
        </w:rPr>
        <w:t xml:space="preserve"> we </w:t>
      </w:r>
      <w:r w:rsidR="00A75AEE">
        <w:rPr>
          <w:color w:val="000000"/>
          <w:sz w:val="15"/>
          <w:szCs w:val="21"/>
        </w:rPr>
        <w:t>introduce</w:t>
      </w:r>
      <w:r w:rsidR="005F667D">
        <w:rPr>
          <w:color w:val="000000"/>
          <w:sz w:val="15"/>
          <w:szCs w:val="21"/>
        </w:rPr>
        <w:t xml:space="preserve"> the research problem </w:t>
      </w:r>
      <w:r w:rsidR="00D05518">
        <w:rPr>
          <w:color w:val="000000"/>
          <w:sz w:val="15"/>
          <w:szCs w:val="21"/>
        </w:rPr>
        <w:t>in</w:t>
      </w:r>
      <w:r w:rsidR="005F667D">
        <w:rPr>
          <w:color w:val="000000"/>
          <w:sz w:val="15"/>
          <w:szCs w:val="21"/>
        </w:rPr>
        <w:t xml:space="preserve"> information retrieval based bug localization. Then,</w:t>
      </w:r>
      <w:r w:rsidR="00B0373B">
        <w:rPr>
          <w:color w:val="000000"/>
          <w:sz w:val="15"/>
          <w:szCs w:val="21"/>
        </w:rPr>
        <w:t xml:space="preserve"> </w:t>
      </w:r>
      <w:r w:rsidR="00A75AEE">
        <w:rPr>
          <w:color w:val="000000"/>
          <w:sz w:val="15"/>
          <w:szCs w:val="21"/>
        </w:rPr>
        <w:t xml:space="preserve">we describe </w:t>
      </w:r>
      <w:r>
        <w:rPr>
          <w:color w:val="000000"/>
          <w:sz w:val="15"/>
          <w:szCs w:val="21"/>
        </w:rPr>
        <w:t>the current main research work</w:t>
      </w:r>
      <w:r w:rsidR="0067246E">
        <w:rPr>
          <w:color w:val="000000"/>
          <w:sz w:val="15"/>
          <w:szCs w:val="21"/>
        </w:rPr>
        <w:t xml:space="preserve"> </w:t>
      </w:r>
      <w:r>
        <w:rPr>
          <w:color w:val="000000"/>
          <w:sz w:val="15"/>
          <w:szCs w:val="21"/>
        </w:rPr>
        <w:t xml:space="preserve">in detail. </w:t>
      </w:r>
      <w:r w:rsidR="00B0373B">
        <w:rPr>
          <w:color w:val="000000"/>
          <w:sz w:val="15"/>
          <w:szCs w:val="21"/>
        </w:rPr>
        <w:t>After that</w:t>
      </w:r>
      <w:r>
        <w:rPr>
          <w:color w:val="000000"/>
          <w:sz w:val="15"/>
          <w:szCs w:val="21"/>
        </w:rPr>
        <w:t xml:space="preserve">, </w:t>
      </w:r>
      <w:r w:rsidR="00C277C9">
        <w:rPr>
          <w:color w:val="000000"/>
          <w:sz w:val="15"/>
          <w:szCs w:val="21"/>
        </w:rPr>
        <w:t xml:space="preserve">we discuss </w:t>
      </w:r>
      <w:r>
        <w:rPr>
          <w:color w:val="000000"/>
          <w:sz w:val="15"/>
          <w:szCs w:val="21"/>
        </w:rPr>
        <w:t xml:space="preserve">related techniques. Finally, </w:t>
      </w:r>
      <w:r w:rsidR="00687990">
        <w:rPr>
          <w:color w:val="000000"/>
          <w:sz w:val="15"/>
          <w:szCs w:val="21"/>
        </w:rPr>
        <w:t>we</w:t>
      </w:r>
      <w:r w:rsidR="00B063B7">
        <w:rPr>
          <w:color w:val="000000"/>
          <w:sz w:val="15"/>
          <w:szCs w:val="21"/>
        </w:rPr>
        <w:t xml:space="preserve"> summarize the </w:t>
      </w:r>
      <w:r>
        <w:rPr>
          <w:color w:val="000000"/>
          <w:sz w:val="15"/>
          <w:szCs w:val="21"/>
        </w:rPr>
        <w:t xml:space="preserve">opportunities and challenges in </w:t>
      </w:r>
      <w:r w:rsidR="004A1482">
        <w:rPr>
          <w:color w:val="000000"/>
          <w:sz w:val="15"/>
          <w:szCs w:val="21"/>
        </w:rPr>
        <w:t xml:space="preserve">this </w:t>
      </w:r>
      <w:r w:rsidR="00B063B7">
        <w:rPr>
          <w:color w:val="000000"/>
          <w:sz w:val="15"/>
          <w:szCs w:val="21"/>
        </w:rPr>
        <w:t xml:space="preserve">field and </w:t>
      </w:r>
      <w:r w:rsidR="00843A6B">
        <w:rPr>
          <w:color w:val="000000"/>
          <w:sz w:val="15"/>
          <w:szCs w:val="21"/>
        </w:rPr>
        <w:t xml:space="preserve">outline the </w:t>
      </w:r>
      <w:r w:rsidR="004807E1">
        <w:rPr>
          <w:color w:val="000000"/>
          <w:sz w:val="15"/>
          <w:szCs w:val="21"/>
        </w:rPr>
        <w:t xml:space="preserve">research </w:t>
      </w:r>
      <w:r>
        <w:rPr>
          <w:color w:val="000000"/>
          <w:sz w:val="15"/>
          <w:szCs w:val="21"/>
        </w:rPr>
        <w:t xml:space="preserve">directions </w:t>
      </w:r>
      <w:r w:rsidR="00B063B7">
        <w:rPr>
          <w:color w:val="000000"/>
          <w:sz w:val="15"/>
          <w:szCs w:val="21"/>
        </w:rPr>
        <w:t>in the future</w:t>
      </w:r>
      <w:r>
        <w:rPr>
          <w:color w:val="000000"/>
          <w:sz w:val="15"/>
          <w:szCs w:val="21"/>
        </w:rPr>
        <w:t>.</w:t>
      </w:r>
    </w:p>
    <w:p w14:paraId="267A508D" w14:textId="7282BA50" w:rsidR="004C3ABF" w:rsidRDefault="00A36161">
      <w:pPr>
        <w:pStyle w:val="Date11"/>
        <w:ind w:left="1162" w:firstLineChars="0" w:hanging="1162"/>
        <w:rPr>
          <w:color w:val="000000"/>
        </w:rPr>
      </w:pPr>
      <w:r>
        <w:rPr>
          <w:b/>
          <w:bCs/>
          <w:sz w:val="15"/>
        </w:rPr>
        <w:lastRenderedPageBreak/>
        <w:t>Key words</w:t>
      </w:r>
      <w:r>
        <w:rPr>
          <w:sz w:val="15"/>
        </w:rPr>
        <w:t>:</w:t>
      </w:r>
      <w:r>
        <w:rPr>
          <w:rFonts w:hint="eastAsia"/>
          <w:sz w:val="15"/>
        </w:rPr>
        <w:t xml:space="preserve">  </w:t>
      </w:r>
      <w:r w:rsidR="00AF3383">
        <w:rPr>
          <w:sz w:val="15"/>
          <w:szCs w:val="21"/>
        </w:rPr>
        <w:t>information retrieval; bug</w:t>
      </w:r>
      <w:r>
        <w:rPr>
          <w:sz w:val="15"/>
          <w:szCs w:val="21"/>
        </w:rPr>
        <w:t xml:space="preserve"> localization; software maintenance; bug reports</w:t>
      </w:r>
    </w:p>
    <w:p w14:paraId="3D70F509" w14:textId="55146838" w:rsidR="004C3ABF" w:rsidRDefault="00A36161">
      <w:pPr>
        <w:ind w:firstLineChars="200" w:firstLine="372"/>
      </w:pPr>
      <w:r>
        <w:rPr>
          <w:rFonts w:hint="eastAsia"/>
        </w:rPr>
        <w:t>软件缺陷</w:t>
      </w:r>
      <w:r>
        <w:t>(software bug)</w:t>
      </w:r>
      <w:r>
        <w:rPr>
          <w:rFonts w:hint="eastAsia"/>
        </w:rPr>
        <w:t>是伴随软件产品整个生命周期的产物</w:t>
      </w:r>
      <w:r>
        <w:t>.</w:t>
      </w:r>
      <w:r>
        <w:t>特别对于大型软件</w:t>
      </w:r>
      <w:r>
        <w:rPr>
          <w:rFonts w:hint="eastAsia"/>
        </w:rPr>
        <w:t>,</w:t>
      </w:r>
      <w:r>
        <w:rPr>
          <w:rFonts w:hint="eastAsia"/>
        </w:rPr>
        <w:t>由于其复杂的结构和众多的开发者</w:t>
      </w:r>
      <w:r>
        <w:t>,</w:t>
      </w:r>
      <w:r>
        <w:rPr>
          <w:rFonts w:hint="eastAsia"/>
        </w:rPr>
        <w:t>缺陷不可避免地在开发过程中被引入</w:t>
      </w:r>
      <w:r>
        <w:t>.</w:t>
      </w:r>
      <w:r>
        <w:rPr>
          <w:rFonts w:hint="eastAsia"/>
        </w:rPr>
        <w:t>软件缺陷的存在极大地降低了软件质量并且增加了软件的维护成本</w:t>
      </w:r>
      <w:r>
        <w:t>,</w:t>
      </w:r>
      <w:r>
        <w:rPr>
          <w:rFonts w:hint="eastAsia"/>
        </w:rPr>
        <w:t>严重的缺陷可能会给企业造成经济损失甚至对人的生命安全造成威胁</w:t>
      </w:r>
      <w:r>
        <w:t>.</w:t>
      </w:r>
      <w:r w:rsidR="00041F24">
        <w:t>为了提升软件</w:t>
      </w:r>
      <w:r>
        <w:t>的质量</w:t>
      </w:r>
      <w:r>
        <w:rPr>
          <w:rFonts w:hint="eastAsia"/>
        </w:rPr>
        <w:t>,</w:t>
      </w:r>
      <w:r>
        <w:t>软件产品要</w:t>
      </w:r>
      <w:r>
        <w:rPr>
          <w:rFonts w:hint="eastAsia"/>
        </w:rPr>
        <w:t>在不断</w:t>
      </w:r>
      <w:r>
        <w:t>更新换代或者版本更迭中对已经发现的缺陷进行清除</w:t>
      </w:r>
      <w:r>
        <w:rPr>
          <w:rFonts w:hint="eastAsia"/>
        </w:rPr>
        <w:t>.</w:t>
      </w:r>
      <w:r>
        <w:rPr>
          <w:rFonts w:hint="eastAsia"/>
        </w:rPr>
        <w:t>从历史数据来看</w:t>
      </w:r>
      <w:r>
        <w:t>,</w:t>
      </w:r>
      <w:r>
        <w:rPr>
          <w:rFonts w:hint="eastAsia"/>
        </w:rPr>
        <w:t>对缺陷的清除工作消耗了接近一半的软件开发和维护成本</w:t>
      </w:r>
      <w:r>
        <w:rPr>
          <w:vertAlign w:val="superscript"/>
        </w:rPr>
        <w:t>[95]</w:t>
      </w:r>
      <w:r>
        <w:t>.</w:t>
      </w:r>
      <w:r>
        <w:t>因此</w:t>
      </w:r>
      <w:r>
        <w:rPr>
          <w:rFonts w:hint="eastAsia"/>
        </w:rPr>
        <w:t>在学术界有大量的研究者致力于缺陷相关</w:t>
      </w:r>
      <w:r>
        <w:rPr>
          <w:rFonts w:hint="eastAsia"/>
        </w:rPr>
        <w:t>(</w:t>
      </w:r>
      <w:r>
        <w:rPr>
          <w:rFonts w:hint="eastAsia"/>
        </w:rPr>
        <w:t>包括但不限于缺陷预测</w:t>
      </w:r>
      <w:r>
        <w:rPr>
          <w:vertAlign w:val="superscript"/>
        </w:rPr>
        <w:t>[77][79]</w:t>
      </w:r>
      <w:r>
        <w:rPr>
          <w:rFonts w:hint="eastAsia"/>
        </w:rPr>
        <w:t>、缺陷定位</w:t>
      </w:r>
      <w:r>
        <w:rPr>
          <w:vertAlign w:val="superscript"/>
        </w:rPr>
        <w:t>[76]</w:t>
      </w:r>
      <w:r w:rsidR="001B38D0">
        <w:rPr>
          <w:vertAlign w:val="superscript"/>
        </w:rPr>
        <w:t>[78</w:t>
      </w:r>
      <w:r w:rsidR="00680521">
        <w:rPr>
          <w:vertAlign w:val="superscript"/>
        </w:rPr>
        <w:t>]</w:t>
      </w:r>
      <w:r>
        <w:t>和缺陷修复</w:t>
      </w:r>
      <w:r>
        <w:rPr>
          <w:vertAlign w:val="superscript"/>
        </w:rPr>
        <w:t>[75]</w:t>
      </w:r>
      <w:r>
        <w:t>等</w:t>
      </w:r>
      <w:r>
        <w:rPr>
          <w:rFonts w:hint="eastAsia"/>
        </w:rPr>
        <w:t>)</w:t>
      </w:r>
      <w:r>
        <w:rPr>
          <w:rFonts w:hint="eastAsia"/>
        </w:rPr>
        <w:t>的研究</w:t>
      </w:r>
      <w:r>
        <w:t>.</w:t>
      </w:r>
      <w:r>
        <w:t>其中</w:t>
      </w:r>
      <w:r>
        <w:rPr>
          <w:rFonts w:hint="eastAsia"/>
        </w:rPr>
        <w:t>,</w:t>
      </w:r>
      <w:r w:rsidR="00D50C47">
        <w:rPr>
          <w:rFonts w:hint="eastAsia"/>
        </w:rPr>
        <w:t>非常重要并且耗费时间和精力的一个任务</w:t>
      </w:r>
      <w:r>
        <w:rPr>
          <w:rFonts w:hint="eastAsia"/>
        </w:rPr>
        <w:t>是对缺陷进行定位</w:t>
      </w:r>
      <w:r>
        <w:rPr>
          <w:rFonts w:hint="eastAsia"/>
        </w:rPr>
        <w:t>,</w:t>
      </w:r>
      <w:r>
        <w:rPr>
          <w:rFonts w:hint="eastAsia"/>
        </w:rPr>
        <w:t>即找出产生该缺陷的软件实体</w:t>
      </w:r>
      <w:r>
        <w:t>(</w:t>
      </w:r>
      <w:r>
        <w:t>例如</w:t>
      </w:r>
      <w:r>
        <w:rPr>
          <w:rFonts w:hint="eastAsia"/>
        </w:rPr>
        <w:t>源文件</w:t>
      </w:r>
      <w:r>
        <w:t>).</w:t>
      </w:r>
    </w:p>
    <w:p w14:paraId="31751C82" w14:textId="2FEC1171" w:rsidR="004C3ABF" w:rsidRDefault="00A36161">
      <w:pPr>
        <w:ind w:firstLineChars="200" w:firstLine="372"/>
      </w:pPr>
      <w:r>
        <w:rPr>
          <w:rFonts w:hint="eastAsia"/>
          <w:szCs w:val="21"/>
        </w:rPr>
        <w:t>当软件中的缺陷被发现时</w:t>
      </w:r>
      <w:r>
        <w:rPr>
          <w:szCs w:val="21"/>
        </w:rPr>
        <w:t>,</w:t>
      </w:r>
      <w:r>
        <w:rPr>
          <w:szCs w:val="21"/>
        </w:rPr>
        <w:t>根据缺陷产生时的软件状况</w:t>
      </w:r>
      <w:r>
        <w:rPr>
          <w:szCs w:val="21"/>
        </w:rPr>
        <w:t>,</w:t>
      </w:r>
      <w:r>
        <w:rPr>
          <w:rFonts w:hint="eastAsia"/>
          <w:szCs w:val="21"/>
        </w:rPr>
        <w:t>用户或者软件系统会记录缺陷相关的信息并且生成一份半结构化的缺陷报告</w:t>
      </w:r>
      <w:r w:rsidR="00FF1787">
        <w:rPr>
          <w:rFonts w:hint="eastAsia"/>
          <w:szCs w:val="21"/>
        </w:rPr>
        <w:t>上传到缺陷追踪系统上</w:t>
      </w:r>
      <w:r w:rsidR="00FF1787" w:rsidRPr="00DF17B3">
        <w:rPr>
          <w:rFonts w:hint="eastAsia"/>
          <w:szCs w:val="21"/>
          <w:vertAlign w:val="superscript"/>
        </w:rPr>
        <w:t>[</w:t>
      </w:r>
      <w:r w:rsidR="00FF1787" w:rsidRPr="00DF17B3">
        <w:rPr>
          <w:szCs w:val="21"/>
          <w:vertAlign w:val="superscript"/>
        </w:rPr>
        <w:t>84]</w:t>
      </w:r>
      <w:r>
        <w:rPr>
          <w:rFonts w:hint="eastAsia"/>
          <w:szCs w:val="21"/>
        </w:rPr>
        <w:t>.</w:t>
      </w:r>
      <w:r w:rsidR="00732973">
        <w:rPr>
          <w:rFonts w:hint="eastAsia"/>
          <w:szCs w:val="21"/>
        </w:rPr>
        <w:t>软件维护人员</w:t>
      </w:r>
      <w:r>
        <w:rPr>
          <w:rFonts w:hint="eastAsia"/>
          <w:szCs w:val="21"/>
        </w:rPr>
        <w:t>对缺陷的修复工作始于阅读缺陷</w:t>
      </w:r>
      <w:r>
        <w:rPr>
          <w:rFonts w:hint="eastAsia"/>
        </w:rPr>
        <w:t>报告</w:t>
      </w:r>
      <w:r>
        <w:rPr>
          <w:rFonts w:hint="eastAsia"/>
        </w:rPr>
        <w:t>,</w:t>
      </w:r>
      <w:r>
        <w:rPr>
          <w:rFonts w:hint="eastAsia"/>
        </w:rPr>
        <w:t>在理解缺陷的基础上</w:t>
      </w:r>
      <w:r>
        <w:t>,</w:t>
      </w:r>
      <w:r w:rsidR="00732973">
        <w:t>他们</w:t>
      </w:r>
      <w:r>
        <w:t>从代码库中</w:t>
      </w:r>
      <w:r>
        <w:rPr>
          <w:rFonts w:hint="eastAsia"/>
        </w:rPr>
        <w:t>查找</w:t>
      </w:r>
      <w:r>
        <w:t>与缺陷报告描述内容相关的代码实体进行审查</w:t>
      </w:r>
      <w:r>
        <w:rPr>
          <w:rFonts w:hint="eastAsia"/>
        </w:rPr>
        <w:t>直至找出产生该缺陷的位置</w:t>
      </w:r>
      <w:r>
        <w:t>.</w:t>
      </w:r>
      <w:r>
        <w:rPr>
          <w:rFonts w:hint="eastAsia"/>
        </w:rPr>
        <w:t>值得注意的是</w:t>
      </w:r>
      <w:r>
        <w:t>,</w:t>
      </w:r>
      <w:r>
        <w:rPr>
          <w:rFonts w:hint="eastAsia"/>
        </w:rPr>
        <w:t>一个在实际开发项目通常包含成百上千甚至更多的源文件</w:t>
      </w:r>
      <w:r>
        <w:t>,</w:t>
      </w:r>
      <w:r>
        <w:t>手工</w:t>
      </w:r>
      <w:r>
        <w:rPr>
          <w:rFonts w:hint="eastAsia"/>
        </w:rPr>
        <w:t>从</w:t>
      </w:r>
      <w:r w:rsidR="003D2F2E">
        <w:rPr>
          <w:rFonts w:hint="eastAsia"/>
        </w:rPr>
        <w:t>其</w:t>
      </w:r>
      <w:r>
        <w:rPr>
          <w:rFonts w:hint="eastAsia"/>
        </w:rPr>
        <w:t>中找出与缺陷相关的那极小部分</w:t>
      </w:r>
      <w:r w:rsidR="003D2F2E">
        <w:rPr>
          <w:rFonts w:hint="eastAsia"/>
        </w:rPr>
        <w:t>代码</w:t>
      </w:r>
      <w:r>
        <w:rPr>
          <w:rFonts w:hint="eastAsia"/>
        </w:rPr>
        <w:t>是十分困难的</w:t>
      </w:r>
      <w:r>
        <w:t>.</w:t>
      </w:r>
      <w:r>
        <w:rPr>
          <w:rFonts w:hint="eastAsia"/>
        </w:rPr>
        <w:t>为此</w:t>
      </w:r>
      <w:r>
        <w:t>,</w:t>
      </w:r>
      <w:r>
        <w:rPr>
          <w:rFonts w:hint="eastAsia"/>
        </w:rPr>
        <w:t>开发人员急需借助于缺陷自动定位工具来辅助</w:t>
      </w:r>
      <w:r w:rsidR="00F00007">
        <w:rPr>
          <w:rFonts w:hint="eastAsia"/>
        </w:rPr>
        <w:t>他们</w:t>
      </w:r>
      <w:r>
        <w:rPr>
          <w:rFonts w:hint="eastAsia"/>
        </w:rPr>
        <w:t>查找产生缺陷位置</w:t>
      </w:r>
      <w:r>
        <w:t>.</w:t>
      </w:r>
    </w:p>
    <w:p w14:paraId="74D37094" w14:textId="677A3176" w:rsidR="004C3ABF" w:rsidRDefault="00A36161">
      <w:pPr>
        <w:ind w:firstLineChars="200" w:firstLine="372"/>
      </w:pPr>
      <w:r>
        <w:rPr>
          <w:rFonts w:hint="eastAsia"/>
        </w:rPr>
        <w:t>为了帮助开发人员快速找到产生缺陷的位置</w:t>
      </w:r>
      <w:r>
        <w:rPr>
          <w:rFonts w:hint="eastAsia"/>
        </w:rPr>
        <w:t>,</w:t>
      </w:r>
      <w:r>
        <w:rPr>
          <w:rFonts w:hint="eastAsia"/>
        </w:rPr>
        <w:t>研究者们提出了多种自动化的缺陷定位</w:t>
      </w:r>
      <w:r>
        <w:t>(bug localization,</w:t>
      </w:r>
      <w:r>
        <w:rPr>
          <w:rFonts w:hint="eastAsia"/>
        </w:rPr>
        <w:t>简称</w:t>
      </w:r>
      <w:r>
        <w:t>BL)</w:t>
      </w:r>
      <w:r w:rsidR="00B86161">
        <w:t>解决方法</w:t>
      </w:r>
      <w:r>
        <w:rPr>
          <w:rFonts w:hint="eastAsia"/>
        </w:rPr>
        <w:t>.</w:t>
      </w:r>
      <w:r>
        <w:rPr>
          <w:rFonts w:hint="eastAsia"/>
        </w:rPr>
        <w:t>现有</w:t>
      </w:r>
      <w:r w:rsidR="007C5DB7">
        <w:rPr>
          <w:rFonts w:hint="eastAsia"/>
        </w:rPr>
        <w:t>的</w:t>
      </w:r>
      <w:r w:rsidR="00B86161">
        <w:rPr>
          <w:rFonts w:hint="eastAsia"/>
        </w:rPr>
        <w:t>解决方法</w:t>
      </w:r>
      <w:r>
        <w:rPr>
          <w:rFonts w:hint="eastAsia"/>
        </w:rPr>
        <w:t>可以根据是否需要执行测试用例划分为动态缺陷定位方法和静态缺陷定位方法</w:t>
      </w:r>
      <w:r>
        <w:t>.</w:t>
      </w:r>
      <w:r>
        <w:t>其中</w:t>
      </w:r>
      <w:r>
        <w:rPr>
          <w:rFonts w:hint="eastAsia"/>
        </w:rPr>
        <w:t>,</w:t>
      </w:r>
      <w:r>
        <w:rPr>
          <w:rFonts w:hint="eastAsia"/>
        </w:rPr>
        <w:t>动态缺陷定位方法要运行被测程序</w:t>
      </w:r>
      <w:r>
        <w:t>来</w:t>
      </w:r>
      <w:r>
        <w:rPr>
          <w:rFonts w:hint="eastAsia"/>
        </w:rPr>
        <w:t>收集程序执行的动态信息</w:t>
      </w:r>
      <w:r>
        <w:t>(</w:t>
      </w:r>
      <w:r>
        <w:rPr>
          <w:rFonts w:hint="eastAsia"/>
        </w:rPr>
        <w:t>包括执行路径和结果等</w:t>
      </w:r>
      <w:r>
        <w:t>),</w:t>
      </w:r>
      <w:r>
        <w:t>根据这些信息来定位缺陷语句在代码中的可疑位置</w:t>
      </w:r>
      <w:r>
        <w:t>.</w:t>
      </w:r>
      <w:r>
        <w:rPr>
          <w:rFonts w:hint="eastAsia"/>
        </w:rPr>
        <w:t>这类方法的主流思路被称为基于程序频谱的缺陷定位</w:t>
      </w:r>
      <w:r>
        <w:rPr>
          <w:vertAlign w:val="superscript"/>
        </w:rPr>
        <w:t>[76]</w:t>
      </w:r>
      <w:r>
        <w:t>.</w:t>
      </w:r>
      <w:r>
        <w:rPr>
          <w:rFonts w:hint="eastAsia"/>
        </w:rPr>
        <w:t>由于直接运行目标程序</w:t>
      </w:r>
      <w:r>
        <w:t>,</w:t>
      </w:r>
      <w:r>
        <w:rPr>
          <w:rFonts w:hint="eastAsia"/>
        </w:rPr>
        <w:t>这类方法通常可以在较细的粒度上对缺陷进行定位</w:t>
      </w:r>
      <w:r>
        <w:rPr>
          <w:rFonts w:hint="eastAsia"/>
        </w:rPr>
        <w:t>,</w:t>
      </w:r>
      <w:r>
        <w:rPr>
          <w:rFonts w:hint="eastAsia"/>
        </w:rPr>
        <w:t>但是需要消耗执行程序的</w:t>
      </w:r>
      <w:r w:rsidR="00E00532">
        <w:rPr>
          <w:rFonts w:hint="eastAsia"/>
        </w:rPr>
        <w:t>时间和资源</w:t>
      </w:r>
      <w:r>
        <w:rPr>
          <w:rFonts w:hint="eastAsia"/>
        </w:rPr>
        <w:t>成本</w:t>
      </w:r>
      <w:r>
        <w:t>.</w:t>
      </w:r>
      <w:r>
        <w:rPr>
          <w:rFonts w:hint="eastAsia"/>
        </w:rPr>
        <w:t>因此这类方法有助于对代码</w:t>
      </w:r>
      <w:r w:rsidR="00E00532">
        <w:rPr>
          <w:rFonts w:hint="eastAsia"/>
        </w:rPr>
        <w:t>进行</w:t>
      </w:r>
      <w:r>
        <w:rPr>
          <w:rFonts w:hint="eastAsia"/>
        </w:rPr>
        <w:t>调试</w:t>
      </w:r>
      <w:r>
        <w:t>.</w:t>
      </w:r>
      <w:r>
        <w:rPr>
          <w:rFonts w:hint="eastAsia"/>
        </w:rPr>
        <w:t>而静态缺陷定位方法不需要直接运行被测程序</w:t>
      </w:r>
      <w:r>
        <w:rPr>
          <w:rFonts w:hint="eastAsia"/>
        </w:rPr>
        <w:t>,</w:t>
      </w:r>
      <w:r>
        <w:rPr>
          <w:rFonts w:hint="eastAsia"/>
        </w:rPr>
        <w:t>这类方法主要分析代码和缺陷报告中的静态信息</w:t>
      </w:r>
      <w:r>
        <w:t>(</w:t>
      </w:r>
      <w:r>
        <w:rPr>
          <w:rFonts w:hint="eastAsia"/>
        </w:rPr>
        <w:t>包括文本</w:t>
      </w:r>
      <w:r>
        <w:t>,</w:t>
      </w:r>
      <w:r>
        <w:rPr>
          <w:rFonts w:hint="eastAsia"/>
        </w:rPr>
        <w:t>代码实体等</w:t>
      </w:r>
      <w:r>
        <w:t>),</w:t>
      </w:r>
      <w:r>
        <w:rPr>
          <w:rFonts w:hint="eastAsia"/>
        </w:rPr>
        <w:t>然后计算每个代码实体</w:t>
      </w:r>
      <w:r>
        <w:t>(</w:t>
      </w:r>
      <w:r>
        <w:rPr>
          <w:rFonts w:hint="eastAsia"/>
        </w:rPr>
        <w:t>源文件</w:t>
      </w:r>
      <w:r>
        <w:t>)</w:t>
      </w:r>
      <w:r w:rsidR="009B6086">
        <w:rPr>
          <w:rFonts w:hint="eastAsia"/>
        </w:rPr>
        <w:t>和报告中的静态信息的相似度</w:t>
      </w:r>
      <w:r>
        <w:rPr>
          <w:rFonts w:hint="eastAsia"/>
        </w:rPr>
        <w:t>分值</w:t>
      </w:r>
      <w:r>
        <w:t>,</w:t>
      </w:r>
      <w:r>
        <w:rPr>
          <w:rFonts w:hint="eastAsia"/>
        </w:rPr>
        <w:t>最后根据得分将可疑的代码实体推荐给开发者</w:t>
      </w:r>
      <w:r>
        <w:rPr>
          <w:rFonts w:hint="eastAsia"/>
        </w:rPr>
        <w:t>.</w:t>
      </w:r>
      <w:r>
        <w:rPr>
          <w:rFonts w:hint="eastAsia"/>
        </w:rPr>
        <w:t>静态方法的优势在于使用简单</w:t>
      </w:r>
      <w:r>
        <w:t>,</w:t>
      </w:r>
      <w:r>
        <w:t>成本低廉</w:t>
      </w:r>
      <w:r>
        <w:rPr>
          <w:rFonts w:hint="eastAsia"/>
        </w:rPr>
        <w:t>(</w:t>
      </w:r>
      <w:r>
        <w:rPr>
          <w:rFonts w:hint="eastAsia"/>
        </w:rPr>
        <w:t>不需要运行代码</w:t>
      </w:r>
      <w:r>
        <w:rPr>
          <w:rFonts w:hint="eastAsia"/>
        </w:rPr>
        <w:t>).</w:t>
      </w:r>
      <w:r>
        <w:rPr>
          <w:rFonts w:hint="eastAsia"/>
        </w:rPr>
        <w:t>同时它的不足是定位粒度较粗糙</w:t>
      </w:r>
      <w:r>
        <w:t>,</w:t>
      </w:r>
      <w:r>
        <w:rPr>
          <w:rFonts w:hint="eastAsia"/>
        </w:rPr>
        <w:t>通常在文件或者方法级别对缺陷进行定位</w:t>
      </w:r>
      <w:r>
        <w:t>.</w:t>
      </w:r>
      <w:r>
        <w:t>可以看出</w:t>
      </w:r>
      <w:r>
        <w:rPr>
          <w:rFonts w:hint="eastAsia"/>
        </w:rPr>
        <w:t>,</w:t>
      </w:r>
      <w:r>
        <w:t>这类方法适用于帮助开发</w:t>
      </w:r>
      <w:proofErr w:type="gramStart"/>
      <w:r>
        <w:t>者快速</w:t>
      </w:r>
      <w:proofErr w:type="gramEnd"/>
      <w:r>
        <w:t>找到缺陷报告所描述</w:t>
      </w:r>
      <w:r w:rsidR="00BD213B">
        <w:rPr>
          <w:rFonts w:hint="eastAsia"/>
        </w:rPr>
        <w:t>的</w:t>
      </w:r>
      <w:r w:rsidR="00163105">
        <w:rPr>
          <w:rFonts w:hint="eastAsia"/>
        </w:rPr>
        <w:t>问题</w:t>
      </w:r>
      <w:r w:rsidR="00BD213B">
        <w:t>的相关</w:t>
      </w:r>
      <w:r>
        <w:t>位置</w:t>
      </w:r>
      <w:r>
        <w:rPr>
          <w:rFonts w:hint="eastAsia"/>
        </w:rPr>
        <w:t>.</w:t>
      </w:r>
    </w:p>
    <w:p w14:paraId="6E92D74C" w14:textId="52E0DFCB" w:rsidR="004C3ABF" w:rsidRDefault="00A36161">
      <w:pPr>
        <w:ind w:firstLineChars="200" w:firstLine="372"/>
      </w:pPr>
      <w:r>
        <w:rPr>
          <w:rFonts w:hint="eastAsia"/>
        </w:rPr>
        <w:t>近年来</w:t>
      </w:r>
      <w:r>
        <w:t>,</w:t>
      </w:r>
      <w:r w:rsidR="007A7FB7">
        <w:t>静态</w:t>
      </w:r>
      <w:r w:rsidR="00C41256">
        <w:rPr>
          <w:rFonts w:hint="eastAsia"/>
        </w:rPr>
        <w:t>缺陷定位研究工作的一类主流方法</w:t>
      </w:r>
      <w:r>
        <w:rPr>
          <w:rFonts w:hint="eastAsia"/>
        </w:rPr>
        <w:t>是</w:t>
      </w:r>
      <w:r>
        <w:t>基于信息检索的缺陷定位</w:t>
      </w:r>
      <w:r>
        <w:t>(information retrieval based bug localization,</w:t>
      </w:r>
      <w:r>
        <w:rPr>
          <w:rFonts w:hint="eastAsia"/>
        </w:rPr>
        <w:t>简称</w:t>
      </w:r>
      <w:r>
        <w:t>IRBL).</w:t>
      </w:r>
      <w:r w:rsidR="000866FC">
        <w:rPr>
          <w:rFonts w:hint="eastAsia"/>
        </w:rPr>
        <w:t>该领域</w:t>
      </w:r>
      <w:r w:rsidR="008D1A71">
        <w:rPr>
          <w:rFonts w:hint="eastAsia"/>
        </w:rPr>
        <w:t>目前</w:t>
      </w:r>
      <w:r w:rsidR="000866FC">
        <w:rPr>
          <w:rFonts w:hint="eastAsia"/>
        </w:rPr>
        <w:t>的研究</w:t>
      </w:r>
      <w:r w:rsidR="008D1A71">
        <w:rPr>
          <w:rFonts w:hint="eastAsia"/>
        </w:rPr>
        <w:t>重点在于改良</w:t>
      </w:r>
      <w:r>
        <w:rPr>
          <w:rFonts w:hint="eastAsia"/>
        </w:rPr>
        <w:t>IR</w:t>
      </w:r>
      <w:r>
        <w:t>BL</w:t>
      </w:r>
      <w:r w:rsidR="008D1A71">
        <w:rPr>
          <w:rFonts w:hint="eastAsia"/>
        </w:rPr>
        <w:t>方法</w:t>
      </w:r>
      <w:r>
        <w:rPr>
          <w:rFonts w:hint="eastAsia"/>
        </w:rPr>
        <w:t>和</w:t>
      </w:r>
      <w:r w:rsidR="008D1A71">
        <w:rPr>
          <w:rFonts w:hint="eastAsia"/>
        </w:rPr>
        <w:t>完善</w:t>
      </w:r>
      <w:r>
        <w:rPr>
          <w:rFonts w:hint="eastAsia"/>
        </w:rPr>
        <w:t>IRBL</w:t>
      </w:r>
      <w:r w:rsidR="008D1A71">
        <w:rPr>
          <w:rFonts w:hint="eastAsia"/>
        </w:rPr>
        <w:t>的</w:t>
      </w:r>
      <w:r>
        <w:rPr>
          <w:rFonts w:hint="eastAsia"/>
        </w:rPr>
        <w:t>评价体系两方面</w:t>
      </w:r>
      <w:r>
        <w:t>.</w:t>
      </w:r>
      <w:r>
        <w:t>截止</w:t>
      </w:r>
      <w:r>
        <w:rPr>
          <w:rFonts w:hint="eastAsia"/>
        </w:rPr>
        <w:t>2</w:t>
      </w:r>
      <w:r>
        <w:t>019</w:t>
      </w:r>
      <w:r>
        <w:t>年</w:t>
      </w:r>
      <w:r>
        <w:rPr>
          <w:rFonts w:hint="eastAsia"/>
        </w:rPr>
        <w:t>1</w:t>
      </w:r>
      <w:r>
        <w:t>2</w:t>
      </w:r>
      <w:r>
        <w:t>月</w:t>
      </w:r>
      <w:r>
        <w:rPr>
          <w:rFonts w:hint="eastAsia"/>
        </w:rPr>
        <w:t>,</w:t>
      </w:r>
      <w:r>
        <w:rPr>
          <w:rFonts w:hint="eastAsia"/>
        </w:rPr>
        <w:t>已有</w:t>
      </w:r>
      <w:r>
        <w:rPr>
          <w:rFonts w:hint="eastAsia"/>
        </w:rPr>
        <w:t>2</w:t>
      </w:r>
      <w:r>
        <w:t>0</w:t>
      </w:r>
      <w:r>
        <w:rPr>
          <w:rFonts w:hint="eastAsia"/>
        </w:rPr>
        <w:t>多</w:t>
      </w:r>
      <w:r>
        <w:t>种</w:t>
      </w:r>
      <w:r>
        <w:rPr>
          <w:rFonts w:hint="eastAsia"/>
        </w:rPr>
        <w:t>(</w:t>
      </w:r>
      <w:r>
        <w:rPr>
          <w:rFonts w:hint="eastAsia"/>
        </w:rPr>
        <w:t>仍在增长</w:t>
      </w:r>
      <w:r>
        <w:rPr>
          <w:rFonts w:hint="eastAsia"/>
        </w:rPr>
        <w:t>)</w:t>
      </w:r>
      <w:r w:rsidR="00BD092B">
        <w:rPr>
          <w:rFonts w:hint="eastAsia"/>
        </w:rPr>
        <w:t>不同</w:t>
      </w:r>
      <w:r>
        <w:t>IRBL</w:t>
      </w:r>
      <w:r w:rsidR="00BD092B">
        <w:t>方法</w:t>
      </w:r>
      <w:r w:rsidR="002058EC">
        <w:t>和</w:t>
      </w:r>
      <w:r w:rsidR="00D1160B">
        <w:rPr>
          <w:rFonts w:hint="eastAsia"/>
        </w:rPr>
        <w:t>多种</w:t>
      </w:r>
      <w:r w:rsidR="002058EC">
        <w:t>不同的评价</w:t>
      </w:r>
      <w:r w:rsidR="002058EC">
        <w:rPr>
          <w:rFonts w:hint="eastAsia"/>
        </w:rPr>
        <w:t>指标</w:t>
      </w:r>
      <w:r>
        <w:rPr>
          <w:rFonts w:hint="eastAsia"/>
        </w:rPr>
        <w:t>被提出</w:t>
      </w:r>
      <w:r>
        <w:t>.</w:t>
      </w:r>
      <w:r>
        <w:rPr>
          <w:rFonts w:hint="eastAsia"/>
        </w:rPr>
        <w:t>从现有研究结果来看</w:t>
      </w:r>
      <w:r>
        <w:t>,</w:t>
      </w:r>
      <w:r>
        <w:rPr>
          <w:rFonts w:hint="eastAsia"/>
        </w:rPr>
        <w:t>IRBL</w:t>
      </w:r>
      <w:r w:rsidR="008A7DBF">
        <w:rPr>
          <w:rFonts w:hint="eastAsia"/>
        </w:rPr>
        <w:t>方法</w:t>
      </w:r>
      <w:r>
        <w:rPr>
          <w:rFonts w:hint="eastAsia"/>
        </w:rPr>
        <w:t>在实验评估中已经取得了较高的性能</w:t>
      </w:r>
      <w:r>
        <w:t>.</w:t>
      </w:r>
      <w:r>
        <w:rPr>
          <w:rFonts w:hint="eastAsia"/>
        </w:rPr>
        <w:t>然而</w:t>
      </w:r>
      <w:r>
        <w:t>,</w:t>
      </w:r>
      <w:r>
        <w:rPr>
          <w:rFonts w:hint="eastAsia"/>
        </w:rPr>
        <w:t>由于现实中不同项目代码的结构和风格存在差异性</w:t>
      </w:r>
      <w:r>
        <w:t>,</w:t>
      </w:r>
      <w:r>
        <w:rPr>
          <w:rFonts w:hint="eastAsia"/>
        </w:rPr>
        <w:t>并且收到的缺陷报告内容质量参差不齐</w:t>
      </w:r>
      <w:r>
        <w:t>,</w:t>
      </w:r>
      <w:r>
        <w:t>目前的</w:t>
      </w:r>
      <w:r>
        <w:t>IRBL</w:t>
      </w:r>
      <w:r w:rsidR="0010790F">
        <w:rPr>
          <w:rFonts w:hint="eastAsia"/>
        </w:rPr>
        <w:t>方法</w:t>
      </w:r>
      <w:r>
        <w:t>仍然存在局限性</w:t>
      </w:r>
      <w:r>
        <w:t>,</w:t>
      </w:r>
      <w:r>
        <w:t>在</w:t>
      </w:r>
      <w:r>
        <w:rPr>
          <w:rFonts w:hint="eastAsia"/>
        </w:rPr>
        <w:t>现实</w:t>
      </w:r>
      <w:r>
        <w:t>的实践应用中仍然面临</w:t>
      </w:r>
      <w:r>
        <w:rPr>
          <w:rFonts w:hint="eastAsia"/>
        </w:rPr>
        <w:t>一些</w:t>
      </w:r>
      <w:r>
        <w:t>挑战</w:t>
      </w:r>
      <w:r>
        <w:rPr>
          <w:rFonts w:hint="eastAsia"/>
        </w:rPr>
        <w:t>：</w:t>
      </w:r>
    </w:p>
    <w:p w14:paraId="125A706E" w14:textId="77777777" w:rsidR="004C3ABF" w:rsidRDefault="00315257">
      <w:pPr>
        <w:pStyle w:val="14"/>
        <w:widowControl/>
        <w:numPr>
          <w:ilvl w:val="0"/>
          <w:numId w:val="16"/>
        </w:numPr>
        <w:ind w:firstLineChars="0"/>
        <w:rPr>
          <w:rFonts w:ascii="Times New Roman" w:hAnsi="Times New Roman"/>
          <w:sz w:val="18"/>
        </w:rPr>
      </w:pPr>
      <w:r>
        <w:rPr>
          <w:rFonts w:ascii="Times New Roman" w:hAnsi="Times New Roman" w:hint="eastAsia"/>
          <w:sz w:val="18"/>
        </w:rPr>
        <w:t>方法</w:t>
      </w:r>
      <w:r w:rsidR="00A36161">
        <w:rPr>
          <w:rFonts w:ascii="Times New Roman" w:hAnsi="Times New Roman" w:hint="eastAsia"/>
          <w:sz w:val="18"/>
        </w:rPr>
        <w:t>所用的特征由人工设计</w:t>
      </w:r>
      <w:r w:rsidR="00A36161">
        <w:rPr>
          <w:rFonts w:ascii="Times New Roman" w:hAnsi="Times New Roman"/>
          <w:sz w:val="18"/>
        </w:rPr>
        <w:t>,</w:t>
      </w:r>
      <w:r w:rsidR="00A36161">
        <w:rPr>
          <w:rFonts w:ascii="Times New Roman" w:hAnsi="Times New Roman"/>
          <w:sz w:val="18"/>
        </w:rPr>
        <w:t>对目标项目依赖高</w:t>
      </w:r>
      <w:r w:rsidR="00A36161">
        <w:rPr>
          <w:rFonts w:ascii="Times New Roman" w:hAnsi="Times New Roman" w:hint="eastAsia"/>
          <w:sz w:val="18"/>
        </w:rPr>
        <w:t>,</w:t>
      </w:r>
      <w:r w:rsidR="00A36161">
        <w:rPr>
          <w:rFonts w:ascii="Times New Roman" w:hAnsi="Times New Roman" w:hint="eastAsia"/>
          <w:sz w:val="18"/>
        </w:rPr>
        <w:t>在其他项目上迁移性能较差</w:t>
      </w:r>
      <w:r w:rsidR="00A36161">
        <w:rPr>
          <w:rFonts w:ascii="Times New Roman" w:hAnsi="Times New Roman" w:hint="eastAsia"/>
          <w:sz w:val="18"/>
        </w:rPr>
        <w:t>;</w:t>
      </w:r>
    </w:p>
    <w:p w14:paraId="3297DC24" w14:textId="421815D6" w:rsidR="004C3ABF" w:rsidRDefault="0010790F">
      <w:pPr>
        <w:pStyle w:val="14"/>
        <w:widowControl/>
        <w:numPr>
          <w:ilvl w:val="0"/>
          <w:numId w:val="16"/>
        </w:numPr>
        <w:ind w:firstLineChars="0"/>
        <w:rPr>
          <w:rFonts w:ascii="Times New Roman" w:hAnsi="Times New Roman"/>
          <w:sz w:val="18"/>
        </w:rPr>
      </w:pPr>
      <w:r>
        <w:rPr>
          <w:rFonts w:ascii="Times New Roman" w:hAnsi="Times New Roman" w:hint="eastAsia"/>
          <w:sz w:val="18"/>
        </w:rPr>
        <w:t>目前这些方法</w:t>
      </w:r>
      <w:r w:rsidR="00A36161">
        <w:rPr>
          <w:rFonts w:ascii="Times New Roman" w:hAnsi="Times New Roman"/>
          <w:sz w:val="18"/>
        </w:rPr>
        <w:t>仅在实验</w:t>
      </w:r>
      <w:r w:rsidR="00A36161">
        <w:rPr>
          <w:rFonts w:ascii="Times New Roman" w:hAnsi="Times New Roman" w:hint="eastAsia"/>
          <w:sz w:val="18"/>
        </w:rPr>
        <w:t>评估中取得较好性能分数</w:t>
      </w:r>
      <w:r w:rsidR="00A36161">
        <w:rPr>
          <w:rFonts w:ascii="Times New Roman" w:hAnsi="Times New Roman" w:hint="eastAsia"/>
          <w:sz w:val="18"/>
        </w:rPr>
        <w:t>,</w:t>
      </w:r>
      <w:r>
        <w:rPr>
          <w:rFonts w:ascii="Times New Roman" w:hAnsi="Times New Roman" w:hint="eastAsia"/>
          <w:sz w:val="18"/>
        </w:rPr>
        <w:t>但是由于各自实验设置的差异性</w:t>
      </w:r>
      <w:r>
        <w:rPr>
          <w:rFonts w:ascii="Times New Roman" w:hAnsi="Times New Roman" w:hint="eastAsia"/>
          <w:sz w:val="18"/>
        </w:rPr>
        <w:t>,</w:t>
      </w:r>
      <w:r>
        <w:rPr>
          <w:rFonts w:ascii="Times New Roman" w:hAnsi="Times New Roman" w:hint="eastAsia"/>
          <w:sz w:val="18"/>
        </w:rPr>
        <w:t>开发者无法准确判断哪一种方法最具有实用性</w:t>
      </w:r>
      <w:r>
        <w:rPr>
          <w:rFonts w:ascii="Times New Roman" w:hAnsi="Times New Roman" w:hint="eastAsia"/>
          <w:sz w:val="18"/>
        </w:rPr>
        <w:t>.</w:t>
      </w:r>
      <w:r>
        <w:rPr>
          <w:rFonts w:ascii="Times New Roman" w:hAnsi="Times New Roman" w:hint="eastAsia"/>
          <w:sz w:val="18"/>
        </w:rPr>
        <w:t>因此这些方法</w:t>
      </w:r>
      <w:r w:rsidR="00A36161">
        <w:rPr>
          <w:rFonts w:ascii="Times New Roman" w:hAnsi="Times New Roman" w:hint="eastAsia"/>
          <w:sz w:val="18"/>
        </w:rPr>
        <w:t>在生产实践中的表现</w:t>
      </w:r>
      <w:r w:rsidR="007E41B3">
        <w:rPr>
          <w:rFonts w:ascii="Times New Roman" w:hAnsi="Times New Roman" w:hint="eastAsia"/>
          <w:sz w:val="18"/>
        </w:rPr>
        <w:t>结果</w:t>
      </w:r>
      <w:r w:rsidR="00A36161">
        <w:rPr>
          <w:rFonts w:ascii="Times New Roman" w:hAnsi="Times New Roman" w:hint="eastAsia"/>
          <w:sz w:val="18"/>
        </w:rPr>
        <w:t>未知</w:t>
      </w:r>
      <w:r w:rsidR="006C01BB">
        <w:rPr>
          <w:rFonts w:ascii="Times New Roman" w:hAnsi="Times New Roman" w:hint="eastAsia"/>
          <w:sz w:val="18"/>
        </w:rPr>
        <w:t>;</w:t>
      </w:r>
    </w:p>
    <w:p w14:paraId="06E5230E" w14:textId="57D46331" w:rsidR="006C01BB" w:rsidRDefault="006C01BB">
      <w:pPr>
        <w:pStyle w:val="14"/>
        <w:widowControl/>
        <w:numPr>
          <w:ilvl w:val="0"/>
          <w:numId w:val="16"/>
        </w:numPr>
        <w:ind w:firstLineChars="0"/>
        <w:rPr>
          <w:rFonts w:ascii="Times New Roman" w:hAnsi="Times New Roman"/>
          <w:sz w:val="18"/>
        </w:rPr>
      </w:pPr>
      <w:r>
        <w:rPr>
          <w:rFonts w:ascii="Times New Roman" w:hAnsi="Times New Roman" w:hint="eastAsia"/>
          <w:sz w:val="18"/>
        </w:rPr>
        <w:t>现有方法仅仅给开发者推荐出与缺陷有关的</w:t>
      </w:r>
      <w:r w:rsidR="0010790F">
        <w:rPr>
          <w:rFonts w:ascii="Times New Roman" w:hAnsi="Times New Roman" w:hint="eastAsia"/>
          <w:sz w:val="18"/>
        </w:rPr>
        <w:t>代码</w:t>
      </w:r>
      <w:r>
        <w:rPr>
          <w:rFonts w:ascii="Times New Roman" w:hAnsi="Times New Roman" w:hint="eastAsia"/>
          <w:sz w:val="18"/>
        </w:rPr>
        <w:t>文件列表</w:t>
      </w:r>
      <w:r>
        <w:rPr>
          <w:rFonts w:ascii="Times New Roman" w:hAnsi="Times New Roman"/>
          <w:sz w:val="18"/>
        </w:rPr>
        <w:t>,</w:t>
      </w:r>
      <w:r w:rsidR="0010790F">
        <w:rPr>
          <w:rFonts w:ascii="Times New Roman" w:hAnsi="Times New Roman" w:hint="eastAsia"/>
          <w:sz w:val="18"/>
        </w:rPr>
        <w:t>没有包含任何有助于定位</w:t>
      </w:r>
      <w:r>
        <w:rPr>
          <w:rFonts w:ascii="Times New Roman" w:hAnsi="Times New Roman" w:hint="eastAsia"/>
          <w:sz w:val="18"/>
        </w:rPr>
        <w:t>的提示信息</w:t>
      </w:r>
      <w:r w:rsidR="00395DEA">
        <w:rPr>
          <w:rFonts w:ascii="Times New Roman" w:hAnsi="Times New Roman"/>
          <w:sz w:val="18"/>
        </w:rPr>
        <w:t>.</w:t>
      </w:r>
    </w:p>
    <w:p w14:paraId="1F7E78A0" w14:textId="69E910C6" w:rsidR="004C3ABF" w:rsidRDefault="00A36161">
      <w:pPr>
        <w:pStyle w:val="14"/>
        <w:widowControl/>
        <w:ind w:firstLine="372"/>
        <w:rPr>
          <w:rFonts w:ascii="Times New Roman" w:hAnsi="Times New Roman"/>
          <w:sz w:val="18"/>
        </w:rPr>
      </w:pPr>
      <w:r>
        <w:rPr>
          <w:rFonts w:ascii="Times New Roman" w:hAnsi="Times New Roman" w:hint="eastAsia"/>
          <w:sz w:val="18"/>
        </w:rPr>
        <w:t>因此</w:t>
      </w:r>
      <w:r>
        <w:rPr>
          <w:rFonts w:ascii="Times New Roman" w:hAnsi="Times New Roman"/>
          <w:sz w:val="18"/>
        </w:rPr>
        <w:t>,</w:t>
      </w:r>
      <w:r>
        <w:rPr>
          <w:rFonts w:ascii="Times New Roman" w:hAnsi="Times New Roman" w:hint="eastAsia"/>
          <w:sz w:val="18"/>
        </w:rPr>
        <w:t>IRBL</w:t>
      </w:r>
      <w:r w:rsidR="007362E0">
        <w:rPr>
          <w:rFonts w:ascii="Times New Roman" w:hAnsi="Times New Roman" w:hint="eastAsia"/>
          <w:sz w:val="18"/>
        </w:rPr>
        <w:t>方法</w:t>
      </w:r>
      <w:r>
        <w:rPr>
          <w:rFonts w:ascii="Times New Roman" w:hAnsi="Times New Roman" w:hint="eastAsia"/>
          <w:sz w:val="18"/>
        </w:rPr>
        <w:t>的发展仍主要集中在学术研究领域而并未在工业界广泛应用</w:t>
      </w:r>
      <w:r>
        <w:rPr>
          <w:rFonts w:ascii="Times New Roman" w:hAnsi="Times New Roman"/>
          <w:sz w:val="18"/>
        </w:rPr>
        <w:t>.</w:t>
      </w:r>
      <w:r>
        <w:rPr>
          <w:rFonts w:ascii="Times New Roman" w:hAnsi="Times New Roman" w:hint="eastAsia"/>
          <w:sz w:val="18"/>
        </w:rPr>
        <w:t>本文对近年来</w:t>
      </w:r>
      <w:r>
        <w:rPr>
          <w:rFonts w:ascii="Times New Roman" w:hAnsi="Times New Roman" w:hint="eastAsia"/>
          <w:sz w:val="18"/>
        </w:rPr>
        <w:t>IRBL</w:t>
      </w:r>
      <w:r>
        <w:rPr>
          <w:rFonts w:ascii="Times New Roman" w:hAnsi="Times New Roman" w:hint="eastAsia"/>
          <w:sz w:val="18"/>
        </w:rPr>
        <w:t>的研究历史进行回顾</w:t>
      </w:r>
      <w:r>
        <w:rPr>
          <w:rFonts w:ascii="Times New Roman" w:hAnsi="Times New Roman"/>
          <w:sz w:val="18"/>
        </w:rPr>
        <w:t>,</w:t>
      </w:r>
      <w:r>
        <w:rPr>
          <w:rFonts w:ascii="Times New Roman" w:hAnsi="Times New Roman" w:hint="eastAsia"/>
          <w:sz w:val="18"/>
        </w:rPr>
        <w:t>对现有的成果进行介绍和总结</w:t>
      </w:r>
      <w:r>
        <w:rPr>
          <w:rFonts w:ascii="Times New Roman" w:hAnsi="Times New Roman"/>
          <w:sz w:val="18"/>
        </w:rPr>
        <w:t>,</w:t>
      </w:r>
      <w:r w:rsidR="002829E5">
        <w:rPr>
          <w:rFonts w:ascii="Times New Roman" w:hAnsi="Times New Roman" w:hint="eastAsia"/>
          <w:sz w:val="18"/>
        </w:rPr>
        <w:t>并在此基础上指出该领域面临的</w:t>
      </w:r>
      <w:r>
        <w:rPr>
          <w:rFonts w:ascii="Times New Roman" w:hAnsi="Times New Roman" w:hint="eastAsia"/>
          <w:sz w:val="18"/>
        </w:rPr>
        <w:t>挑战</w:t>
      </w:r>
      <w:r>
        <w:rPr>
          <w:rFonts w:ascii="Times New Roman" w:hAnsi="Times New Roman"/>
          <w:sz w:val="18"/>
        </w:rPr>
        <w:t>.</w:t>
      </w:r>
      <w:r w:rsidR="002829E5">
        <w:rPr>
          <w:rFonts w:ascii="Times New Roman" w:hAnsi="Times New Roman"/>
          <w:sz w:val="18"/>
        </w:rPr>
        <w:t>具体结构如下</w:t>
      </w:r>
      <w:r w:rsidR="00161540">
        <w:rPr>
          <w:rFonts w:ascii="Times New Roman" w:hAnsi="Times New Roman"/>
          <w:sz w:val="18"/>
        </w:rPr>
        <w:t>.</w:t>
      </w:r>
    </w:p>
    <w:p w14:paraId="51E64FDD" w14:textId="5BA62372" w:rsidR="004C3ABF" w:rsidRDefault="00A36161">
      <w:pPr>
        <w:ind w:firstLineChars="200" w:firstLine="372"/>
      </w:pPr>
      <w:r>
        <w:rPr>
          <w:rFonts w:hint="eastAsia"/>
        </w:rPr>
        <w:t>本文在第</w:t>
      </w:r>
      <w:r>
        <w:rPr>
          <w:rFonts w:hint="eastAsia"/>
        </w:rPr>
        <w:t>1</w:t>
      </w:r>
      <w:r w:rsidR="007E0815">
        <w:rPr>
          <w:rFonts w:hint="eastAsia"/>
        </w:rPr>
        <w:t>节首先概述</w:t>
      </w:r>
      <w:r>
        <w:rPr>
          <w:rFonts w:hint="eastAsia"/>
        </w:rPr>
        <w:t>主要</w:t>
      </w:r>
      <w:r w:rsidR="007174DE">
        <w:rPr>
          <w:rFonts w:hint="eastAsia"/>
        </w:rPr>
        <w:t>的</w:t>
      </w:r>
      <w:r>
        <w:rPr>
          <w:rFonts w:hint="eastAsia"/>
        </w:rPr>
        <w:t>研究问题</w:t>
      </w:r>
      <w:r>
        <w:t>;</w:t>
      </w:r>
      <w:r>
        <w:rPr>
          <w:rFonts w:hint="eastAsia"/>
        </w:rPr>
        <w:t>其次在第</w:t>
      </w:r>
      <w:r>
        <w:rPr>
          <w:rFonts w:hint="eastAsia"/>
        </w:rPr>
        <w:t>2</w:t>
      </w:r>
      <w:r>
        <w:rPr>
          <w:rFonts w:hint="eastAsia"/>
        </w:rPr>
        <w:t>节说明本综述的文献检索方式和文献汇总信息</w:t>
      </w:r>
      <w:r>
        <w:t>;</w:t>
      </w:r>
      <w:r>
        <w:rPr>
          <w:rFonts w:hint="eastAsia"/>
        </w:rPr>
        <w:t>然后分别在第</w:t>
      </w:r>
      <w:r>
        <w:t>3</w:t>
      </w:r>
      <w:r>
        <w:rPr>
          <w:rFonts w:hint="eastAsia"/>
        </w:rPr>
        <w:t>节和第</w:t>
      </w:r>
      <w:r>
        <w:t>4</w:t>
      </w:r>
      <w:r w:rsidR="00A13430">
        <w:rPr>
          <w:rFonts w:hint="eastAsia"/>
        </w:rPr>
        <w:t>节从模型改良</w:t>
      </w:r>
      <w:r>
        <w:rPr>
          <w:rFonts w:hint="eastAsia"/>
        </w:rPr>
        <w:t>和模型评估两个方面介绍近年的研究进展</w:t>
      </w:r>
      <w:r>
        <w:t>;</w:t>
      </w:r>
      <w:r>
        <w:rPr>
          <w:rFonts w:hint="eastAsia"/>
        </w:rPr>
        <w:t>接着</w:t>
      </w:r>
      <w:r>
        <w:t>在第</w:t>
      </w:r>
      <w:r>
        <w:rPr>
          <w:rFonts w:hint="eastAsia"/>
        </w:rPr>
        <w:t>5</w:t>
      </w:r>
      <w:r w:rsidR="007E0815">
        <w:rPr>
          <w:rFonts w:hint="eastAsia"/>
        </w:rPr>
        <w:t>节分类别地介绍</w:t>
      </w:r>
      <w:r>
        <w:rPr>
          <w:rFonts w:hint="eastAsia"/>
        </w:rPr>
        <w:t>缺陷定位领域的其他研究方法</w:t>
      </w:r>
      <w:r>
        <w:t>;</w:t>
      </w:r>
      <w:r>
        <w:t>并</w:t>
      </w:r>
      <w:r>
        <w:rPr>
          <w:rFonts w:hint="eastAsia"/>
        </w:rPr>
        <w:t>在第</w:t>
      </w:r>
      <w:r>
        <w:rPr>
          <w:rFonts w:hint="eastAsia"/>
        </w:rPr>
        <w:t>6</w:t>
      </w:r>
      <w:r>
        <w:rPr>
          <w:rFonts w:hint="eastAsia"/>
        </w:rPr>
        <w:t>节分析</w:t>
      </w:r>
      <w:r>
        <w:rPr>
          <w:rFonts w:hint="eastAsia"/>
        </w:rPr>
        <w:t>IRBL</w:t>
      </w:r>
      <w:r w:rsidR="004C51EF">
        <w:rPr>
          <w:rFonts w:hint="eastAsia"/>
        </w:rPr>
        <w:t>领域</w:t>
      </w:r>
      <w:r w:rsidR="00B21DA1">
        <w:rPr>
          <w:rFonts w:hint="eastAsia"/>
        </w:rPr>
        <w:t>的</w:t>
      </w:r>
      <w:r w:rsidR="004C51EF">
        <w:rPr>
          <w:rFonts w:hint="eastAsia"/>
        </w:rPr>
        <w:t>研究所面临的</w:t>
      </w:r>
      <w:r>
        <w:rPr>
          <w:rFonts w:hint="eastAsia"/>
        </w:rPr>
        <w:t>挑战</w:t>
      </w:r>
      <w:r>
        <w:t>;</w:t>
      </w:r>
      <w:r>
        <w:rPr>
          <w:rFonts w:hint="eastAsia"/>
        </w:rPr>
        <w:t>最后在第</w:t>
      </w:r>
      <w:r>
        <w:rPr>
          <w:rFonts w:hint="eastAsia"/>
        </w:rPr>
        <w:t>7</w:t>
      </w:r>
      <w:r w:rsidR="00D92E33">
        <w:rPr>
          <w:rFonts w:hint="eastAsia"/>
        </w:rPr>
        <w:t>节对本文的内容进行</w:t>
      </w:r>
      <w:r>
        <w:rPr>
          <w:rFonts w:hint="eastAsia"/>
        </w:rPr>
        <w:t>总结</w:t>
      </w:r>
      <w:r>
        <w:t>.</w:t>
      </w:r>
    </w:p>
    <w:p w14:paraId="0B92C4E7" w14:textId="77777777" w:rsidR="004C3ABF" w:rsidRDefault="00A36161">
      <w:pPr>
        <w:pStyle w:val="1"/>
      </w:pPr>
      <w:r>
        <w:rPr>
          <w:rFonts w:hint="eastAsia"/>
        </w:rPr>
        <w:lastRenderedPageBreak/>
        <w:t>研究问题</w:t>
      </w:r>
    </w:p>
    <w:p w14:paraId="18988FD0" w14:textId="77777777" w:rsidR="004C3ABF" w:rsidRDefault="00A36161">
      <w:pPr>
        <w:pStyle w:val="21"/>
        <w:spacing w:before="71" w:after="71"/>
      </w:pPr>
      <w:r>
        <w:rPr>
          <w:rFonts w:hint="eastAsia"/>
        </w:rPr>
        <w:t>IRBL</w:t>
      </w:r>
      <w:r>
        <w:rPr>
          <w:rFonts w:hint="eastAsia"/>
        </w:rPr>
        <w:t>概要介绍</w:t>
      </w:r>
    </w:p>
    <w:p w14:paraId="2FD1D363" w14:textId="118D962F" w:rsidR="004C3ABF" w:rsidRDefault="00A36161">
      <w:pPr>
        <w:pStyle w:val="a3"/>
        <w:ind w:firstLine="372"/>
      </w:pPr>
      <w:r>
        <w:rPr>
          <w:rFonts w:hint="eastAsia"/>
        </w:rPr>
        <w:t>信息检索技术早期是被用来在代码中进行概念</w:t>
      </w:r>
      <w:r>
        <w:rPr>
          <w:rFonts w:hint="eastAsia"/>
        </w:rPr>
        <w:t>/</w:t>
      </w:r>
      <w:r>
        <w:rPr>
          <w:rFonts w:hint="eastAsia"/>
        </w:rPr>
        <w:t>特征定位</w:t>
      </w:r>
      <w:r>
        <w:t>(concept/feature location)</w:t>
      </w:r>
      <w:r>
        <w:rPr>
          <w:rFonts w:hint="eastAsia"/>
        </w:rPr>
        <w:t>任务</w:t>
      </w:r>
      <w:r>
        <w:t>,</w:t>
      </w:r>
      <w:r>
        <w:rPr>
          <w:rFonts w:hint="eastAsia"/>
        </w:rPr>
        <w:t>其目的是从代码库中找出与特定功能相关的代码</w:t>
      </w:r>
      <w:r>
        <w:rPr>
          <w:vertAlign w:val="superscript"/>
        </w:rPr>
        <w:t>[83][85-89][91]</w:t>
      </w:r>
      <w:r>
        <w:t>.</w:t>
      </w:r>
      <w:r>
        <w:rPr>
          <w:rFonts w:hint="eastAsia"/>
        </w:rPr>
        <w:t>后来演变为使用信息检索技术对</w:t>
      </w:r>
      <w:r>
        <w:t>缺陷进行定位</w:t>
      </w:r>
      <w:r>
        <w:t>(IRBL),</w:t>
      </w:r>
      <w:r>
        <w:rPr>
          <w:rFonts w:hint="eastAsia"/>
        </w:rPr>
        <w:t>并</w:t>
      </w:r>
      <w:r>
        <w:t>成为</w:t>
      </w:r>
      <w:r>
        <w:rPr>
          <w:rFonts w:hint="eastAsia"/>
        </w:rPr>
        <w:t>目前</w:t>
      </w:r>
      <w:r>
        <w:t>主流的</w:t>
      </w:r>
      <w:r>
        <w:rPr>
          <w:rFonts w:hint="eastAsia"/>
        </w:rPr>
        <w:t>静态缺陷定位</w:t>
      </w:r>
      <w:r>
        <w:t>研究方法</w:t>
      </w:r>
      <w:r>
        <w:t>.</w:t>
      </w:r>
      <w:r>
        <w:rPr>
          <w:rFonts w:hint="eastAsia"/>
        </w:rPr>
        <w:t>具体来说</w:t>
      </w:r>
      <w:r>
        <w:t>,</w:t>
      </w:r>
      <w:r>
        <w:t>程序中的</w:t>
      </w:r>
      <w:r w:rsidR="00465023">
        <w:rPr>
          <w:rFonts w:hint="eastAsia"/>
        </w:rPr>
        <w:t>特征</w:t>
      </w:r>
      <w:r w:rsidR="00462439">
        <w:rPr>
          <w:rFonts w:hint="eastAsia"/>
        </w:rPr>
        <w:t>是指</w:t>
      </w:r>
      <w:r>
        <w:rPr>
          <w:rFonts w:hint="eastAsia"/>
        </w:rPr>
        <w:t>能够被开发者感知或者看见的功能</w:t>
      </w:r>
      <w:r>
        <w:t>,</w:t>
      </w:r>
      <w:r>
        <w:rPr>
          <w:rFonts w:hint="eastAsia"/>
        </w:rPr>
        <w:t>其中那些想要被抛弃并且被移除的</w:t>
      </w:r>
      <w:r>
        <w:t>“</w:t>
      </w:r>
      <w:r>
        <w:rPr>
          <w:rFonts w:hint="eastAsia"/>
        </w:rPr>
        <w:t>功能</w:t>
      </w:r>
      <w:r>
        <w:t>”</w:t>
      </w:r>
      <w:r w:rsidR="00B77D67">
        <w:t>便可以看作</w:t>
      </w:r>
      <w:r>
        <w:t>是</w:t>
      </w:r>
      <w:r w:rsidR="00B77D67">
        <w:t>一种特殊的</w:t>
      </w:r>
      <w:r w:rsidR="00B77D67">
        <w:rPr>
          <w:rFonts w:hint="eastAsia"/>
        </w:rPr>
        <w:t>特征</w:t>
      </w:r>
      <w:r>
        <w:t>(</w:t>
      </w:r>
      <w:r>
        <w:rPr>
          <w:rFonts w:hint="eastAsia"/>
        </w:rPr>
        <w:t>即</w:t>
      </w:r>
      <w:r>
        <w:t>,</w:t>
      </w:r>
      <w:r>
        <w:rPr>
          <w:rFonts w:hint="eastAsia"/>
        </w:rPr>
        <w:t>缺陷</w:t>
      </w:r>
      <w:r>
        <w:t>).</w:t>
      </w:r>
      <w:r>
        <w:rPr>
          <w:rFonts w:hint="eastAsia"/>
        </w:rPr>
        <w:t>特征定位是指从项目中找出具有指定特征的那部分源代码</w:t>
      </w:r>
      <w:r>
        <w:t>.</w:t>
      </w:r>
      <w:r>
        <w:rPr>
          <w:rFonts w:hint="eastAsia"/>
        </w:rPr>
        <w:t>因此</w:t>
      </w:r>
      <w:r>
        <w:t>,</w:t>
      </w:r>
      <w:r>
        <w:rPr>
          <w:rFonts w:hint="eastAsia"/>
        </w:rPr>
        <w:t>对于要在程序中抛弃并移除的</w:t>
      </w:r>
      <w:r>
        <w:t>“</w:t>
      </w:r>
      <w:r>
        <w:rPr>
          <w:rFonts w:hint="eastAsia"/>
        </w:rPr>
        <w:t>功能</w:t>
      </w:r>
      <w:r>
        <w:t>”</w:t>
      </w:r>
      <w:r>
        <w:rPr>
          <w:rFonts w:hint="eastAsia"/>
        </w:rPr>
        <w:t>的定位便逐步变成现有的基于信息检索的缺陷定位</w:t>
      </w:r>
      <w:r>
        <w:rPr>
          <w:rFonts w:hint="eastAsia"/>
        </w:rPr>
        <w:t>.</w:t>
      </w:r>
    </w:p>
    <w:p w14:paraId="1FA758FB" w14:textId="0C7FB995" w:rsidR="004C3ABF" w:rsidRDefault="00132FBE">
      <w:pPr>
        <w:pStyle w:val="a3"/>
        <w:ind w:firstLine="372"/>
        <w:rPr>
          <w:szCs w:val="21"/>
        </w:rPr>
      </w:pPr>
      <w:r>
        <w:t>IRBL</w:t>
      </w:r>
      <w:r w:rsidR="00A36161">
        <w:t>方法关注的对象是缺陷报告和软件源码</w:t>
      </w:r>
      <w:r w:rsidR="00A36161">
        <w:rPr>
          <w:rFonts w:hint="eastAsia"/>
        </w:rPr>
        <w:t>.</w:t>
      </w:r>
      <w:r w:rsidR="00A36161">
        <w:rPr>
          <w:rFonts w:hint="eastAsia"/>
          <w:szCs w:val="21"/>
        </w:rPr>
        <w:t>从技术角度看</w:t>
      </w:r>
      <w:r w:rsidR="00A36161">
        <w:rPr>
          <w:szCs w:val="21"/>
        </w:rPr>
        <w:t>,</w:t>
      </w:r>
      <w:r w:rsidR="00A36161">
        <w:rPr>
          <w:rFonts w:hint="eastAsia"/>
          <w:szCs w:val="21"/>
        </w:rPr>
        <w:t>I</w:t>
      </w:r>
      <w:r w:rsidR="00A36161">
        <w:rPr>
          <w:szCs w:val="21"/>
        </w:rPr>
        <w:t>RBL</w:t>
      </w:r>
      <w:r>
        <w:rPr>
          <w:rFonts w:hint="eastAsia"/>
          <w:szCs w:val="21"/>
        </w:rPr>
        <w:t>方法</w:t>
      </w:r>
      <w:r w:rsidR="00A36161">
        <w:rPr>
          <w:rFonts w:hint="eastAsia"/>
          <w:szCs w:val="21"/>
        </w:rPr>
        <w:t>将缺陷定位任务看作是进行信息检索</w:t>
      </w:r>
      <w:r w:rsidR="00A36161">
        <w:rPr>
          <w:szCs w:val="21"/>
        </w:rPr>
        <w:t>(IR)</w:t>
      </w:r>
      <w:r w:rsidR="00A36161">
        <w:rPr>
          <w:rFonts w:hint="eastAsia"/>
          <w:szCs w:val="21"/>
        </w:rPr>
        <w:t>的过程</w:t>
      </w:r>
      <w:r w:rsidR="00A36161">
        <w:rPr>
          <w:szCs w:val="21"/>
        </w:rPr>
        <w:t>.Rao</w:t>
      </w:r>
      <w:r w:rsidR="00A36161">
        <w:rPr>
          <w:rFonts w:hint="eastAsia"/>
          <w:szCs w:val="21"/>
        </w:rPr>
        <w:t>等人</w:t>
      </w:r>
      <w:r w:rsidR="00A36161">
        <w:rPr>
          <w:szCs w:val="21"/>
          <w:vertAlign w:val="superscript"/>
        </w:rPr>
        <w:t>[73]</w:t>
      </w:r>
      <w:r w:rsidR="00A36161">
        <w:rPr>
          <w:rFonts w:hint="eastAsia"/>
          <w:szCs w:val="21"/>
        </w:rPr>
        <w:t>在</w:t>
      </w:r>
      <w:r w:rsidR="00A36161">
        <w:rPr>
          <w:rFonts w:hint="eastAsia"/>
          <w:szCs w:val="21"/>
        </w:rPr>
        <w:t>2</w:t>
      </w:r>
      <w:r w:rsidR="00A36161">
        <w:rPr>
          <w:szCs w:val="21"/>
        </w:rPr>
        <w:t>011</w:t>
      </w:r>
      <w:r w:rsidR="00A36161">
        <w:rPr>
          <w:szCs w:val="21"/>
        </w:rPr>
        <w:t>年</w:t>
      </w:r>
      <w:r w:rsidR="00A36161">
        <w:rPr>
          <w:rFonts w:hint="eastAsia"/>
          <w:szCs w:val="21"/>
        </w:rPr>
        <w:t>总结了信息检索领域的</w:t>
      </w:r>
      <w:r w:rsidR="00A36161">
        <w:rPr>
          <w:rFonts w:hint="eastAsia"/>
          <w:szCs w:val="21"/>
        </w:rPr>
        <w:t>IR</w:t>
      </w:r>
      <w:r w:rsidR="00A36161">
        <w:rPr>
          <w:rFonts w:hint="eastAsia"/>
          <w:szCs w:val="21"/>
        </w:rPr>
        <w:t>术语与软件工程领域在缺陷定位时所用术语的对照关系如表</w:t>
      </w:r>
      <w:r w:rsidR="00A36161">
        <w:rPr>
          <w:rFonts w:hint="eastAsia"/>
          <w:szCs w:val="21"/>
        </w:rPr>
        <w:t>1</w:t>
      </w:r>
      <w:r w:rsidR="00A36161">
        <w:rPr>
          <w:rFonts w:hint="eastAsia"/>
          <w:szCs w:val="21"/>
        </w:rPr>
        <w:t>所示</w:t>
      </w:r>
      <w:r w:rsidR="00A36161">
        <w:rPr>
          <w:szCs w:val="21"/>
        </w:rPr>
        <w:t>.</w:t>
      </w:r>
      <w:r w:rsidR="00A36161">
        <w:rPr>
          <w:rFonts w:hint="eastAsia"/>
          <w:szCs w:val="21"/>
        </w:rPr>
        <w:t>据此</w:t>
      </w:r>
      <w:r w:rsidR="00A36161">
        <w:rPr>
          <w:szCs w:val="21"/>
        </w:rPr>
        <w:t>,IRBL</w:t>
      </w:r>
      <w:r w:rsidR="00A36161">
        <w:rPr>
          <w:rFonts w:hint="eastAsia"/>
          <w:szCs w:val="21"/>
        </w:rPr>
        <w:t>任务执行过程可以描述如下：</w:t>
      </w:r>
      <w:r w:rsidR="00A36161">
        <w:rPr>
          <w:rFonts w:hint="eastAsia"/>
        </w:rPr>
        <w:t>IRBL</w:t>
      </w:r>
      <w:r w:rsidR="00A36161">
        <w:t>模型将缺陷报告</w:t>
      </w:r>
      <w:r w:rsidR="00A36161">
        <w:rPr>
          <w:rFonts w:hint="eastAsia"/>
        </w:rPr>
        <w:t>看作</w:t>
      </w:r>
      <w:r w:rsidR="00A36161">
        <w:t>查询</w:t>
      </w:r>
      <w:r w:rsidR="00A36161">
        <w:rPr>
          <w:rFonts w:hint="eastAsia"/>
        </w:rPr>
        <w:t>(</w:t>
      </w:r>
      <w:r w:rsidR="00A36161">
        <w:t>query</w:t>
      </w:r>
      <w:r w:rsidR="00A36161">
        <w:rPr>
          <w:rFonts w:hint="eastAsia"/>
        </w:rPr>
        <w:t>)</w:t>
      </w:r>
      <w:r w:rsidR="00A36161">
        <w:t>,</w:t>
      </w:r>
      <w:r w:rsidR="00A36161">
        <w:t>将报告中的文本进行分词处理组成查询语句</w:t>
      </w:r>
      <w:r w:rsidR="00A36161">
        <w:t>.</w:t>
      </w:r>
      <w:r w:rsidR="00A36161">
        <w:rPr>
          <w:rFonts w:hint="eastAsia"/>
        </w:rPr>
        <w:t>同时</w:t>
      </w:r>
      <w:r w:rsidR="002A74C6">
        <w:rPr>
          <w:rFonts w:hint="eastAsia"/>
        </w:rPr>
        <w:t>,</w:t>
      </w:r>
      <w:r w:rsidR="00A36161">
        <w:rPr>
          <w:rFonts w:hint="eastAsia"/>
        </w:rPr>
        <w:t>将项目源码看作文档库</w:t>
      </w:r>
      <w:r w:rsidR="00A36161">
        <w:t>(documents),</w:t>
      </w:r>
      <w:r w:rsidR="00A36161">
        <w:t>对每份源文件进行预处理</w:t>
      </w:r>
      <w:r w:rsidR="00A36161">
        <w:rPr>
          <w:rFonts w:hint="eastAsia"/>
        </w:rPr>
        <w:t>,</w:t>
      </w:r>
      <w:r w:rsidR="00A36161">
        <w:rPr>
          <w:rFonts w:hint="eastAsia"/>
        </w:rPr>
        <w:t>构造出一个语料库</w:t>
      </w:r>
      <w:r w:rsidR="00A36161">
        <w:t>.</w:t>
      </w:r>
      <w:r w:rsidR="00A36161">
        <w:rPr>
          <w:rFonts w:hint="eastAsia"/>
          <w:szCs w:val="21"/>
        </w:rPr>
        <w:t>当收到缺陷报告时</w:t>
      </w:r>
      <w:r w:rsidR="00A36161">
        <w:rPr>
          <w:szCs w:val="21"/>
        </w:rPr>
        <w:t>,</w:t>
      </w:r>
      <w:r w:rsidR="00226A12">
        <w:rPr>
          <w:szCs w:val="21"/>
        </w:rPr>
        <w:t>从报告中</w:t>
      </w:r>
      <w:r w:rsidR="00A36161">
        <w:rPr>
          <w:rFonts w:hint="eastAsia"/>
          <w:szCs w:val="21"/>
        </w:rPr>
        <w:t>构建查询语句并在文档库中检索</w:t>
      </w:r>
      <w:r w:rsidR="00A36161">
        <w:rPr>
          <w:szCs w:val="21"/>
        </w:rPr>
        <w:t>(retrieval),</w:t>
      </w:r>
      <w:r w:rsidR="00226A12">
        <w:rPr>
          <w:rFonts w:hint="eastAsia"/>
          <w:szCs w:val="21"/>
        </w:rPr>
        <w:t>根据查询语句</w:t>
      </w:r>
      <w:r w:rsidR="00A36161">
        <w:rPr>
          <w:rFonts w:hint="eastAsia"/>
          <w:szCs w:val="21"/>
        </w:rPr>
        <w:t>与每个文档的相似度通过索引</w:t>
      </w:r>
      <w:r w:rsidR="00A36161">
        <w:rPr>
          <w:rFonts w:hint="eastAsia"/>
          <w:szCs w:val="21"/>
        </w:rPr>
        <w:t>(</w:t>
      </w:r>
      <w:r w:rsidR="00A36161">
        <w:rPr>
          <w:szCs w:val="21"/>
        </w:rPr>
        <w:t>index</w:t>
      </w:r>
      <w:r w:rsidR="00A36161">
        <w:rPr>
          <w:rFonts w:hint="eastAsia"/>
          <w:szCs w:val="21"/>
        </w:rPr>
        <w:t>)</w:t>
      </w:r>
      <w:r w:rsidR="00226A12">
        <w:rPr>
          <w:rFonts w:hint="eastAsia"/>
          <w:szCs w:val="21"/>
        </w:rPr>
        <w:t>将所有文档降序排列后反馈</w:t>
      </w:r>
      <w:r w:rsidR="00A36161">
        <w:rPr>
          <w:rFonts w:hint="eastAsia"/>
          <w:szCs w:val="21"/>
        </w:rPr>
        <w:t>给开发者</w:t>
      </w:r>
      <w:r w:rsidR="00A36161">
        <w:rPr>
          <w:rFonts w:hint="eastAsia"/>
          <w:szCs w:val="21"/>
        </w:rPr>
        <w:t>.</w:t>
      </w:r>
      <w:r w:rsidR="00A36161">
        <w:rPr>
          <w:rFonts w:hint="eastAsia"/>
          <w:szCs w:val="21"/>
        </w:rPr>
        <w:t>在结果列表中</w:t>
      </w:r>
      <w:r w:rsidR="00A36161">
        <w:rPr>
          <w:rFonts w:hint="eastAsia"/>
          <w:szCs w:val="21"/>
        </w:rPr>
        <w:t>,</w:t>
      </w:r>
      <w:r w:rsidR="00A36161">
        <w:rPr>
          <w:rFonts w:hint="eastAsia"/>
          <w:szCs w:val="21"/>
        </w:rPr>
        <w:t>包含缺陷的文件</w:t>
      </w:r>
      <w:r w:rsidR="00A36161">
        <w:rPr>
          <w:szCs w:val="21"/>
        </w:rPr>
        <w:t>(buggy files)</w:t>
      </w:r>
      <w:r w:rsidR="00A36161">
        <w:rPr>
          <w:rFonts w:hint="eastAsia"/>
          <w:szCs w:val="21"/>
        </w:rPr>
        <w:t>尽可能排列在靠前的位置</w:t>
      </w:r>
      <w:r w:rsidR="00A36161">
        <w:rPr>
          <w:szCs w:val="21"/>
        </w:rPr>
        <w:t>.</w:t>
      </w:r>
      <w:r w:rsidR="00806656">
        <w:rPr>
          <w:rFonts w:hint="eastAsia"/>
          <w:szCs w:val="21"/>
        </w:rPr>
        <w:t>开发者</w:t>
      </w:r>
      <w:r w:rsidR="00ED76B9">
        <w:rPr>
          <w:rFonts w:hint="eastAsia"/>
          <w:szCs w:val="21"/>
        </w:rPr>
        <w:t>按照</w:t>
      </w:r>
      <w:r w:rsidR="00A36161">
        <w:rPr>
          <w:rFonts w:hint="eastAsia"/>
          <w:szCs w:val="21"/>
        </w:rPr>
        <w:t>列表</w:t>
      </w:r>
      <w:r w:rsidR="00ED76B9">
        <w:rPr>
          <w:rFonts w:hint="eastAsia"/>
          <w:szCs w:val="21"/>
        </w:rPr>
        <w:t>顺序</w:t>
      </w:r>
      <w:r w:rsidR="00A36161">
        <w:rPr>
          <w:rFonts w:hint="eastAsia"/>
          <w:szCs w:val="21"/>
        </w:rPr>
        <w:t>对代码进行审查可以</w:t>
      </w:r>
      <w:r w:rsidR="0017514F">
        <w:rPr>
          <w:rFonts w:hint="eastAsia"/>
          <w:szCs w:val="21"/>
        </w:rPr>
        <w:t>在</w:t>
      </w:r>
      <w:r w:rsidR="00A36161">
        <w:rPr>
          <w:rFonts w:hint="eastAsia"/>
          <w:szCs w:val="21"/>
        </w:rPr>
        <w:t>花费较少的工作量</w:t>
      </w:r>
      <w:r w:rsidR="0017514F">
        <w:rPr>
          <w:rFonts w:hint="eastAsia"/>
          <w:szCs w:val="21"/>
        </w:rPr>
        <w:t>的情况下</w:t>
      </w:r>
      <w:r w:rsidR="00A36161">
        <w:rPr>
          <w:rFonts w:hint="eastAsia"/>
          <w:szCs w:val="21"/>
        </w:rPr>
        <w:t>找到有缺陷的源文件从而加速缺陷定位的进程</w:t>
      </w:r>
      <w:r w:rsidR="00A36161">
        <w:rPr>
          <w:rFonts w:hint="eastAsia"/>
          <w:szCs w:val="21"/>
        </w:rPr>
        <w:t>.</w:t>
      </w:r>
    </w:p>
    <w:p w14:paraId="720D4AC1" w14:textId="77777777" w:rsidR="004C3ABF" w:rsidRDefault="00A36161">
      <w:pPr>
        <w:pStyle w:val="a3"/>
        <w:spacing w:beforeLines="30" w:before="85"/>
        <w:ind w:firstLineChars="0" w:firstLine="0"/>
        <w:jc w:val="center"/>
      </w:pPr>
      <w:r>
        <w:rPr>
          <w:rFonts w:hint="eastAsia"/>
          <w:b/>
          <w:bCs/>
        </w:rPr>
        <w:t xml:space="preserve">Table </w:t>
      </w:r>
      <w:proofErr w:type="gramStart"/>
      <w:r>
        <w:rPr>
          <w:rFonts w:hint="eastAsia"/>
          <w:b/>
          <w:bCs/>
        </w:rPr>
        <w:t>1</w:t>
      </w:r>
      <w:r>
        <w:rPr>
          <w:rFonts w:hint="eastAsia"/>
        </w:rPr>
        <w:t xml:space="preserve">  </w:t>
      </w:r>
      <w:r>
        <w:t>Parallels</w:t>
      </w:r>
      <w:proofErr w:type="gramEnd"/>
      <w:r>
        <w:t xml:space="preserve"> between IR terminology and the more traditional SE terminology</w:t>
      </w:r>
    </w:p>
    <w:p w14:paraId="02F9C973" w14:textId="77777777" w:rsidR="004C3ABF" w:rsidRDefault="00A36161">
      <w:pPr>
        <w:pStyle w:val="a3"/>
        <w:spacing w:afterLines="20" w:after="57"/>
        <w:ind w:firstLineChars="0" w:firstLine="0"/>
        <w:jc w:val="center"/>
      </w:pPr>
      <w:r>
        <w:rPr>
          <w:rFonts w:eastAsia="黑体" w:hint="eastAsia"/>
        </w:rPr>
        <w:t>表</w:t>
      </w:r>
      <w:r>
        <w:rPr>
          <w:rFonts w:hint="eastAsia"/>
          <w:b/>
          <w:bCs/>
        </w:rPr>
        <w:t>1</w:t>
      </w:r>
      <w:r>
        <w:rPr>
          <w:rFonts w:hint="eastAsia"/>
        </w:rPr>
        <w:t xml:space="preserve">  </w:t>
      </w:r>
      <w:r>
        <w:t>IR</w:t>
      </w:r>
      <w:r>
        <w:rPr>
          <w:rFonts w:hint="eastAsia"/>
        </w:rPr>
        <w:t>术语与传统软件工程术语的对照关系</w:t>
      </w:r>
    </w:p>
    <w:tbl>
      <w:tblPr>
        <w:tblW w:w="4495" w:type="dxa"/>
        <w:jc w:val="center"/>
        <w:tblBorders>
          <w:top w:val="single" w:sz="8" w:space="0" w:color="000000"/>
          <w:bottom w:val="single" w:sz="8" w:space="0" w:color="000000"/>
        </w:tblBorders>
        <w:tblLayout w:type="fixed"/>
        <w:tblLook w:val="04A0" w:firstRow="1" w:lastRow="0" w:firstColumn="1" w:lastColumn="0" w:noHBand="0" w:noVBand="1"/>
      </w:tblPr>
      <w:tblGrid>
        <w:gridCol w:w="1901"/>
        <w:gridCol w:w="2594"/>
      </w:tblGrid>
      <w:tr w:rsidR="004C3ABF" w14:paraId="6D2D18C9" w14:textId="77777777">
        <w:trPr>
          <w:trHeight w:val="316"/>
          <w:jc w:val="center"/>
        </w:trPr>
        <w:tc>
          <w:tcPr>
            <w:tcW w:w="1901" w:type="dxa"/>
            <w:tcBorders>
              <w:top w:val="single" w:sz="8" w:space="0" w:color="000000"/>
              <w:bottom w:val="single" w:sz="4" w:space="0" w:color="000000"/>
            </w:tcBorders>
            <w:vAlign w:val="center"/>
          </w:tcPr>
          <w:p w14:paraId="43B1F3A7" w14:textId="77777777" w:rsidR="004C3ABF" w:rsidRDefault="00A36161">
            <w:pPr>
              <w:spacing w:line="0" w:lineRule="atLeast"/>
              <w:rPr>
                <w:bCs/>
                <w:sz w:val="15"/>
              </w:rPr>
            </w:pPr>
            <w:r>
              <w:rPr>
                <w:rFonts w:hint="eastAsia"/>
                <w:bCs/>
                <w:sz w:val="15"/>
              </w:rPr>
              <w:t>IR</w:t>
            </w:r>
            <w:r>
              <w:rPr>
                <w:rFonts w:hint="eastAsia"/>
                <w:bCs/>
                <w:sz w:val="15"/>
              </w:rPr>
              <w:t>术语</w:t>
            </w:r>
          </w:p>
        </w:tc>
        <w:tc>
          <w:tcPr>
            <w:tcW w:w="2594" w:type="dxa"/>
            <w:tcBorders>
              <w:top w:val="single" w:sz="8" w:space="0" w:color="000000"/>
              <w:bottom w:val="single" w:sz="4" w:space="0" w:color="000000"/>
            </w:tcBorders>
            <w:vAlign w:val="center"/>
          </w:tcPr>
          <w:p w14:paraId="1CDD3453" w14:textId="77777777" w:rsidR="004C3ABF" w:rsidRDefault="00A36161">
            <w:pPr>
              <w:spacing w:line="0" w:lineRule="atLeast"/>
              <w:jc w:val="left"/>
              <w:rPr>
                <w:bCs/>
                <w:sz w:val="15"/>
              </w:rPr>
            </w:pPr>
            <w:r>
              <w:rPr>
                <w:rFonts w:hint="eastAsia"/>
                <w:bCs/>
                <w:sz w:val="15"/>
              </w:rPr>
              <w:t>软件工程术语</w:t>
            </w:r>
          </w:p>
        </w:tc>
      </w:tr>
      <w:tr w:rsidR="004C3ABF" w14:paraId="6EFDC81F" w14:textId="77777777">
        <w:trPr>
          <w:trHeight w:val="103"/>
          <w:jc w:val="center"/>
        </w:trPr>
        <w:tc>
          <w:tcPr>
            <w:tcW w:w="1901" w:type="dxa"/>
            <w:tcBorders>
              <w:top w:val="single" w:sz="4" w:space="0" w:color="auto"/>
              <w:bottom w:val="nil"/>
            </w:tcBorders>
            <w:vAlign w:val="center"/>
          </w:tcPr>
          <w:p w14:paraId="761CBF8B" w14:textId="77777777" w:rsidR="004C3ABF" w:rsidRDefault="00A36161">
            <w:pPr>
              <w:spacing w:line="0" w:lineRule="atLeast"/>
              <w:rPr>
                <w:bCs/>
                <w:sz w:val="15"/>
              </w:rPr>
            </w:pPr>
            <w:r>
              <w:rPr>
                <w:rFonts w:hint="eastAsia"/>
                <w:bCs/>
                <w:sz w:val="15"/>
              </w:rPr>
              <w:t>文档</w:t>
            </w:r>
            <w:r>
              <w:rPr>
                <w:rFonts w:hint="eastAsia"/>
                <w:bCs/>
                <w:sz w:val="15"/>
              </w:rPr>
              <w:t xml:space="preserve"> </w:t>
            </w:r>
            <w:r>
              <w:rPr>
                <w:bCs/>
                <w:sz w:val="15"/>
              </w:rPr>
              <w:t>(Document)</w:t>
            </w:r>
          </w:p>
        </w:tc>
        <w:tc>
          <w:tcPr>
            <w:tcW w:w="2594" w:type="dxa"/>
            <w:tcBorders>
              <w:top w:val="single" w:sz="4" w:space="0" w:color="auto"/>
              <w:bottom w:val="nil"/>
            </w:tcBorders>
            <w:vAlign w:val="center"/>
          </w:tcPr>
          <w:p w14:paraId="47ED2052" w14:textId="77777777" w:rsidR="004C3ABF" w:rsidRDefault="00A36161">
            <w:pPr>
              <w:spacing w:line="0" w:lineRule="atLeast"/>
              <w:jc w:val="left"/>
              <w:rPr>
                <w:bCs/>
                <w:sz w:val="15"/>
              </w:rPr>
            </w:pPr>
            <w:r>
              <w:rPr>
                <w:rFonts w:hint="eastAsia"/>
                <w:bCs/>
                <w:sz w:val="15"/>
              </w:rPr>
              <w:t>代码库中的源文件</w:t>
            </w:r>
          </w:p>
        </w:tc>
      </w:tr>
      <w:tr w:rsidR="004C3ABF" w14:paraId="519361A7" w14:textId="77777777">
        <w:trPr>
          <w:trHeight w:val="103"/>
          <w:jc w:val="center"/>
        </w:trPr>
        <w:tc>
          <w:tcPr>
            <w:tcW w:w="1901" w:type="dxa"/>
            <w:tcBorders>
              <w:top w:val="nil"/>
              <w:bottom w:val="nil"/>
            </w:tcBorders>
            <w:vAlign w:val="center"/>
          </w:tcPr>
          <w:p w14:paraId="18F34167" w14:textId="77777777" w:rsidR="004C3ABF" w:rsidRDefault="00A36161">
            <w:pPr>
              <w:spacing w:line="0" w:lineRule="atLeast"/>
              <w:rPr>
                <w:bCs/>
                <w:sz w:val="15"/>
              </w:rPr>
            </w:pPr>
            <w:r>
              <w:rPr>
                <w:rFonts w:hint="eastAsia"/>
                <w:bCs/>
                <w:sz w:val="15"/>
              </w:rPr>
              <w:t>查询</w:t>
            </w:r>
            <w:r>
              <w:rPr>
                <w:rFonts w:hint="eastAsia"/>
                <w:bCs/>
                <w:sz w:val="15"/>
              </w:rPr>
              <w:t xml:space="preserve"> (Query)</w:t>
            </w:r>
          </w:p>
        </w:tc>
        <w:tc>
          <w:tcPr>
            <w:tcW w:w="2594" w:type="dxa"/>
            <w:tcBorders>
              <w:top w:val="nil"/>
              <w:bottom w:val="nil"/>
            </w:tcBorders>
            <w:vAlign w:val="center"/>
          </w:tcPr>
          <w:p w14:paraId="4720D4E0" w14:textId="77777777" w:rsidR="004C3ABF" w:rsidRDefault="00A36161">
            <w:pPr>
              <w:spacing w:line="0" w:lineRule="atLeast"/>
              <w:jc w:val="left"/>
              <w:rPr>
                <w:bCs/>
                <w:sz w:val="15"/>
              </w:rPr>
            </w:pPr>
            <w:r>
              <w:rPr>
                <w:rFonts w:hint="eastAsia"/>
                <w:bCs/>
                <w:sz w:val="15"/>
              </w:rPr>
              <w:t>缺陷报告和</w:t>
            </w:r>
            <w:r>
              <w:rPr>
                <w:rFonts w:hint="eastAsia"/>
                <w:bCs/>
                <w:sz w:val="15"/>
              </w:rPr>
              <w:t>/</w:t>
            </w:r>
            <w:r>
              <w:rPr>
                <w:rFonts w:hint="eastAsia"/>
                <w:bCs/>
                <w:sz w:val="15"/>
              </w:rPr>
              <w:t>或它的文本描述</w:t>
            </w:r>
          </w:p>
        </w:tc>
      </w:tr>
      <w:tr w:rsidR="004C3ABF" w14:paraId="0651AAFA" w14:textId="77777777">
        <w:trPr>
          <w:trHeight w:val="103"/>
          <w:jc w:val="center"/>
        </w:trPr>
        <w:tc>
          <w:tcPr>
            <w:tcW w:w="1901" w:type="dxa"/>
            <w:tcBorders>
              <w:top w:val="nil"/>
              <w:bottom w:val="nil"/>
            </w:tcBorders>
            <w:vAlign w:val="center"/>
          </w:tcPr>
          <w:p w14:paraId="1E161A10" w14:textId="77777777" w:rsidR="004C3ABF" w:rsidRDefault="00A36161">
            <w:pPr>
              <w:spacing w:line="0" w:lineRule="atLeast"/>
              <w:rPr>
                <w:bCs/>
                <w:sz w:val="15"/>
              </w:rPr>
            </w:pPr>
            <w:r>
              <w:rPr>
                <w:rFonts w:hint="eastAsia"/>
                <w:bCs/>
                <w:sz w:val="15"/>
              </w:rPr>
              <w:t>词汇</w:t>
            </w:r>
            <w:r>
              <w:rPr>
                <w:rFonts w:hint="eastAsia"/>
                <w:bCs/>
                <w:sz w:val="15"/>
              </w:rPr>
              <w:t xml:space="preserve"> (</w:t>
            </w:r>
            <w:r>
              <w:rPr>
                <w:bCs/>
                <w:sz w:val="15"/>
              </w:rPr>
              <w:t>Terms</w:t>
            </w:r>
            <w:r>
              <w:rPr>
                <w:rFonts w:hint="eastAsia"/>
                <w:bCs/>
                <w:sz w:val="15"/>
              </w:rPr>
              <w:t>)</w:t>
            </w:r>
          </w:p>
        </w:tc>
        <w:tc>
          <w:tcPr>
            <w:tcW w:w="2594" w:type="dxa"/>
            <w:tcBorders>
              <w:top w:val="nil"/>
              <w:bottom w:val="nil"/>
            </w:tcBorders>
            <w:vAlign w:val="center"/>
          </w:tcPr>
          <w:p w14:paraId="50F29BD9" w14:textId="77777777" w:rsidR="004C3ABF" w:rsidRDefault="00A36161">
            <w:pPr>
              <w:spacing w:line="0" w:lineRule="atLeast"/>
              <w:jc w:val="left"/>
              <w:rPr>
                <w:bCs/>
                <w:sz w:val="15"/>
              </w:rPr>
            </w:pPr>
            <w:r>
              <w:rPr>
                <w:rFonts w:hint="eastAsia"/>
                <w:bCs/>
                <w:sz w:val="15"/>
              </w:rPr>
              <w:t>标识符名称</w:t>
            </w:r>
          </w:p>
        </w:tc>
      </w:tr>
      <w:tr w:rsidR="004C3ABF" w14:paraId="037CB8AA" w14:textId="77777777">
        <w:trPr>
          <w:trHeight w:val="103"/>
          <w:jc w:val="center"/>
        </w:trPr>
        <w:tc>
          <w:tcPr>
            <w:tcW w:w="1901" w:type="dxa"/>
            <w:tcBorders>
              <w:top w:val="nil"/>
              <w:bottom w:val="nil"/>
            </w:tcBorders>
            <w:vAlign w:val="center"/>
          </w:tcPr>
          <w:p w14:paraId="0618F5D1" w14:textId="77777777" w:rsidR="004C3ABF" w:rsidRDefault="00A36161">
            <w:pPr>
              <w:spacing w:line="0" w:lineRule="atLeast"/>
              <w:rPr>
                <w:bCs/>
                <w:sz w:val="15"/>
              </w:rPr>
            </w:pPr>
            <w:r>
              <w:rPr>
                <w:rFonts w:hint="eastAsia"/>
                <w:bCs/>
                <w:sz w:val="15"/>
              </w:rPr>
              <w:t>检索</w:t>
            </w:r>
            <w:r>
              <w:rPr>
                <w:rFonts w:hint="eastAsia"/>
                <w:bCs/>
                <w:sz w:val="15"/>
              </w:rPr>
              <w:t xml:space="preserve"> </w:t>
            </w:r>
            <w:r>
              <w:rPr>
                <w:bCs/>
                <w:sz w:val="15"/>
              </w:rPr>
              <w:t>(Retrieval)</w:t>
            </w:r>
          </w:p>
        </w:tc>
        <w:tc>
          <w:tcPr>
            <w:tcW w:w="2594" w:type="dxa"/>
            <w:tcBorders>
              <w:top w:val="nil"/>
              <w:bottom w:val="nil"/>
            </w:tcBorders>
            <w:vAlign w:val="center"/>
          </w:tcPr>
          <w:p w14:paraId="069B00DC" w14:textId="77777777" w:rsidR="004C3ABF" w:rsidRDefault="00A36161">
            <w:pPr>
              <w:spacing w:line="0" w:lineRule="atLeast"/>
              <w:jc w:val="left"/>
              <w:rPr>
                <w:bCs/>
                <w:sz w:val="15"/>
              </w:rPr>
            </w:pPr>
            <w:r>
              <w:rPr>
                <w:rFonts w:hint="eastAsia"/>
                <w:bCs/>
                <w:sz w:val="15"/>
              </w:rPr>
              <w:t>缺陷定位</w:t>
            </w:r>
          </w:p>
        </w:tc>
      </w:tr>
      <w:tr w:rsidR="004C3ABF" w14:paraId="2259B87C" w14:textId="77777777">
        <w:trPr>
          <w:trHeight w:val="103"/>
          <w:jc w:val="center"/>
        </w:trPr>
        <w:tc>
          <w:tcPr>
            <w:tcW w:w="1901" w:type="dxa"/>
            <w:tcBorders>
              <w:top w:val="nil"/>
            </w:tcBorders>
            <w:vAlign w:val="center"/>
          </w:tcPr>
          <w:p w14:paraId="62C502D6" w14:textId="77777777" w:rsidR="004C3ABF" w:rsidRDefault="00A36161">
            <w:pPr>
              <w:spacing w:line="0" w:lineRule="atLeast"/>
              <w:rPr>
                <w:bCs/>
                <w:sz w:val="15"/>
              </w:rPr>
            </w:pPr>
            <w:r>
              <w:rPr>
                <w:rFonts w:hint="eastAsia"/>
                <w:bCs/>
                <w:sz w:val="15"/>
              </w:rPr>
              <w:t>索引</w:t>
            </w:r>
            <w:r>
              <w:rPr>
                <w:rFonts w:hint="eastAsia"/>
                <w:bCs/>
                <w:sz w:val="15"/>
              </w:rPr>
              <w:t xml:space="preserve"> </w:t>
            </w:r>
            <w:r>
              <w:rPr>
                <w:bCs/>
                <w:sz w:val="15"/>
              </w:rPr>
              <w:t>(Index)</w:t>
            </w:r>
          </w:p>
        </w:tc>
        <w:tc>
          <w:tcPr>
            <w:tcW w:w="2594" w:type="dxa"/>
            <w:tcBorders>
              <w:top w:val="nil"/>
            </w:tcBorders>
            <w:vAlign w:val="center"/>
          </w:tcPr>
          <w:p w14:paraId="3B0AA49C" w14:textId="77777777" w:rsidR="004C3ABF" w:rsidRDefault="00A36161">
            <w:pPr>
              <w:spacing w:line="0" w:lineRule="atLeast"/>
              <w:jc w:val="left"/>
              <w:rPr>
                <w:bCs/>
                <w:sz w:val="15"/>
              </w:rPr>
            </w:pPr>
            <w:r>
              <w:rPr>
                <w:rFonts w:hint="eastAsia"/>
                <w:bCs/>
                <w:sz w:val="15"/>
              </w:rPr>
              <w:t>源代码库</w:t>
            </w:r>
          </w:p>
        </w:tc>
      </w:tr>
    </w:tbl>
    <w:p w14:paraId="67072F48" w14:textId="3CBB74C8" w:rsidR="004C3ABF" w:rsidRDefault="00A36161">
      <w:pPr>
        <w:pStyle w:val="a3"/>
        <w:ind w:firstLine="372"/>
      </w:pPr>
      <w:r>
        <w:rPr>
          <w:rFonts w:hint="eastAsia"/>
        </w:rPr>
        <w:t>IRBL</w:t>
      </w:r>
      <w:r>
        <w:rPr>
          <w:rFonts w:hint="eastAsia"/>
        </w:rPr>
        <w:t>方法能够获得众多研究者和软件</w:t>
      </w:r>
      <w:r w:rsidR="00106BD2">
        <w:rPr>
          <w:rFonts w:hint="eastAsia"/>
        </w:rPr>
        <w:t>开发者</w:t>
      </w:r>
      <w:r>
        <w:rPr>
          <w:rFonts w:hint="eastAsia"/>
        </w:rPr>
        <w:t>的关注主要得益于这类方法在应用时具有以下两点优势</w:t>
      </w:r>
      <w:r>
        <w:rPr>
          <w:rFonts w:hint="eastAsia"/>
        </w:rPr>
        <w:t>.</w:t>
      </w:r>
    </w:p>
    <w:p w14:paraId="19ADCCE1" w14:textId="77777777" w:rsidR="004C3ABF" w:rsidRDefault="00A36161">
      <w:pPr>
        <w:pStyle w:val="a3"/>
        <w:numPr>
          <w:ilvl w:val="0"/>
          <w:numId w:val="17"/>
        </w:numPr>
        <w:ind w:firstLineChars="0"/>
      </w:pPr>
      <w:r>
        <w:rPr>
          <w:rFonts w:hint="eastAsia"/>
          <w:b/>
        </w:rPr>
        <w:t>外部依赖少</w:t>
      </w:r>
      <w:r>
        <w:rPr>
          <w:vertAlign w:val="superscript"/>
        </w:rPr>
        <w:fldChar w:fldCharType="begin"/>
      </w:r>
      <w:r>
        <w:rPr>
          <w:vertAlign w:val="superscript"/>
        </w:rPr>
        <w:instrText xml:space="preserve"> </w:instrText>
      </w:r>
      <w:r>
        <w:rPr>
          <w:rFonts w:hint="eastAsia"/>
          <w:vertAlign w:val="superscript"/>
        </w:rPr>
        <w:instrText>REF _Ref27729414 \r \h</w:instrText>
      </w:r>
      <w:r>
        <w:rPr>
          <w:vertAlign w:val="superscript"/>
        </w:rPr>
        <w:instrText xml:space="preserve">  \* MERGEFORMAT </w:instrText>
      </w:r>
      <w:r>
        <w:rPr>
          <w:vertAlign w:val="superscript"/>
        </w:rPr>
      </w:r>
      <w:r>
        <w:rPr>
          <w:vertAlign w:val="superscript"/>
        </w:rPr>
        <w:fldChar w:fldCharType="separate"/>
      </w:r>
      <w:r>
        <w:rPr>
          <w:vertAlign w:val="superscript"/>
        </w:rPr>
        <w:t xml:space="preserve">[12][16][17][71] </w:t>
      </w:r>
      <w:r>
        <w:rPr>
          <w:vertAlign w:val="superscript"/>
        </w:rPr>
        <w:fldChar w:fldCharType="end"/>
      </w:r>
      <w:r w:rsidR="00CB55A9">
        <w:rPr>
          <w:rFonts w:hint="eastAsia"/>
          <w:b/>
        </w:rPr>
        <w:t>.</w:t>
      </w:r>
      <w:r w:rsidR="00CB55A9">
        <w:rPr>
          <w:b/>
        </w:rPr>
        <w:t xml:space="preserve"> </w:t>
      </w:r>
      <w:r>
        <w:rPr>
          <w:rFonts w:ascii="TimesNewRoman" w:hAnsi="TimesNewRoman" w:hint="eastAsia"/>
          <w:color w:val="000000"/>
        </w:rPr>
        <w:t>相比于动态定位</w:t>
      </w:r>
      <w:r>
        <w:rPr>
          <w:rFonts w:ascii="TimesNewRoman" w:hAnsi="TimesNewRoman"/>
          <w:color w:val="000000"/>
        </w:rPr>
        <w:t>,</w:t>
      </w:r>
      <w:r>
        <w:rPr>
          <w:rFonts w:ascii="TimesNewRoman" w:hAnsi="TimesNewRoman" w:hint="eastAsia"/>
          <w:color w:val="000000"/>
        </w:rPr>
        <w:t>技术</w:t>
      </w:r>
      <w:r>
        <w:rPr>
          <w:rFonts w:ascii="TimesNewRoman" w:hAnsi="TimesNewRoman"/>
          <w:color w:val="000000"/>
        </w:rPr>
        <w:t>静态技术不需要执行测试用例来</w:t>
      </w:r>
      <w:r>
        <w:rPr>
          <w:rFonts w:ascii="TimesNewRoman" w:hAnsi="TimesNewRoman" w:hint="eastAsia"/>
          <w:color w:val="000000"/>
        </w:rPr>
        <w:t>触发</w:t>
      </w:r>
      <w:r>
        <w:rPr>
          <w:rFonts w:ascii="TimesNewRoman" w:hAnsi="TimesNewRoman"/>
          <w:color w:val="000000"/>
        </w:rPr>
        <w:t>缺陷并且</w:t>
      </w:r>
      <w:r>
        <w:rPr>
          <w:rFonts w:hint="eastAsia"/>
        </w:rPr>
        <w:t>不需要工作在可运行的目标软件系统中</w:t>
      </w:r>
      <w:r>
        <w:rPr>
          <w:rFonts w:ascii="TimesNewRoman" w:hAnsi="TimesNewRoman" w:hint="eastAsia"/>
          <w:color w:val="000000"/>
        </w:rPr>
        <w:t>,</w:t>
      </w:r>
      <w:r>
        <w:rPr>
          <w:rFonts w:ascii="TimesNewRoman" w:hAnsi="TimesNewRoman" w:hint="eastAsia"/>
          <w:color w:val="000000"/>
        </w:rPr>
        <w:t>只需要</w:t>
      </w:r>
      <w:r>
        <w:rPr>
          <w:rFonts w:hint="eastAsia"/>
        </w:rPr>
        <w:t>从源代码和缺陷报告中收集信息即可进行定位</w:t>
      </w:r>
      <w:r>
        <w:rPr>
          <w:rFonts w:hint="eastAsia"/>
        </w:rPr>
        <w:t>.</w:t>
      </w:r>
      <w:r>
        <w:rPr>
          <w:rFonts w:hint="eastAsia"/>
        </w:rPr>
        <w:t>因此</w:t>
      </w:r>
      <w:r>
        <w:rPr>
          <w:rFonts w:hint="eastAsia"/>
        </w:rPr>
        <w:t>,</w:t>
      </w:r>
      <w:r>
        <w:rPr>
          <w:rFonts w:hint="eastAsia"/>
        </w:rPr>
        <w:t>它们具备使用简单的特点从而可以应用于软件开发或维护过程的任何阶段</w:t>
      </w:r>
      <w:r>
        <w:t>.</w:t>
      </w:r>
    </w:p>
    <w:p w14:paraId="3B99808C" w14:textId="607A9ACD" w:rsidR="004C3ABF" w:rsidRDefault="00A36161">
      <w:pPr>
        <w:pStyle w:val="a3"/>
        <w:numPr>
          <w:ilvl w:val="0"/>
          <w:numId w:val="17"/>
        </w:numPr>
        <w:ind w:firstLineChars="0"/>
      </w:pPr>
      <w:r>
        <w:rPr>
          <w:rFonts w:hint="eastAsia"/>
          <w:b/>
        </w:rPr>
        <w:t>计算成本低</w:t>
      </w:r>
      <w:r>
        <w:rPr>
          <w:rFonts w:ascii="TimesNewRoman" w:hAnsi="TimesNewRoman"/>
          <w:color w:val="000000"/>
          <w:vertAlign w:val="superscript"/>
        </w:rPr>
        <w:t>[12</w:t>
      </w:r>
      <w:r>
        <w:rPr>
          <w:rFonts w:ascii="TimesNewRoman" w:hAnsi="TimesNewRoman" w:hint="eastAsia"/>
          <w:color w:val="000000"/>
          <w:vertAlign w:val="superscript"/>
        </w:rPr>
        <w:t>]</w:t>
      </w:r>
      <w:r>
        <w:rPr>
          <w:rFonts w:ascii="TimesNewRoman" w:hAnsi="TimesNewRoman"/>
          <w:color w:val="000000"/>
          <w:vertAlign w:val="superscript"/>
        </w:rPr>
        <w:t>[71]</w:t>
      </w:r>
      <w:r w:rsidR="00CB55A9" w:rsidRPr="00CB55A9">
        <w:rPr>
          <w:rFonts w:hint="eastAsia"/>
          <w:b/>
        </w:rPr>
        <w:t xml:space="preserve"> </w:t>
      </w:r>
      <w:r w:rsidR="00CB55A9">
        <w:rPr>
          <w:rFonts w:hint="eastAsia"/>
          <w:b/>
        </w:rPr>
        <w:t>.</w:t>
      </w:r>
      <w:r w:rsidR="00CB55A9">
        <w:rPr>
          <w:b/>
        </w:rPr>
        <w:t xml:space="preserve"> </w:t>
      </w:r>
      <w:r>
        <w:t>IRBL</w:t>
      </w:r>
      <w:r>
        <w:rPr>
          <w:rFonts w:hint="eastAsia"/>
        </w:rPr>
        <w:t>方法对源码文档的排序的主要依据是缺陷报告与文档之间的文本相似度</w:t>
      </w:r>
      <w:r>
        <w:t>,</w:t>
      </w:r>
      <w:r>
        <w:rPr>
          <w:rFonts w:hint="eastAsia"/>
        </w:rPr>
        <w:t>这部分分值的计算对现在的机器来说是十分简单</w:t>
      </w:r>
      <w:r>
        <w:t>,</w:t>
      </w:r>
      <w:r>
        <w:rPr>
          <w:rFonts w:hint="eastAsia"/>
        </w:rPr>
        <w:t>通常可以快速给出排序结果</w:t>
      </w:r>
      <w:r>
        <w:t>.</w:t>
      </w:r>
      <w:r w:rsidR="00DF257F">
        <w:rPr>
          <w:rFonts w:hint="eastAsia"/>
        </w:rPr>
        <w:t>因而这类方法具备反馈迅速</w:t>
      </w:r>
      <w:r>
        <w:rPr>
          <w:rFonts w:hint="eastAsia"/>
        </w:rPr>
        <w:t>的特点</w:t>
      </w:r>
      <w:r>
        <w:t>.</w:t>
      </w:r>
      <w:r>
        <w:rPr>
          <w:rFonts w:hint="eastAsia"/>
        </w:rPr>
        <w:t>所以在应用时的用户体验良好</w:t>
      </w:r>
      <w:r>
        <w:t>.</w:t>
      </w:r>
      <w:r>
        <w:rPr>
          <w:rFonts w:hint="eastAsia"/>
        </w:rPr>
        <w:t>而动态方法通常需要执行目标程序</w:t>
      </w:r>
      <w:r>
        <w:t>,</w:t>
      </w:r>
      <w:r>
        <w:rPr>
          <w:rFonts w:hint="eastAsia"/>
        </w:rPr>
        <w:t>实际响应时间和计算成本取决于目标程序的复杂程度</w:t>
      </w:r>
      <w:r>
        <w:t>.</w:t>
      </w:r>
    </w:p>
    <w:p w14:paraId="0AE5462A" w14:textId="77777777" w:rsidR="004C3ABF" w:rsidRDefault="00A36161">
      <w:pPr>
        <w:pStyle w:val="21"/>
        <w:spacing w:before="71" w:after="71"/>
      </w:pPr>
      <w:r>
        <w:rPr>
          <w:rFonts w:hint="eastAsia"/>
        </w:rPr>
        <w:t>IRBL</w:t>
      </w:r>
      <w:r>
        <w:rPr>
          <w:rFonts w:hint="eastAsia"/>
        </w:rPr>
        <w:t>方法流程</w:t>
      </w:r>
    </w:p>
    <w:p w14:paraId="7C9F443F" w14:textId="34AD667D" w:rsidR="004C3ABF" w:rsidRDefault="00A36161">
      <w:pPr>
        <w:pStyle w:val="a3"/>
        <w:ind w:firstLine="372"/>
        <w:rPr>
          <w:szCs w:val="21"/>
        </w:rPr>
      </w:pPr>
      <w:r>
        <w:rPr>
          <w:rFonts w:hint="eastAsia"/>
        </w:rPr>
        <w:t>本小节对</w:t>
      </w:r>
      <w:r>
        <w:rPr>
          <w:rFonts w:hint="eastAsia"/>
        </w:rPr>
        <w:t>IRBL</w:t>
      </w:r>
      <w:r>
        <w:rPr>
          <w:rFonts w:hint="eastAsia"/>
        </w:rPr>
        <w:t>方法的流程进行细致描述</w:t>
      </w:r>
      <w:r>
        <w:t>.</w:t>
      </w:r>
      <w:r>
        <w:rPr>
          <w:rFonts w:hint="eastAsia"/>
        </w:rPr>
        <w:t>综合该领域的多个优秀的研究工作</w:t>
      </w:r>
      <w:r>
        <w:rPr>
          <w:rFonts w:hint="eastAsia"/>
          <w:vertAlign w:val="superscript"/>
        </w:rPr>
        <w:t>[</w:t>
      </w:r>
      <w:r>
        <w:rPr>
          <w:vertAlign w:val="superscript"/>
        </w:rPr>
        <w:t>9</w:t>
      </w:r>
      <w:r>
        <w:rPr>
          <w:rFonts w:hint="eastAsia"/>
          <w:vertAlign w:val="superscript"/>
        </w:rPr>
        <w:t>]</w:t>
      </w:r>
      <w:r>
        <w:rPr>
          <w:vertAlign w:val="superscript"/>
        </w:rPr>
        <w:t>[15][12][16][19][21][35]</w:t>
      </w:r>
      <w:r>
        <w:t>,</w:t>
      </w:r>
      <w:r>
        <w:rPr>
          <w:rFonts w:hint="eastAsia"/>
        </w:rPr>
        <w:t>IRBL</w:t>
      </w:r>
      <w:r>
        <w:rPr>
          <w:rFonts w:hint="eastAsia"/>
        </w:rPr>
        <w:t>方法</w:t>
      </w:r>
      <w:r w:rsidR="00E7237F">
        <w:rPr>
          <w:rFonts w:hint="eastAsia"/>
        </w:rPr>
        <w:t>的流程</w:t>
      </w:r>
      <w:r>
        <w:rPr>
          <w:rFonts w:hint="eastAsia"/>
        </w:rPr>
        <w:t>主要包含建立语料库、构建索引、抽取特征、构建查询以及检索排序这五个基本步骤</w:t>
      </w:r>
      <w:r>
        <w:t>,</w:t>
      </w:r>
      <w:r>
        <w:rPr>
          <w:rFonts w:hint="eastAsia"/>
        </w:rPr>
        <w:t>如图</w:t>
      </w:r>
      <w:r>
        <w:rPr>
          <w:rFonts w:hint="eastAsia"/>
        </w:rPr>
        <w:t>1</w:t>
      </w:r>
      <w:r>
        <w:rPr>
          <w:rFonts w:hint="eastAsia"/>
        </w:rPr>
        <w:t>所示</w:t>
      </w:r>
      <w:r>
        <w:t>.</w:t>
      </w:r>
    </w:p>
    <w:p w14:paraId="050A1EE0" w14:textId="77777777" w:rsidR="004C3ABF" w:rsidRDefault="00A36161">
      <w:pPr>
        <w:pStyle w:val="a3"/>
        <w:numPr>
          <w:ilvl w:val="0"/>
          <w:numId w:val="18"/>
        </w:numPr>
        <w:ind w:firstLineChars="0"/>
        <w:rPr>
          <w:szCs w:val="21"/>
        </w:rPr>
      </w:pPr>
      <w:r>
        <w:rPr>
          <w:rFonts w:hint="eastAsia"/>
          <w:b/>
          <w:szCs w:val="21"/>
        </w:rPr>
        <w:t>建立语料库</w:t>
      </w:r>
      <w:r>
        <w:rPr>
          <w:b/>
          <w:szCs w:val="21"/>
        </w:rPr>
        <w:t>.</w:t>
      </w:r>
      <w:r>
        <w:rPr>
          <w:b/>
          <w:i/>
          <w:szCs w:val="21"/>
        </w:rPr>
        <w:t xml:space="preserve"> </w:t>
      </w:r>
      <w:r>
        <w:rPr>
          <w:rFonts w:hint="eastAsia"/>
          <w:szCs w:val="21"/>
        </w:rPr>
        <w:t>对代码库中的每个源代码文件的文本进行分词</w:t>
      </w:r>
      <w:r>
        <w:rPr>
          <w:szCs w:val="21"/>
        </w:rPr>
        <w:t>.</w:t>
      </w:r>
      <w:r>
        <w:rPr>
          <w:rFonts w:hint="eastAsia"/>
          <w:szCs w:val="21"/>
        </w:rPr>
        <w:t>同时对分好的词汇进行预处理</w:t>
      </w:r>
      <w:r>
        <w:rPr>
          <w:szCs w:val="21"/>
        </w:rPr>
        <w:t>,</w:t>
      </w:r>
      <w:r>
        <w:rPr>
          <w:rFonts w:hint="eastAsia"/>
          <w:szCs w:val="21"/>
        </w:rPr>
        <w:t>主要包括去除关键词</w:t>
      </w:r>
      <w:r>
        <w:rPr>
          <w:szCs w:val="21"/>
        </w:rPr>
        <w:t>(</w:t>
      </w:r>
      <w:r>
        <w:rPr>
          <w:rFonts w:hint="eastAsia"/>
          <w:szCs w:val="21"/>
        </w:rPr>
        <w:t>例如</w:t>
      </w:r>
      <w:r>
        <w:rPr>
          <w:szCs w:val="21"/>
        </w:rPr>
        <w:t>, “int”</w:t>
      </w:r>
      <w:r>
        <w:rPr>
          <w:rFonts w:hint="eastAsia"/>
          <w:szCs w:val="21"/>
        </w:rPr>
        <w:t>、</w:t>
      </w:r>
      <w:r>
        <w:rPr>
          <w:szCs w:val="21"/>
        </w:rPr>
        <w:t>“public”</w:t>
      </w:r>
      <w:r>
        <w:rPr>
          <w:rFonts w:hint="eastAsia"/>
          <w:szCs w:val="21"/>
        </w:rPr>
        <w:t>等</w:t>
      </w:r>
      <w:r>
        <w:rPr>
          <w:szCs w:val="21"/>
        </w:rPr>
        <w:t>)</w:t>
      </w:r>
      <w:r>
        <w:rPr>
          <w:rFonts w:hint="eastAsia"/>
          <w:szCs w:val="21"/>
        </w:rPr>
        <w:t>、去除停用词</w:t>
      </w:r>
      <w:r>
        <w:rPr>
          <w:rFonts w:hint="eastAsia"/>
          <w:szCs w:val="21"/>
        </w:rPr>
        <w:t>(</w:t>
      </w:r>
      <w:r>
        <w:rPr>
          <w:rFonts w:hint="eastAsia"/>
          <w:szCs w:val="21"/>
        </w:rPr>
        <w:t>例如</w:t>
      </w:r>
      <w:r>
        <w:rPr>
          <w:szCs w:val="21"/>
        </w:rPr>
        <w:t>,“a”</w:t>
      </w:r>
      <w:r>
        <w:rPr>
          <w:rFonts w:hint="eastAsia"/>
          <w:szCs w:val="21"/>
        </w:rPr>
        <w:t>、</w:t>
      </w:r>
      <w:r>
        <w:rPr>
          <w:szCs w:val="21"/>
        </w:rPr>
        <w:t>“the”</w:t>
      </w:r>
      <w:r>
        <w:rPr>
          <w:rFonts w:hint="eastAsia"/>
          <w:szCs w:val="21"/>
        </w:rPr>
        <w:t>等</w:t>
      </w:r>
      <w:r>
        <w:rPr>
          <w:rFonts w:hint="eastAsia"/>
          <w:szCs w:val="21"/>
        </w:rPr>
        <w:t>)</w:t>
      </w:r>
      <w:r>
        <w:rPr>
          <w:rFonts w:hint="eastAsia"/>
          <w:szCs w:val="21"/>
        </w:rPr>
        <w:t>、词根还原</w:t>
      </w:r>
      <w:r>
        <w:rPr>
          <w:szCs w:val="21"/>
        </w:rPr>
        <w:t>(</w:t>
      </w:r>
      <w:r>
        <w:rPr>
          <w:rFonts w:hint="eastAsia"/>
          <w:szCs w:val="21"/>
        </w:rPr>
        <w:t>例如</w:t>
      </w:r>
      <w:r>
        <w:rPr>
          <w:szCs w:val="21"/>
        </w:rPr>
        <w:t>,“delegating”</w:t>
      </w:r>
      <w:r>
        <w:rPr>
          <w:rFonts w:hint="eastAsia"/>
          <w:szCs w:val="21"/>
        </w:rPr>
        <w:t>还原为</w:t>
      </w:r>
      <w:r>
        <w:rPr>
          <w:szCs w:val="21"/>
        </w:rPr>
        <w:t>“delegate”)</w:t>
      </w:r>
      <w:r>
        <w:rPr>
          <w:rFonts w:hint="eastAsia"/>
          <w:szCs w:val="21"/>
        </w:rPr>
        <w:t>、拆分复合词</w:t>
      </w:r>
      <w:r>
        <w:rPr>
          <w:szCs w:val="21"/>
        </w:rPr>
        <w:t>(</w:t>
      </w:r>
      <w:r>
        <w:rPr>
          <w:rFonts w:hint="eastAsia"/>
          <w:szCs w:val="21"/>
        </w:rPr>
        <w:t>例如</w:t>
      </w:r>
      <w:r>
        <w:rPr>
          <w:szCs w:val="21"/>
        </w:rPr>
        <w:t>,</w:t>
      </w:r>
      <w:r>
        <w:t>“</w:t>
      </w:r>
      <w:proofErr w:type="spellStart"/>
      <w:r>
        <w:rPr>
          <w:szCs w:val="21"/>
        </w:rPr>
        <w:t>TypeDeclaration</w:t>
      </w:r>
      <w:proofErr w:type="spellEnd"/>
      <w:r>
        <w:rPr>
          <w:szCs w:val="21"/>
        </w:rPr>
        <w:t>”</w:t>
      </w:r>
      <w:r>
        <w:rPr>
          <w:rFonts w:hint="eastAsia"/>
          <w:szCs w:val="21"/>
        </w:rPr>
        <w:t>分为</w:t>
      </w:r>
      <w:r>
        <w:rPr>
          <w:szCs w:val="21"/>
        </w:rPr>
        <w:t>“type”</w:t>
      </w:r>
      <w:r>
        <w:rPr>
          <w:rFonts w:hint="eastAsia"/>
          <w:szCs w:val="21"/>
        </w:rPr>
        <w:t>和</w:t>
      </w:r>
      <w:r>
        <w:rPr>
          <w:szCs w:val="21"/>
        </w:rPr>
        <w:t>“declaration”)</w:t>
      </w:r>
      <w:r>
        <w:rPr>
          <w:rFonts w:hint="eastAsia"/>
          <w:szCs w:val="21"/>
        </w:rPr>
        <w:t>等</w:t>
      </w:r>
      <w:r>
        <w:rPr>
          <w:rFonts w:hint="eastAsia"/>
          <w:szCs w:val="21"/>
        </w:rPr>
        <w:t>.</w:t>
      </w:r>
      <w:r>
        <w:rPr>
          <w:rFonts w:hint="eastAsia"/>
          <w:szCs w:val="21"/>
        </w:rPr>
        <w:t>处理完成之后</w:t>
      </w:r>
      <w:r>
        <w:rPr>
          <w:szCs w:val="21"/>
        </w:rPr>
        <w:t>,</w:t>
      </w:r>
      <w:r>
        <w:rPr>
          <w:rFonts w:hint="eastAsia"/>
          <w:szCs w:val="21"/>
        </w:rPr>
        <w:t>每个源文件对应一组词汇</w:t>
      </w:r>
      <w:r>
        <w:rPr>
          <w:szCs w:val="21"/>
        </w:rPr>
        <w:t>,</w:t>
      </w:r>
      <w:r>
        <w:rPr>
          <w:rFonts w:hint="eastAsia"/>
          <w:szCs w:val="21"/>
        </w:rPr>
        <w:t>所有源文件构成了整个项目的语料库</w:t>
      </w:r>
      <w:r>
        <w:rPr>
          <w:szCs w:val="21"/>
        </w:rPr>
        <w:t>;</w:t>
      </w:r>
    </w:p>
    <w:p w14:paraId="704F1FC2" w14:textId="6811EE5B" w:rsidR="004C3ABF" w:rsidRDefault="00A36161">
      <w:pPr>
        <w:pStyle w:val="a3"/>
        <w:numPr>
          <w:ilvl w:val="0"/>
          <w:numId w:val="18"/>
        </w:numPr>
        <w:ind w:firstLineChars="0"/>
        <w:rPr>
          <w:szCs w:val="21"/>
        </w:rPr>
      </w:pPr>
      <w:r>
        <w:rPr>
          <w:rFonts w:hint="eastAsia"/>
          <w:b/>
          <w:szCs w:val="21"/>
        </w:rPr>
        <w:t>构建索引</w:t>
      </w:r>
      <w:r>
        <w:rPr>
          <w:rFonts w:hint="eastAsia"/>
          <w:b/>
          <w:szCs w:val="21"/>
        </w:rPr>
        <w:t>.</w:t>
      </w:r>
      <w:r>
        <w:rPr>
          <w:rFonts w:hint="eastAsia"/>
          <w:szCs w:val="21"/>
        </w:rPr>
        <w:t xml:space="preserve"> </w:t>
      </w:r>
      <w:r>
        <w:rPr>
          <w:rFonts w:hint="eastAsia"/>
          <w:szCs w:val="21"/>
        </w:rPr>
        <w:t>为语料库中的所有源代码文件构建索引</w:t>
      </w:r>
      <w:r>
        <w:rPr>
          <w:szCs w:val="21"/>
        </w:rPr>
        <w:t>,</w:t>
      </w:r>
      <w:r>
        <w:rPr>
          <w:szCs w:val="21"/>
        </w:rPr>
        <w:t>模型可以在后续步骤中</w:t>
      </w:r>
      <w:r>
        <w:rPr>
          <w:rFonts w:hint="eastAsia"/>
          <w:szCs w:val="21"/>
        </w:rPr>
        <w:t>根据索引信息找到指定文件并对这些文件根据</w:t>
      </w:r>
      <w:r w:rsidR="00E032A2">
        <w:rPr>
          <w:rFonts w:hint="eastAsia"/>
          <w:szCs w:val="21"/>
        </w:rPr>
        <w:t>相似度得分</w:t>
      </w:r>
      <w:r>
        <w:rPr>
          <w:rFonts w:hint="eastAsia"/>
          <w:szCs w:val="21"/>
        </w:rPr>
        <w:t>进行排序</w:t>
      </w:r>
      <w:r>
        <w:rPr>
          <w:szCs w:val="21"/>
        </w:rPr>
        <w:t>;</w:t>
      </w:r>
    </w:p>
    <w:p w14:paraId="26825202" w14:textId="0DE30F4D" w:rsidR="004C3ABF" w:rsidRDefault="00A36161">
      <w:pPr>
        <w:pStyle w:val="a3"/>
        <w:numPr>
          <w:ilvl w:val="0"/>
          <w:numId w:val="18"/>
        </w:numPr>
        <w:ind w:firstLineChars="0"/>
        <w:rPr>
          <w:szCs w:val="21"/>
        </w:rPr>
      </w:pPr>
      <w:r>
        <w:rPr>
          <w:b/>
          <w:szCs w:val="21"/>
        </w:rPr>
        <w:t>抽取特征</w:t>
      </w:r>
      <w:r>
        <w:rPr>
          <w:rFonts w:hint="eastAsia"/>
          <w:b/>
          <w:szCs w:val="21"/>
        </w:rPr>
        <w:t>.</w:t>
      </w:r>
      <w:r>
        <w:rPr>
          <w:szCs w:val="21"/>
        </w:rPr>
        <w:t xml:space="preserve"> </w:t>
      </w:r>
      <w:r>
        <w:rPr>
          <w:rFonts w:hint="eastAsia"/>
          <w:szCs w:val="21"/>
        </w:rPr>
        <w:t>从目标项目中抽取有利于缺陷定位的特征信息</w:t>
      </w:r>
      <w:r>
        <w:rPr>
          <w:szCs w:val="21"/>
        </w:rPr>
        <w:t>(</w:t>
      </w:r>
      <w:r>
        <w:rPr>
          <w:rFonts w:hint="eastAsia"/>
          <w:szCs w:val="21"/>
        </w:rPr>
        <w:t>例如</w:t>
      </w:r>
      <w:r>
        <w:rPr>
          <w:szCs w:val="21"/>
        </w:rPr>
        <w:t>,</w:t>
      </w:r>
      <w:r>
        <w:rPr>
          <w:rFonts w:hint="eastAsia"/>
          <w:szCs w:val="21"/>
        </w:rPr>
        <w:t>版本历史信息、堆栈信息等</w:t>
      </w:r>
      <w:r>
        <w:rPr>
          <w:szCs w:val="21"/>
        </w:rPr>
        <w:t>).</w:t>
      </w:r>
      <w:r>
        <w:rPr>
          <w:szCs w:val="21"/>
        </w:rPr>
        <w:t>这些</w:t>
      </w:r>
      <w:r>
        <w:rPr>
          <w:rFonts w:hint="eastAsia"/>
          <w:szCs w:val="21"/>
        </w:rPr>
        <w:t>特征</w:t>
      </w:r>
      <w:r>
        <w:rPr>
          <w:szCs w:val="21"/>
        </w:rPr>
        <w:t>信息会在第</w:t>
      </w:r>
      <w:r>
        <w:rPr>
          <w:rFonts w:hint="eastAsia"/>
          <w:szCs w:val="21"/>
        </w:rPr>
        <w:t>(</w:t>
      </w:r>
      <w:r>
        <w:rPr>
          <w:szCs w:val="21"/>
        </w:rPr>
        <w:t>5</w:t>
      </w:r>
      <w:r>
        <w:rPr>
          <w:rFonts w:hint="eastAsia"/>
          <w:szCs w:val="21"/>
        </w:rPr>
        <w:t>)</w:t>
      </w:r>
      <w:r>
        <w:rPr>
          <w:rFonts w:hint="eastAsia"/>
          <w:szCs w:val="21"/>
        </w:rPr>
        <w:t>步中集成到检索模型用于优化排序</w:t>
      </w:r>
      <w:r w:rsidR="00D43AE8">
        <w:rPr>
          <w:rFonts w:hint="eastAsia"/>
          <w:szCs w:val="21"/>
        </w:rPr>
        <w:t>结果</w:t>
      </w:r>
      <w:r>
        <w:rPr>
          <w:szCs w:val="21"/>
        </w:rPr>
        <w:t>;</w:t>
      </w:r>
    </w:p>
    <w:p w14:paraId="7090EC5E" w14:textId="53EC581D" w:rsidR="004C3ABF" w:rsidRDefault="00A36161">
      <w:pPr>
        <w:pStyle w:val="a3"/>
        <w:numPr>
          <w:ilvl w:val="0"/>
          <w:numId w:val="18"/>
        </w:numPr>
        <w:ind w:firstLineChars="0"/>
        <w:rPr>
          <w:szCs w:val="21"/>
        </w:rPr>
      </w:pPr>
      <w:r>
        <w:rPr>
          <w:rFonts w:hint="eastAsia"/>
          <w:b/>
          <w:szCs w:val="21"/>
        </w:rPr>
        <w:lastRenderedPageBreak/>
        <w:t>构建查询</w:t>
      </w:r>
      <w:r>
        <w:rPr>
          <w:rFonts w:hint="eastAsia"/>
          <w:b/>
          <w:szCs w:val="21"/>
        </w:rPr>
        <w:t xml:space="preserve">. </w:t>
      </w:r>
      <w:r>
        <w:rPr>
          <w:rFonts w:hint="eastAsia"/>
          <w:szCs w:val="21"/>
        </w:rPr>
        <w:t>IRBL</w:t>
      </w:r>
      <w:r>
        <w:rPr>
          <w:rFonts w:hint="eastAsia"/>
          <w:szCs w:val="21"/>
        </w:rPr>
        <w:t>方法将缺陷报告当作一条查询语句</w:t>
      </w:r>
      <w:r>
        <w:rPr>
          <w:rFonts w:hint="eastAsia"/>
          <w:szCs w:val="21"/>
        </w:rPr>
        <w:t>.</w:t>
      </w:r>
      <w:r w:rsidR="00C80D0A">
        <w:rPr>
          <w:rFonts w:hint="eastAsia"/>
          <w:szCs w:val="21"/>
        </w:rPr>
        <w:t>使用</w:t>
      </w:r>
      <w:r>
        <w:rPr>
          <w:rFonts w:hint="eastAsia"/>
          <w:szCs w:val="21"/>
        </w:rPr>
        <w:t>步骤</w:t>
      </w:r>
      <w:r>
        <w:rPr>
          <w:szCs w:val="21"/>
        </w:rPr>
        <w:t>(1)</w:t>
      </w:r>
      <w:r>
        <w:rPr>
          <w:rFonts w:hint="eastAsia"/>
          <w:szCs w:val="21"/>
        </w:rPr>
        <w:t>中的方法对缺陷报告中的标题和描述进行数据预处理可以获得该缺陷报告对应的一组词汇</w:t>
      </w:r>
      <w:r>
        <w:rPr>
          <w:szCs w:val="21"/>
        </w:rPr>
        <w:t>;</w:t>
      </w:r>
    </w:p>
    <w:p w14:paraId="02C8C398" w14:textId="77777777" w:rsidR="004C3ABF" w:rsidRDefault="00A36161">
      <w:pPr>
        <w:pStyle w:val="a3"/>
        <w:numPr>
          <w:ilvl w:val="0"/>
          <w:numId w:val="18"/>
        </w:numPr>
        <w:ind w:firstLineChars="0"/>
        <w:rPr>
          <w:szCs w:val="21"/>
        </w:rPr>
      </w:pPr>
      <w:r>
        <w:rPr>
          <w:rFonts w:hint="eastAsia"/>
          <w:b/>
          <w:szCs w:val="21"/>
        </w:rPr>
        <w:t>检索和排序</w:t>
      </w:r>
      <w:r>
        <w:rPr>
          <w:rFonts w:hint="eastAsia"/>
          <w:b/>
          <w:szCs w:val="21"/>
        </w:rPr>
        <w:t>.</w:t>
      </w:r>
      <w:r>
        <w:rPr>
          <w:rFonts w:hint="eastAsia"/>
          <w:szCs w:val="21"/>
        </w:rPr>
        <w:t xml:space="preserve"> </w:t>
      </w:r>
      <w:r>
        <w:rPr>
          <w:rFonts w:hint="eastAsia"/>
          <w:szCs w:val="21"/>
        </w:rPr>
        <w:t>使用一种</w:t>
      </w:r>
      <w:r>
        <w:rPr>
          <w:rFonts w:hint="eastAsia"/>
          <w:szCs w:val="21"/>
        </w:rPr>
        <w:t>IR</w:t>
      </w:r>
      <w:r>
        <w:rPr>
          <w:rFonts w:hint="eastAsia"/>
          <w:szCs w:val="21"/>
        </w:rPr>
        <w:t>模型</w:t>
      </w:r>
      <w:r>
        <w:rPr>
          <w:szCs w:val="21"/>
        </w:rPr>
        <w:t>(</w:t>
      </w:r>
      <w:r>
        <w:rPr>
          <w:rFonts w:hint="eastAsia"/>
          <w:szCs w:val="21"/>
        </w:rPr>
        <w:t>例如</w:t>
      </w:r>
      <w:r>
        <w:rPr>
          <w:szCs w:val="21"/>
        </w:rPr>
        <w:t>, VSM</w:t>
      </w:r>
      <w:r>
        <w:rPr>
          <w:szCs w:val="21"/>
          <w:vertAlign w:val="superscript"/>
        </w:rPr>
        <w:t>[9]</w:t>
      </w:r>
      <w:r>
        <w:rPr>
          <w:rFonts w:hint="eastAsia"/>
          <w:szCs w:val="21"/>
        </w:rPr>
        <w:t>、</w:t>
      </w:r>
      <w:r>
        <w:rPr>
          <w:rFonts w:hint="eastAsia"/>
          <w:szCs w:val="21"/>
        </w:rPr>
        <w:t>LSI</w:t>
      </w:r>
      <w:r>
        <w:rPr>
          <w:szCs w:val="21"/>
          <w:vertAlign w:val="superscript"/>
        </w:rPr>
        <w:t>[4]</w:t>
      </w:r>
      <w:r>
        <w:rPr>
          <w:rFonts w:hint="eastAsia"/>
          <w:szCs w:val="21"/>
        </w:rPr>
        <w:t>、</w:t>
      </w:r>
      <w:r>
        <w:rPr>
          <w:rFonts w:hint="eastAsia"/>
          <w:szCs w:val="21"/>
        </w:rPr>
        <w:t>SUM</w:t>
      </w:r>
      <w:r>
        <w:rPr>
          <w:szCs w:val="21"/>
          <w:vertAlign w:val="superscript"/>
        </w:rPr>
        <w:t>[73]</w:t>
      </w:r>
      <w:r>
        <w:rPr>
          <w:rFonts w:hint="eastAsia"/>
          <w:szCs w:val="21"/>
        </w:rPr>
        <w:t>、</w:t>
      </w:r>
      <w:r>
        <w:rPr>
          <w:szCs w:val="21"/>
        </w:rPr>
        <w:t>LDA</w:t>
      </w:r>
      <w:r>
        <w:rPr>
          <w:szCs w:val="21"/>
          <w:vertAlign w:val="superscript"/>
        </w:rPr>
        <w:t>[3]</w:t>
      </w:r>
      <w:r>
        <w:rPr>
          <w:szCs w:val="21"/>
        </w:rPr>
        <w:t>等</w:t>
      </w:r>
      <w:r>
        <w:rPr>
          <w:szCs w:val="21"/>
        </w:rPr>
        <w:t>)</w:t>
      </w:r>
      <w:r>
        <w:rPr>
          <w:rFonts w:hint="eastAsia"/>
          <w:szCs w:val="21"/>
        </w:rPr>
        <w:t>进行建模并利用</w:t>
      </w:r>
      <w:r>
        <w:rPr>
          <w:szCs w:val="21"/>
        </w:rPr>
        <w:t>(3)</w:t>
      </w:r>
      <w:r>
        <w:rPr>
          <w:rFonts w:hint="eastAsia"/>
          <w:szCs w:val="21"/>
        </w:rPr>
        <w:t>中的特征优化模型</w:t>
      </w:r>
      <w:r>
        <w:rPr>
          <w:szCs w:val="21"/>
        </w:rPr>
        <w:t>,</w:t>
      </w:r>
      <w:r>
        <w:rPr>
          <w:rFonts w:hint="eastAsia"/>
          <w:szCs w:val="21"/>
        </w:rPr>
        <w:t>对建立好索引的语料库计算查询语句和每个源代码文件之间的相似程度</w:t>
      </w:r>
      <w:r>
        <w:rPr>
          <w:szCs w:val="21"/>
        </w:rPr>
        <w:t>(</w:t>
      </w:r>
      <w:r>
        <w:rPr>
          <w:rFonts w:hint="eastAsia"/>
          <w:szCs w:val="21"/>
        </w:rPr>
        <w:t>例如</w:t>
      </w:r>
      <w:r>
        <w:rPr>
          <w:szCs w:val="21"/>
        </w:rPr>
        <w:t>,</w:t>
      </w:r>
      <w:r>
        <w:rPr>
          <w:rFonts w:hint="eastAsia"/>
          <w:szCs w:val="21"/>
        </w:rPr>
        <w:t>文本相似度</w:t>
      </w:r>
      <w:r>
        <w:rPr>
          <w:rFonts w:hint="eastAsia"/>
          <w:szCs w:val="21"/>
        </w:rPr>
        <w:t>),</w:t>
      </w:r>
      <w:r>
        <w:rPr>
          <w:rFonts w:hint="eastAsia"/>
          <w:szCs w:val="21"/>
        </w:rPr>
        <w:t>然后按照相似度得分高低对这些源代码文件进行降序排序</w:t>
      </w:r>
      <w:r>
        <w:rPr>
          <w:rFonts w:hint="eastAsia"/>
          <w:szCs w:val="21"/>
        </w:rPr>
        <w:t>.</w:t>
      </w:r>
    </w:p>
    <w:p w14:paraId="6B0451FE" w14:textId="7FFAE006" w:rsidR="004C3ABF" w:rsidRDefault="00A36161">
      <w:pPr>
        <w:pStyle w:val="a3"/>
        <w:ind w:firstLine="372"/>
        <w:rPr>
          <w:szCs w:val="21"/>
        </w:rPr>
      </w:pPr>
      <w:r>
        <w:rPr>
          <w:rFonts w:hint="eastAsia"/>
          <w:szCs w:val="21"/>
        </w:rPr>
        <w:t>经过上述五个步骤</w:t>
      </w:r>
      <w:r>
        <w:rPr>
          <w:szCs w:val="21"/>
        </w:rPr>
        <w:t>,</w:t>
      </w:r>
      <w:r>
        <w:rPr>
          <w:rFonts w:hint="eastAsia"/>
          <w:szCs w:val="21"/>
        </w:rPr>
        <w:t>IRBL</w:t>
      </w:r>
      <w:r>
        <w:rPr>
          <w:rFonts w:hint="eastAsia"/>
          <w:szCs w:val="21"/>
        </w:rPr>
        <w:t>模型会对每份缺陷报告输出一份排序列表</w:t>
      </w:r>
      <w:r>
        <w:rPr>
          <w:szCs w:val="21"/>
        </w:rPr>
        <w:t>.</w:t>
      </w:r>
      <w:r>
        <w:rPr>
          <w:rFonts w:hint="eastAsia"/>
          <w:szCs w:val="21"/>
        </w:rPr>
        <w:t>需要说明的是</w:t>
      </w:r>
      <w:r>
        <w:rPr>
          <w:szCs w:val="21"/>
        </w:rPr>
        <w:t>,</w:t>
      </w:r>
      <w:r>
        <w:rPr>
          <w:rFonts w:hint="eastAsia"/>
          <w:szCs w:val="21"/>
        </w:rPr>
        <w:t>除非代码版本更迭导致源文件内容更新</w:t>
      </w:r>
      <w:r>
        <w:rPr>
          <w:szCs w:val="21"/>
        </w:rPr>
        <w:t>,</w:t>
      </w:r>
      <w:r>
        <w:rPr>
          <w:rFonts w:hint="eastAsia"/>
          <w:szCs w:val="21"/>
        </w:rPr>
        <w:t>否则步骤</w:t>
      </w:r>
      <w:r>
        <w:rPr>
          <w:szCs w:val="21"/>
        </w:rPr>
        <w:t>(1)</w:t>
      </w:r>
      <w:r>
        <w:rPr>
          <w:rFonts w:hint="eastAsia"/>
          <w:szCs w:val="21"/>
        </w:rPr>
        <w:t>和步骤</w:t>
      </w:r>
      <w:r>
        <w:rPr>
          <w:szCs w:val="21"/>
        </w:rPr>
        <w:t>(2)</w:t>
      </w:r>
      <w:r>
        <w:rPr>
          <w:rFonts w:hint="eastAsia"/>
          <w:szCs w:val="21"/>
        </w:rPr>
        <w:t>通常只需要执行一次</w:t>
      </w:r>
      <w:r>
        <w:rPr>
          <w:szCs w:val="21"/>
        </w:rPr>
        <w:t>,</w:t>
      </w:r>
      <w:r>
        <w:rPr>
          <w:rFonts w:hint="eastAsia"/>
          <w:szCs w:val="21"/>
        </w:rPr>
        <w:t>而步骤</w:t>
      </w:r>
      <w:r>
        <w:rPr>
          <w:szCs w:val="21"/>
        </w:rPr>
        <w:t>(3)</w:t>
      </w:r>
      <w:r w:rsidR="009D4674">
        <w:rPr>
          <w:rFonts w:hint="eastAsia"/>
          <w:szCs w:val="21"/>
        </w:rPr>
        <w:t>、</w:t>
      </w:r>
      <w:r w:rsidR="009D4674">
        <w:rPr>
          <w:rFonts w:hint="eastAsia"/>
          <w:szCs w:val="21"/>
        </w:rPr>
        <w:t>(</w:t>
      </w:r>
      <w:r w:rsidR="009D4674">
        <w:rPr>
          <w:szCs w:val="21"/>
        </w:rPr>
        <w:t>4)</w:t>
      </w:r>
      <w:r>
        <w:rPr>
          <w:rFonts w:hint="eastAsia"/>
          <w:szCs w:val="21"/>
        </w:rPr>
        <w:t>和</w:t>
      </w:r>
      <w:r w:rsidR="009D4674">
        <w:rPr>
          <w:szCs w:val="21"/>
        </w:rPr>
        <w:t>(5</w:t>
      </w:r>
      <w:r>
        <w:rPr>
          <w:szCs w:val="21"/>
        </w:rPr>
        <w:t>)</w:t>
      </w:r>
      <w:r>
        <w:rPr>
          <w:rFonts w:hint="eastAsia"/>
          <w:szCs w:val="21"/>
        </w:rPr>
        <w:t>在每次收到新的缺陷报告后都需要执行</w:t>
      </w:r>
      <w:r>
        <w:rPr>
          <w:szCs w:val="21"/>
        </w:rPr>
        <w:t>.</w:t>
      </w:r>
    </w:p>
    <w:p w14:paraId="6AE1337B" w14:textId="0B54B17A" w:rsidR="004A0BC4" w:rsidRDefault="0006369C" w:rsidP="004A0BC4">
      <w:pPr>
        <w:pStyle w:val="a3"/>
        <w:spacing w:line="0" w:lineRule="atLeast"/>
        <w:ind w:firstLineChars="0" w:firstLine="0"/>
        <w:jc w:val="center"/>
        <w:rPr>
          <w:color w:val="FF0000"/>
        </w:rPr>
      </w:pPr>
      <w:r>
        <w:rPr>
          <w:color w:val="FF0000"/>
        </w:rPr>
        <w:object w:dxaOrig="10934" w:dyaOrig="5750" w14:anchorId="3D045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95pt;height:171.45pt" o:ole="">
            <v:imagedata r:id="rId9" o:title="" cropbottom="893f" cropright="622f"/>
          </v:shape>
          <o:OLEObject Type="Embed" ProgID="SmartDraw.2" ShapeID="_x0000_i1025" DrawAspect="Content" ObjectID="_1765365816" r:id="rId10"/>
        </w:object>
      </w:r>
    </w:p>
    <w:p w14:paraId="5C80F536" w14:textId="70B41F43" w:rsidR="004A0BC4" w:rsidRDefault="004A0BC4" w:rsidP="004A0BC4">
      <w:pPr>
        <w:pStyle w:val="a3"/>
        <w:spacing w:beforeLines="50" w:before="142"/>
        <w:ind w:firstLineChars="0" w:firstLine="0"/>
        <w:jc w:val="center"/>
      </w:pPr>
      <w:r>
        <w:rPr>
          <w:rFonts w:hint="eastAsia"/>
        </w:rPr>
        <w:t>Fig.</w:t>
      </w:r>
      <w:proofErr w:type="gramStart"/>
      <w:r>
        <w:rPr>
          <w:rFonts w:hint="eastAsia"/>
        </w:rPr>
        <w:t xml:space="preserve">1  </w:t>
      </w:r>
      <w:r w:rsidR="008D4640">
        <w:rPr>
          <w:rFonts w:hint="eastAsia"/>
        </w:rPr>
        <w:t>T</w:t>
      </w:r>
      <w:r w:rsidR="008D4640">
        <w:t>he</w:t>
      </w:r>
      <w:proofErr w:type="gramEnd"/>
      <w:r w:rsidR="008D4640">
        <w:t xml:space="preserve"> framework of</w:t>
      </w:r>
      <w:r>
        <w:t xml:space="preserve"> IR-based bug localization</w:t>
      </w:r>
    </w:p>
    <w:p w14:paraId="35313D2B" w14:textId="5C343FD6" w:rsidR="004A0BC4" w:rsidRPr="004A0BC4" w:rsidRDefault="004A0BC4" w:rsidP="004A0BC4">
      <w:pPr>
        <w:pStyle w:val="a3"/>
        <w:spacing w:afterLines="50" w:after="142"/>
        <w:ind w:firstLineChars="0" w:firstLine="0"/>
        <w:jc w:val="center"/>
      </w:pPr>
      <w:r>
        <w:rPr>
          <w:rFonts w:hint="eastAsia"/>
        </w:rPr>
        <w:t>图</w:t>
      </w:r>
      <w:r>
        <w:rPr>
          <w:rFonts w:hint="eastAsia"/>
        </w:rPr>
        <w:t xml:space="preserve">1  </w:t>
      </w:r>
      <w:r>
        <w:rPr>
          <w:rFonts w:hint="eastAsia"/>
        </w:rPr>
        <w:t>基于信息检索的缺陷定位方法流程概览</w:t>
      </w:r>
    </w:p>
    <w:p w14:paraId="1FCA6AD3" w14:textId="77777777" w:rsidR="004C3ABF" w:rsidRDefault="00A36161">
      <w:pPr>
        <w:pStyle w:val="21"/>
        <w:spacing w:before="71" w:after="71"/>
      </w:pPr>
      <w:r>
        <w:rPr>
          <w:rFonts w:hint="eastAsia"/>
        </w:rPr>
        <w:t>IRBL</w:t>
      </w:r>
      <w:r>
        <w:rPr>
          <w:rFonts w:hint="eastAsia"/>
        </w:rPr>
        <w:t>研究内容</w:t>
      </w:r>
    </w:p>
    <w:p w14:paraId="3370DA46" w14:textId="77777777" w:rsidR="004C3ABF" w:rsidRDefault="00A36161">
      <w:pPr>
        <w:pStyle w:val="a3"/>
        <w:ind w:firstLine="372"/>
      </w:pPr>
      <w:r>
        <w:rPr>
          <w:rFonts w:hint="eastAsia"/>
          <w:szCs w:val="21"/>
        </w:rPr>
        <w:t>目前</w:t>
      </w:r>
      <w:r>
        <w:rPr>
          <w:rFonts w:hint="eastAsia"/>
          <w:szCs w:val="21"/>
        </w:rPr>
        <w:t>IRBL</w:t>
      </w:r>
      <w:r>
        <w:rPr>
          <w:rFonts w:hint="eastAsia"/>
          <w:szCs w:val="21"/>
        </w:rPr>
        <w:t>领域的研究重点是模型改良和模型评估</w:t>
      </w:r>
      <w:r>
        <w:rPr>
          <w:szCs w:val="21"/>
        </w:rPr>
        <w:t>,</w:t>
      </w:r>
      <w:r>
        <w:rPr>
          <w:rFonts w:hint="eastAsia"/>
          <w:szCs w:val="21"/>
        </w:rPr>
        <w:t>以下分别从两方面列出</w:t>
      </w:r>
      <w:r>
        <w:rPr>
          <w:rFonts w:hint="eastAsia"/>
          <w:szCs w:val="21"/>
        </w:rPr>
        <w:t>IRBL</w:t>
      </w:r>
      <w:r>
        <w:rPr>
          <w:rFonts w:hint="eastAsia"/>
          <w:szCs w:val="21"/>
        </w:rPr>
        <w:t>研究面临的主要挑战并和对应的研究内容</w:t>
      </w:r>
      <w:r>
        <w:rPr>
          <w:szCs w:val="21"/>
        </w:rPr>
        <w:t>.</w:t>
      </w:r>
      <w:r>
        <w:rPr>
          <w:rFonts w:hint="eastAsia"/>
          <w:szCs w:val="21"/>
        </w:rPr>
        <w:t>具体内容将在第</w:t>
      </w:r>
      <w:r>
        <w:rPr>
          <w:rFonts w:hint="eastAsia"/>
          <w:szCs w:val="21"/>
        </w:rPr>
        <w:t>3</w:t>
      </w:r>
      <w:r>
        <w:rPr>
          <w:rFonts w:hint="eastAsia"/>
          <w:szCs w:val="21"/>
        </w:rPr>
        <w:t>节和第</w:t>
      </w:r>
      <w:r>
        <w:rPr>
          <w:rFonts w:hint="eastAsia"/>
          <w:szCs w:val="21"/>
        </w:rPr>
        <w:t>4</w:t>
      </w:r>
      <w:r>
        <w:rPr>
          <w:rFonts w:hint="eastAsia"/>
          <w:szCs w:val="21"/>
        </w:rPr>
        <w:t>节详细介绍</w:t>
      </w:r>
      <w:r>
        <w:rPr>
          <w:szCs w:val="21"/>
        </w:rPr>
        <w:t>.</w:t>
      </w:r>
    </w:p>
    <w:p w14:paraId="0B727D0F" w14:textId="77777777" w:rsidR="004C3ABF" w:rsidRDefault="00A36161">
      <w:pPr>
        <w:pStyle w:val="31"/>
      </w:pPr>
      <w:r>
        <w:rPr>
          <w:rFonts w:hint="eastAsia"/>
        </w:rPr>
        <w:t>模型改良</w:t>
      </w:r>
      <w:r>
        <w:rPr>
          <w:rFonts w:hint="eastAsia"/>
        </w:rPr>
        <w:t>(</w:t>
      </w:r>
      <w:r>
        <w:rPr>
          <w:rFonts w:hint="eastAsia"/>
        </w:rPr>
        <w:t>见第</w:t>
      </w:r>
      <w:r>
        <w:rPr>
          <w:rFonts w:hint="eastAsia"/>
        </w:rPr>
        <w:t>3</w:t>
      </w:r>
      <w:r>
        <w:rPr>
          <w:rFonts w:hint="eastAsia"/>
        </w:rPr>
        <w:t>节</w:t>
      </w:r>
      <w:r>
        <w:rPr>
          <w:rFonts w:hint="eastAsia"/>
        </w:rPr>
        <w:t>)</w:t>
      </w:r>
    </w:p>
    <w:p w14:paraId="423462D2" w14:textId="176ECFC3" w:rsidR="004C3ABF" w:rsidRDefault="00A36161">
      <w:pPr>
        <w:pStyle w:val="a3"/>
        <w:ind w:firstLine="372"/>
        <w:rPr>
          <w:szCs w:val="21"/>
        </w:rPr>
      </w:pPr>
      <w:r>
        <w:rPr>
          <w:rFonts w:hint="eastAsia"/>
          <w:szCs w:val="21"/>
        </w:rPr>
        <w:t>IR</w:t>
      </w:r>
      <w:r>
        <w:rPr>
          <w:rFonts w:hint="eastAsia"/>
          <w:szCs w:val="21"/>
        </w:rPr>
        <w:t>模型最初是为</w:t>
      </w:r>
      <w:proofErr w:type="gramStart"/>
      <w:r>
        <w:rPr>
          <w:rFonts w:hint="eastAsia"/>
          <w:szCs w:val="21"/>
        </w:rPr>
        <w:t>检索非</w:t>
      </w:r>
      <w:proofErr w:type="gramEnd"/>
      <w:r>
        <w:rPr>
          <w:rFonts w:hint="eastAsia"/>
          <w:szCs w:val="21"/>
        </w:rPr>
        <w:t>结构化地自然语言文本设计的</w:t>
      </w:r>
      <w:r>
        <w:rPr>
          <w:szCs w:val="21"/>
        </w:rPr>
        <w:t>,</w:t>
      </w:r>
      <w:r>
        <w:rPr>
          <w:rFonts w:hint="eastAsia"/>
          <w:szCs w:val="21"/>
        </w:rPr>
        <w:t>因此适合处理纯自然语言文本的应用</w:t>
      </w:r>
      <w:r>
        <w:rPr>
          <w:szCs w:val="21"/>
        </w:rPr>
        <w:t>.</w:t>
      </w:r>
      <w:r>
        <w:rPr>
          <w:rFonts w:hint="eastAsia"/>
          <w:szCs w:val="21"/>
        </w:rPr>
        <w:t>对于缺陷定位应用来说</w:t>
      </w:r>
      <w:r>
        <w:rPr>
          <w:szCs w:val="21"/>
        </w:rPr>
        <w:t>,</w:t>
      </w:r>
      <w:r>
        <w:rPr>
          <w:szCs w:val="21"/>
        </w:rPr>
        <w:t>不论是软件库中的代码文件还是软件</w:t>
      </w:r>
      <w:r>
        <w:rPr>
          <w:rFonts w:hint="eastAsia"/>
          <w:szCs w:val="21"/>
        </w:rPr>
        <w:t>平台</w:t>
      </w:r>
      <w:r>
        <w:rPr>
          <w:szCs w:val="21"/>
        </w:rPr>
        <w:t>收到的缺陷报告</w:t>
      </w:r>
      <w:r>
        <w:rPr>
          <w:rFonts w:hint="eastAsia"/>
          <w:szCs w:val="21"/>
        </w:rPr>
        <w:t>,</w:t>
      </w:r>
      <w:r>
        <w:rPr>
          <w:rFonts w:hint="eastAsia"/>
          <w:szCs w:val="21"/>
        </w:rPr>
        <w:t>其中都包含着丰富的结构信息</w:t>
      </w:r>
      <w:r>
        <w:rPr>
          <w:szCs w:val="21"/>
        </w:rPr>
        <w:t>.</w:t>
      </w:r>
      <w:r w:rsidR="007061FC">
        <w:rPr>
          <w:rFonts w:hint="eastAsia"/>
          <w:szCs w:val="21"/>
        </w:rPr>
        <w:t>当</w:t>
      </w:r>
      <w:r w:rsidR="007061FC">
        <w:rPr>
          <w:rFonts w:hint="eastAsia"/>
          <w:szCs w:val="21"/>
        </w:rPr>
        <w:t>I</w:t>
      </w:r>
      <w:r w:rsidR="007061FC">
        <w:rPr>
          <w:szCs w:val="21"/>
        </w:rPr>
        <w:t>R</w:t>
      </w:r>
      <w:r w:rsidR="007061FC">
        <w:rPr>
          <w:rFonts w:hint="eastAsia"/>
          <w:szCs w:val="21"/>
        </w:rPr>
        <w:t>模型</w:t>
      </w:r>
      <w:r>
        <w:rPr>
          <w:rFonts w:hint="eastAsia"/>
          <w:szCs w:val="21"/>
        </w:rPr>
        <w:t>被直接应用到具有特定结构化信息的软件代码库检索时会遇到来自以下两方面挑战</w:t>
      </w:r>
      <w:r>
        <w:rPr>
          <w:szCs w:val="21"/>
        </w:rPr>
        <w:t>.</w:t>
      </w:r>
    </w:p>
    <w:p w14:paraId="6EBFD8DE" w14:textId="503C0A8F" w:rsidR="004C3ABF" w:rsidRDefault="00DD1F97">
      <w:pPr>
        <w:pStyle w:val="a3"/>
        <w:numPr>
          <w:ilvl w:val="0"/>
          <w:numId w:val="19"/>
        </w:numPr>
        <w:ind w:firstLineChars="0"/>
      </w:pPr>
      <w:r>
        <w:rPr>
          <w:rFonts w:hint="eastAsia"/>
          <w:b/>
          <w:szCs w:val="21"/>
        </w:rPr>
        <w:t>有用特征</w:t>
      </w:r>
      <w:r w:rsidR="00A36161">
        <w:rPr>
          <w:rFonts w:hint="eastAsia"/>
          <w:b/>
          <w:szCs w:val="21"/>
        </w:rPr>
        <w:t>使用不完全</w:t>
      </w:r>
      <w:r w:rsidR="00A36161">
        <w:rPr>
          <w:b/>
          <w:szCs w:val="21"/>
        </w:rPr>
        <w:t xml:space="preserve">. </w:t>
      </w:r>
      <w:r w:rsidR="00A36161">
        <w:rPr>
          <w:rFonts w:hint="eastAsia"/>
          <w:szCs w:val="21"/>
        </w:rPr>
        <w:t>对源代码来说</w:t>
      </w:r>
      <w:r w:rsidR="00A36161">
        <w:rPr>
          <w:szCs w:val="21"/>
        </w:rPr>
        <w:t>,</w:t>
      </w:r>
      <w:r>
        <w:rPr>
          <w:rFonts w:hint="eastAsia"/>
          <w:szCs w:val="21"/>
        </w:rPr>
        <w:t>有大量的可以使用的附加特征</w:t>
      </w:r>
      <w:r w:rsidR="00A36161">
        <w:rPr>
          <w:rFonts w:hint="eastAsia"/>
          <w:szCs w:val="21"/>
        </w:rPr>
        <w:t>(</w:t>
      </w:r>
      <w:r w:rsidR="00A36161">
        <w:rPr>
          <w:rFonts w:hint="eastAsia"/>
          <w:szCs w:val="21"/>
        </w:rPr>
        <w:t>例如</w:t>
      </w:r>
      <w:r w:rsidR="00A36161">
        <w:rPr>
          <w:szCs w:val="21"/>
        </w:rPr>
        <w:t>,</w:t>
      </w:r>
      <w:r w:rsidR="00A36161">
        <w:rPr>
          <w:rFonts w:hint="eastAsia"/>
          <w:szCs w:val="21"/>
        </w:rPr>
        <w:t>提交历史</w:t>
      </w:r>
      <w:r w:rsidR="00A36161">
        <w:rPr>
          <w:rFonts w:hint="eastAsia"/>
          <w:szCs w:val="21"/>
          <w:vertAlign w:val="superscript"/>
        </w:rPr>
        <w:t>[</w:t>
      </w:r>
      <w:r w:rsidR="00A36161">
        <w:rPr>
          <w:szCs w:val="21"/>
          <w:vertAlign w:val="superscript"/>
        </w:rPr>
        <w:t>35</w:t>
      </w:r>
      <w:r w:rsidR="00A36161">
        <w:rPr>
          <w:rFonts w:hint="eastAsia"/>
          <w:szCs w:val="21"/>
          <w:vertAlign w:val="superscript"/>
        </w:rPr>
        <w:t>]</w:t>
      </w:r>
      <w:r w:rsidR="00A36161">
        <w:rPr>
          <w:rFonts w:hint="eastAsia"/>
          <w:szCs w:val="21"/>
        </w:rPr>
        <w:t>、代码结构</w:t>
      </w:r>
      <w:r w:rsidR="00A36161">
        <w:rPr>
          <w:rFonts w:hint="eastAsia"/>
          <w:szCs w:val="21"/>
          <w:vertAlign w:val="superscript"/>
        </w:rPr>
        <w:t>[</w:t>
      </w:r>
      <w:r w:rsidR="00A36161">
        <w:rPr>
          <w:szCs w:val="21"/>
          <w:vertAlign w:val="superscript"/>
        </w:rPr>
        <w:t>12</w:t>
      </w:r>
      <w:r w:rsidR="00A36161">
        <w:rPr>
          <w:rFonts w:hint="eastAsia"/>
          <w:szCs w:val="21"/>
          <w:vertAlign w:val="superscript"/>
        </w:rPr>
        <w:t>]</w:t>
      </w:r>
      <w:r w:rsidR="00A36161">
        <w:rPr>
          <w:szCs w:val="21"/>
          <w:vertAlign w:val="superscript"/>
        </w:rPr>
        <w:t>[16][19][21]</w:t>
      </w:r>
      <w:r w:rsidR="00A36161">
        <w:rPr>
          <w:rFonts w:hint="eastAsia"/>
          <w:szCs w:val="21"/>
        </w:rPr>
        <w:t>等</w:t>
      </w:r>
      <w:r w:rsidR="00A36161">
        <w:rPr>
          <w:rFonts w:hint="eastAsia"/>
          <w:szCs w:val="21"/>
        </w:rPr>
        <w:t>)</w:t>
      </w:r>
      <w:r w:rsidR="00A36161">
        <w:rPr>
          <w:rFonts w:hint="eastAsia"/>
          <w:szCs w:val="21"/>
        </w:rPr>
        <w:t>可以辅助定位缺陷</w:t>
      </w:r>
      <w:r w:rsidR="00A36161">
        <w:rPr>
          <w:szCs w:val="21"/>
        </w:rPr>
        <w:t>.</w:t>
      </w:r>
      <w:r w:rsidR="00A36161">
        <w:rPr>
          <w:rFonts w:hint="eastAsia"/>
          <w:szCs w:val="21"/>
        </w:rPr>
        <w:t>对缺陷报告来说</w:t>
      </w:r>
      <w:r w:rsidR="00A36161">
        <w:rPr>
          <w:szCs w:val="21"/>
        </w:rPr>
        <w:t>,</w:t>
      </w:r>
      <w:r w:rsidR="00A36161">
        <w:rPr>
          <w:rFonts w:hint="eastAsia"/>
          <w:szCs w:val="21"/>
        </w:rPr>
        <w:t>其中包含了标题</w:t>
      </w:r>
      <w:r w:rsidR="00A36161">
        <w:rPr>
          <w:szCs w:val="21"/>
        </w:rPr>
        <w:t>(Title)</w:t>
      </w:r>
      <w:r w:rsidR="00A36161">
        <w:rPr>
          <w:rFonts w:hint="eastAsia"/>
          <w:szCs w:val="21"/>
        </w:rPr>
        <w:t>和描述</w:t>
      </w:r>
      <w:r w:rsidR="00A36161">
        <w:rPr>
          <w:szCs w:val="21"/>
        </w:rPr>
        <w:t>(Description)</w:t>
      </w:r>
      <w:r w:rsidR="00A36161">
        <w:rPr>
          <w:rFonts w:hint="eastAsia"/>
          <w:szCs w:val="21"/>
        </w:rPr>
        <w:t>两部分内容</w:t>
      </w:r>
      <w:r w:rsidR="00A36161">
        <w:rPr>
          <w:szCs w:val="21"/>
        </w:rPr>
        <w:t>,</w:t>
      </w:r>
      <w:r w:rsidR="00A36161">
        <w:rPr>
          <w:rFonts w:hint="eastAsia"/>
          <w:szCs w:val="21"/>
        </w:rPr>
        <w:t>每部分中包含的词汇的权重是有差别的</w:t>
      </w:r>
      <w:r w:rsidR="00A36161">
        <w:rPr>
          <w:szCs w:val="21"/>
          <w:vertAlign w:val="superscript"/>
        </w:rPr>
        <w:t>[58]</w:t>
      </w:r>
      <w:r w:rsidR="00A36161">
        <w:rPr>
          <w:szCs w:val="21"/>
        </w:rPr>
        <w:t>.</w:t>
      </w:r>
    </w:p>
    <w:p w14:paraId="50EFC0E5" w14:textId="77777777" w:rsidR="004C3ABF" w:rsidRDefault="00A36161">
      <w:pPr>
        <w:pStyle w:val="a3"/>
        <w:numPr>
          <w:ilvl w:val="0"/>
          <w:numId w:val="19"/>
        </w:numPr>
        <w:ind w:firstLineChars="0"/>
      </w:pPr>
      <w:r>
        <w:rPr>
          <w:rFonts w:hint="eastAsia"/>
          <w:b/>
        </w:rPr>
        <w:t>无用信息过滤不充分</w:t>
      </w:r>
      <w:r>
        <w:rPr>
          <w:rFonts w:hint="eastAsia"/>
          <w:b/>
        </w:rPr>
        <w:t>.</w:t>
      </w:r>
      <w:r>
        <w:rPr>
          <w:b/>
        </w:rPr>
        <w:t xml:space="preserve"> </w:t>
      </w:r>
      <w:r>
        <w:rPr>
          <w:rFonts w:hint="eastAsia"/>
        </w:rPr>
        <w:t>源代码中的关键字是一种干扰词汇</w:t>
      </w:r>
      <w:r>
        <w:rPr>
          <w:rFonts w:hint="eastAsia"/>
          <w:vertAlign w:val="superscript"/>
        </w:rPr>
        <w:t>[</w:t>
      </w:r>
      <w:r>
        <w:rPr>
          <w:vertAlign w:val="superscript"/>
        </w:rPr>
        <w:t>9</w:t>
      </w:r>
      <w:r>
        <w:rPr>
          <w:rFonts w:hint="eastAsia"/>
          <w:vertAlign w:val="superscript"/>
        </w:rPr>
        <w:t>][</w:t>
      </w:r>
      <w:r>
        <w:rPr>
          <w:vertAlign w:val="superscript"/>
        </w:rPr>
        <w:t>12</w:t>
      </w:r>
      <w:r>
        <w:rPr>
          <w:rFonts w:hint="eastAsia"/>
          <w:vertAlign w:val="superscript"/>
        </w:rPr>
        <w:t>]</w:t>
      </w:r>
      <w:r>
        <w:t>,</w:t>
      </w:r>
      <w:r>
        <w:rPr>
          <w:rFonts w:hint="eastAsia"/>
        </w:rPr>
        <w:t>例如关键字</w:t>
      </w:r>
      <w:r>
        <w:t>“public”</w:t>
      </w:r>
      <w:r>
        <w:rPr>
          <w:rFonts w:hint="eastAsia"/>
        </w:rPr>
        <w:t>、</w:t>
      </w:r>
      <w:r>
        <w:t>“class”</w:t>
      </w:r>
      <w:r>
        <w:rPr>
          <w:rFonts w:hint="eastAsia"/>
        </w:rPr>
        <w:t>和</w:t>
      </w:r>
      <w:r>
        <w:t>“</w:t>
      </w:r>
      <w:r>
        <w:rPr>
          <w:rFonts w:hint="eastAsia"/>
        </w:rPr>
        <w:t>int</w:t>
      </w:r>
      <w:r>
        <w:t>”</w:t>
      </w:r>
      <w:r>
        <w:rPr>
          <w:rFonts w:hint="eastAsia"/>
        </w:rPr>
        <w:t>等等</w:t>
      </w:r>
      <w:r>
        <w:t>.</w:t>
      </w:r>
      <w:r>
        <w:rPr>
          <w:rFonts w:hint="eastAsia"/>
        </w:rPr>
        <w:t>这类词汇对于文本语义没有任何帮助并且几乎会出现在所有的代码文件中</w:t>
      </w:r>
      <w:r>
        <w:t>.</w:t>
      </w:r>
      <w:r>
        <w:t>代码中的部分注释</w:t>
      </w:r>
      <w:r>
        <w:rPr>
          <w:rFonts w:hint="eastAsia"/>
        </w:rPr>
        <w:t>组成另一类干扰词汇</w:t>
      </w:r>
      <w:r>
        <w:t>,</w:t>
      </w:r>
      <w:r>
        <w:rPr>
          <w:rFonts w:hint="eastAsia"/>
        </w:rPr>
        <w:t>例如和代码文件的许可证注释</w:t>
      </w:r>
      <w:r>
        <w:rPr>
          <w:rFonts w:hint="eastAsia"/>
        </w:rPr>
        <w:t>(License</w:t>
      </w:r>
      <w:r>
        <w:t xml:space="preserve"> Comments</w:t>
      </w:r>
      <w:r>
        <w:rPr>
          <w:rFonts w:hint="eastAsia"/>
        </w:rPr>
        <w:t>)</w:t>
      </w:r>
      <w:r>
        <w:rPr>
          <w:rFonts w:hint="eastAsia"/>
        </w:rPr>
        <w:t>通常和文档语义无关</w:t>
      </w:r>
      <w:r>
        <w:t>.</w:t>
      </w:r>
      <w:r>
        <w:rPr>
          <w:rFonts w:hint="eastAsia"/>
        </w:rPr>
        <w:t>这类词汇会影响检索模型的效果</w:t>
      </w:r>
      <w:r>
        <w:t>.</w:t>
      </w:r>
    </w:p>
    <w:p w14:paraId="18C801F6" w14:textId="77777777" w:rsidR="004C3ABF" w:rsidRDefault="00A36161">
      <w:pPr>
        <w:pStyle w:val="a3"/>
        <w:ind w:firstLine="372"/>
      </w:pPr>
      <w:r>
        <w:t>上述挑战使得</w:t>
      </w:r>
      <w:r>
        <w:t>IRRL</w:t>
      </w:r>
      <w:r>
        <w:rPr>
          <w:rFonts w:hint="eastAsia"/>
        </w:rPr>
        <w:t>模型</w:t>
      </w:r>
      <w:r>
        <w:t>的定位性能低下</w:t>
      </w:r>
      <w:r>
        <w:rPr>
          <w:rFonts w:hint="eastAsia"/>
        </w:rPr>
        <w:t>.</w:t>
      </w:r>
      <w:r>
        <w:rPr>
          <w:rFonts w:hint="eastAsia"/>
        </w:rPr>
        <w:t>为了解决上述挑战</w:t>
      </w:r>
      <w:r>
        <w:rPr>
          <w:rFonts w:hint="eastAsia"/>
        </w:rPr>
        <w:t>,IRBL</w:t>
      </w:r>
      <w:r>
        <w:rPr>
          <w:rFonts w:hint="eastAsia"/>
        </w:rPr>
        <w:t>领域研究的一个重点在于模型改良</w:t>
      </w:r>
      <w:r>
        <w:t>.</w:t>
      </w:r>
      <w:r>
        <w:rPr>
          <w:rFonts w:hint="eastAsia"/>
        </w:rPr>
        <w:t>即从各个角度分析代码和缺陷报告的特征信息并将其集成到</w:t>
      </w:r>
      <w:r>
        <w:rPr>
          <w:rFonts w:hint="eastAsia"/>
        </w:rPr>
        <w:t>IR</w:t>
      </w:r>
      <w:r>
        <w:rPr>
          <w:rFonts w:hint="eastAsia"/>
        </w:rPr>
        <w:t>模型中</w:t>
      </w:r>
      <w:r>
        <w:t>.</w:t>
      </w:r>
      <w:r>
        <w:rPr>
          <w:rFonts w:hint="eastAsia"/>
        </w:rPr>
        <w:t>现有研究人员已经挖掘出包括版本历史、代码结构、堆栈踪迹等多种重要的特征信息</w:t>
      </w:r>
      <w:r>
        <w:t>(</w:t>
      </w:r>
      <w:r>
        <w:rPr>
          <w:rFonts w:hint="eastAsia"/>
        </w:rPr>
        <w:t>见图</w:t>
      </w:r>
      <w:r>
        <w:rPr>
          <w:rFonts w:hint="eastAsia"/>
        </w:rPr>
        <w:t>1</w:t>
      </w:r>
      <w:r>
        <w:rPr>
          <w:rFonts w:hint="eastAsia"/>
        </w:rPr>
        <w:t>中红色点划线标明的特征工程路径</w:t>
      </w:r>
      <w:r>
        <w:t>).</w:t>
      </w:r>
    </w:p>
    <w:p w14:paraId="4BFFFC01" w14:textId="77777777" w:rsidR="004C3ABF" w:rsidRDefault="00A36161">
      <w:pPr>
        <w:pStyle w:val="31"/>
      </w:pPr>
      <w:r>
        <w:t>模型评估</w:t>
      </w:r>
      <w:r>
        <w:rPr>
          <w:rFonts w:hint="eastAsia"/>
        </w:rPr>
        <w:t>(</w:t>
      </w:r>
      <w:r>
        <w:rPr>
          <w:rFonts w:hint="eastAsia"/>
        </w:rPr>
        <w:t>见第</w:t>
      </w:r>
      <w:r>
        <w:rPr>
          <w:rFonts w:hint="eastAsia"/>
        </w:rPr>
        <w:t>4</w:t>
      </w:r>
      <w:r>
        <w:rPr>
          <w:rFonts w:hint="eastAsia"/>
        </w:rPr>
        <w:t>节</w:t>
      </w:r>
      <w:r>
        <w:t>)</w:t>
      </w:r>
    </w:p>
    <w:p w14:paraId="367390B3" w14:textId="7D12769F" w:rsidR="004C3ABF" w:rsidRDefault="00A36161">
      <w:pPr>
        <w:pStyle w:val="a3"/>
        <w:ind w:firstLine="372"/>
      </w:pPr>
      <w:r>
        <w:rPr>
          <w:rFonts w:hint="eastAsia"/>
        </w:rPr>
        <w:t>IRBL</w:t>
      </w:r>
      <w:r>
        <w:rPr>
          <w:rFonts w:hint="eastAsia"/>
        </w:rPr>
        <w:t>方法的输出结果是一个排序列表</w:t>
      </w:r>
      <w:r>
        <w:t>,</w:t>
      </w:r>
      <w:r>
        <w:rPr>
          <w:rFonts w:hint="eastAsia"/>
        </w:rPr>
        <w:t>因此在对这类方法进行性能评估时使用的是常用的</w:t>
      </w:r>
      <w:r>
        <w:rPr>
          <w:rFonts w:hint="eastAsia"/>
        </w:rPr>
        <w:t>3</w:t>
      </w:r>
      <w:r>
        <w:rPr>
          <w:rFonts w:hint="eastAsia"/>
        </w:rPr>
        <w:t>个排序指标</w:t>
      </w:r>
      <w:proofErr w:type="spellStart"/>
      <w:r w:rsidR="007B3C16">
        <w:lastRenderedPageBreak/>
        <w:t>Top</w:t>
      </w:r>
      <w:r>
        <w:t>@K</w:t>
      </w:r>
      <w:proofErr w:type="spellEnd"/>
      <w:r>
        <w:rPr>
          <w:rFonts w:hint="eastAsia"/>
        </w:rPr>
        <w:t>、</w:t>
      </w:r>
      <w:r>
        <w:t>MRR</w:t>
      </w:r>
      <w:r>
        <w:rPr>
          <w:rFonts w:hint="eastAsia"/>
        </w:rPr>
        <w:t>、</w:t>
      </w:r>
      <w:r>
        <w:t>MAP.</w:t>
      </w:r>
      <w:r>
        <w:t>这些指标在评估纯排序结果时是客观公平和有效的</w:t>
      </w:r>
      <w:r>
        <w:t>.</w:t>
      </w:r>
      <w:r>
        <w:rPr>
          <w:rFonts w:hint="eastAsia"/>
        </w:rPr>
        <w:t>然而在实际使用过程中是否有效不仅仅取决于排序结果</w:t>
      </w:r>
      <w:r w:rsidR="001928FD">
        <w:rPr>
          <w:rFonts w:hint="eastAsia"/>
        </w:rPr>
        <w:t>,</w:t>
      </w:r>
      <w:r w:rsidR="001928FD">
        <w:rPr>
          <w:rFonts w:hint="eastAsia"/>
        </w:rPr>
        <w:t>还与待排序的对象有关</w:t>
      </w:r>
      <w:r>
        <w:t>.</w:t>
      </w:r>
      <w:r>
        <w:t>在评估模型时主要有</w:t>
      </w:r>
      <w:r>
        <w:rPr>
          <w:rFonts w:hint="eastAsia"/>
        </w:rPr>
        <w:t>以下两方面挑战</w:t>
      </w:r>
      <w:r>
        <w:rPr>
          <w:rFonts w:hint="eastAsia"/>
        </w:rPr>
        <w:t>.</w:t>
      </w:r>
    </w:p>
    <w:p w14:paraId="0A82F0CE" w14:textId="77777777" w:rsidR="004C3ABF" w:rsidRDefault="00A36161">
      <w:pPr>
        <w:pStyle w:val="a3"/>
        <w:numPr>
          <w:ilvl w:val="0"/>
          <w:numId w:val="20"/>
        </w:numPr>
        <w:ind w:firstLineChars="0"/>
      </w:pPr>
      <w:r>
        <w:rPr>
          <w:rFonts w:hint="eastAsia"/>
          <w:b/>
        </w:rPr>
        <w:t>评估指标不全面</w:t>
      </w:r>
      <w:r>
        <w:rPr>
          <w:rFonts w:hint="eastAsia"/>
          <w:b/>
        </w:rPr>
        <w:t>.</w:t>
      </w:r>
      <w:r>
        <w:t xml:space="preserve"> </w:t>
      </w:r>
      <w:r>
        <w:rPr>
          <w:rFonts w:hint="eastAsia"/>
        </w:rPr>
        <w:t>单纯的排序指标并不能得到全面的评价结果</w:t>
      </w:r>
      <w:r>
        <w:t>.</w:t>
      </w:r>
      <w:r>
        <w:t>例如</w:t>
      </w:r>
      <w:r>
        <w:rPr>
          <w:rFonts w:hint="eastAsia"/>
        </w:rPr>
        <w:t>,</w:t>
      </w:r>
      <w:r>
        <w:t>对于缺陷定位来说</w:t>
      </w:r>
      <w:r>
        <w:rPr>
          <w:rFonts w:hint="eastAsia"/>
        </w:rPr>
        <w:t>,</w:t>
      </w:r>
      <w:r>
        <w:rPr>
          <w:rFonts w:hint="eastAsia"/>
        </w:rPr>
        <w:t>开发人员要花费工作量在排序结果中依次审查代码文件</w:t>
      </w:r>
      <w:r>
        <w:rPr>
          <w:vertAlign w:val="superscript"/>
        </w:rPr>
        <w:t>[27]</w:t>
      </w:r>
      <w:r>
        <w:t>.</w:t>
      </w:r>
    </w:p>
    <w:p w14:paraId="5C5CD724" w14:textId="7AA82F92" w:rsidR="004C3ABF" w:rsidRDefault="003B0A6B">
      <w:pPr>
        <w:pStyle w:val="a3"/>
        <w:numPr>
          <w:ilvl w:val="0"/>
          <w:numId w:val="20"/>
        </w:numPr>
        <w:ind w:firstLineChars="0"/>
      </w:pPr>
      <w:r>
        <w:rPr>
          <w:b/>
        </w:rPr>
        <w:t>测试</w:t>
      </w:r>
      <w:r w:rsidR="00A36161">
        <w:rPr>
          <w:b/>
        </w:rPr>
        <w:t>项目不充足</w:t>
      </w:r>
      <w:r w:rsidR="00A36161">
        <w:rPr>
          <w:rFonts w:hint="eastAsia"/>
          <w:b/>
        </w:rPr>
        <w:t>.</w:t>
      </w:r>
      <w:r w:rsidR="00A36161">
        <w:t xml:space="preserve"> </w:t>
      </w:r>
      <w:r w:rsidR="00A36161">
        <w:rPr>
          <w:rFonts w:hint="eastAsia"/>
        </w:rPr>
        <w:t>要取得可靠的评估结果</w:t>
      </w:r>
      <w:r w:rsidR="00A36161">
        <w:t>,</w:t>
      </w:r>
      <w:r w:rsidR="00A36161">
        <w:rPr>
          <w:rFonts w:hint="eastAsia"/>
        </w:rPr>
        <w:t>必须要在大量的项目上对模型进行评估</w:t>
      </w:r>
      <w:r w:rsidR="00A36161">
        <w:t>.</w:t>
      </w:r>
      <w:r w:rsidR="00A36161">
        <w:rPr>
          <w:rFonts w:hint="eastAsia"/>
        </w:rPr>
        <w:t>仅在个别项目上的评价结果在更多项目上测试其泛化性能</w:t>
      </w:r>
      <w:r w:rsidR="00A36161">
        <w:t>.</w:t>
      </w:r>
    </w:p>
    <w:p w14:paraId="6E00DACD" w14:textId="027DEAAF" w:rsidR="003B0A6B" w:rsidRPr="003B0A6B" w:rsidRDefault="003B0A6B">
      <w:pPr>
        <w:pStyle w:val="a3"/>
        <w:numPr>
          <w:ilvl w:val="0"/>
          <w:numId w:val="20"/>
        </w:numPr>
        <w:ind w:firstLineChars="0"/>
      </w:pPr>
      <w:r>
        <w:rPr>
          <w:b/>
        </w:rPr>
        <w:t>实验过程不统一</w:t>
      </w:r>
      <w:r>
        <w:rPr>
          <w:rFonts w:hint="eastAsia"/>
          <w:b/>
        </w:rPr>
        <w:t>.</w:t>
      </w:r>
      <w:r>
        <w:rPr>
          <w:b/>
        </w:rPr>
        <w:t xml:space="preserve"> </w:t>
      </w:r>
      <w:r w:rsidRPr="003B0A6B">
        <w:rPr>
          <w:rFonts w:hint="eastAsia"/>
        </w:rPr>
        <w:t>为了对比不同方法的性能</w:t>
      </w:r>
      <w:r w:rsidRPr="003B0A6B">
        <w:rPr>
          <w:rFonts w:hint="eastAsia"/>
        </w:rPr>
        <w:t>,</w:t>
      </w:r>
      <w:r w:rsidRPr="003B0A6B">
        <w:rPr>
          <w:rFonts w:hint="eastAsia"/>
        </w:rPr>
        <w:t>需要在统一的实验配置下进行实验</w:t>
      </w:r>
      <w:r>
        <w:rPr>
          <w:rFonts w:hint="eastAsia"/>
        </w:rPr>
        <w:t>.</w:t>
      </w:r>
      <w:r>
        <w:rPr>
          <w:rFonts w:hint="eastAsia"/>
        </w:rPr>
        <w:t>然而</w:t>
      </w:r>
      <w:r>
        <w:t>在不同研究者的实验设置中存在</w:t>
      </w:r>
      <w:r>
        <w:rPr>
          <w:rFonts w:hint="eastAsia"/>
        </w:rPr>
        <w:t>的</w:t>
      </w:r>
      <w:r>
        <w:t>差异使得</w:t>
      </w:r>
      <w:r w:rsidR="00474D9B">
        <w:t>研究者</w:t>
      </w:r>
      <w:r>
        <w:t>很难得到</w:t>
      </w:r>
      <w:r>
        <w:rPr>
          <w:rFonts w:hint="eastAsia"/>
        </w:rPr>
        <w:t>真实客观</w:t>
      </w:r>
      <w:r>
        <w:t>的对比结果</w:t>
      </w:r>
      <w:r>
        <w:rPr>
          <w:rFonts w:hint="eastAsia"/>
        </w:rPr>
        <w:t>.</w:t>
      </w:r>
    </w:p>
    <w:p w14:paraId="70B664C7" w14:textId="2D786A9C" w:rsidR="004C3ABF" w:rsidRDefault="00A36161">
      <w:pPr>
        <w:pStyle w:val="a3"/>
        <w:ind w:firstLine="372"/>
      </w:pPr>
      <w:r>
        <w:rPr>
          <w:rFonts w:hint="eastAsia"/>
        </w:rPr>
        <w:t>上述挑战使得</w:t>
      </w:r>
      <w:r>
        <w:rPr>
          <w:rFonts w:hint="eastAsia"/>
        </w:rPr>
        <w:t>IRBL</w:t>
      </w:r>
      <w:r>
        <w:rPr>
          <w:rFonts w:hint="eastAsia"/>
        </w:rPr>
        <w:t>模型的良好表现只停留在实验阶段而无法在现实项目中被广泛应用</w:t>
      </w:r>
      <w:r>
        <w:rPr>
          <w:rFonts w:hint="eastAsia"/>
        </w:rPr>
        <w:t>.</w:t>
      </w:r>
      <w:r>
        <w:rPr>
          <w:rFonts w:hint="eastAsia"/>
        </w:rPr>
        <w:t>为了解决上述挑战</w:t>
      </w:r>
      <w:r>
        <w:t>,</w:t>
      </w:r>
      <w:r>
        <w:rPr>
          <w:rFonts w:hint="eastAsia"/>
        </w:rPr>
        <w:t>该领域的另一个研究重点是更加科学全面地评估</w:t>
      </w:r>
      <w:r>
        <w:rPr>
          <w:rFonts w:hint="eastAsia"/>
        </w:rPr>
        <w:t>IRBL</w:t>
      </w:r>
      <w:r>
        <w:rPr>
          <w:rFonts w:hint="eastAsia"/>
        </w:rPr>
        <w:t>模型</w:t>
      </w:r>
      <w:r w:rsidR="00786A73">
        <w:rPr>
          <w:rFonts w:hint="eastAsia"/>
        </w:rPr>
        <w:t>,</w:t>
      </w:r>
      <w:r>
        <w:rPr>
          <w:rFonts w:hint="eastAsia"/>
        </w:rPr>
        <w:t>即使用更加合理的评估指标</w:t>
      </w:r>
      <w:r>
        <w:rPr>
          <w:rFonts w:hint="eastAsia"/>
          <w:vertAlign w:val="superscript"/>
        </w:rPr>
        <w:t>[</w:t>
      </w:r>
      <w:r>
        <w:rPr>
          <w:vertAlign w:val="superscript"/>
        </w:rPr>
        <w:t>27</w:t>
      </w:r>
      <w:r>
        <w:rPr>
          <w:rFonts w:hint="eastAsia"/>
          <w:vertAlign w:val="superscript"/>
        </w:rPr>
        <w:t>]</w:t>
      </w:r>
      <w:r w:rsidR="00BB35FC">
        <w:rPr>
          <w:rFonts w:hint="eastAsia"/>
        </w:rPr>
        <w:t>、</w:t>
      </w:r>
      <w:r>
        <w:rPr>
          <w:rFonts w:hint="eastAsia"/>
        </w:rPr>
        <w:t>更加丰富的数据集</w:t>
      </w:r>
      <w:r>
        <w:rPr>
          <w:rFonts w:hint="eastAsia"/>
          <w:vertAlign w:val="superscript"/>
        </w:rPr>
        <w:t>[</w:t>
      </w:r>
      <w:r>
        <w:rPr>
          <w:vertAlign w:val="superscript"/>
        </w:rPr>
        <w:t>17</w:t>
      </w:r>
      <w:r>
        <w:rPr>
          <w:rFonts w:hint="eastAsia"/>
          <w:vertAlign w:val="superscript"/>
        </w:rPr>
        <w:t>][</w:t>
      </w:r>
      <w:r>
        <w:rPr>
          <w:vertAlign w:val="superscript"/>
        </w:rPr>
        <w:t>34</w:t>
      </w:r>
      <w:r>
        <w:rPr>
          <w:rFonts w:hint="eastAsia"/>
          <w:vertAlign w:val="superscript"/>
        </w:rPr>
        <w:t>][</w:t>
      </w:r>
      <w:r>
        <w:rPr>
          <w:vertAlign w:val="superscript"/>
        </w:rPr>
        <w:t>54</w:t>
      </w:r>
      <w:r>
        <w:rPr>
          <w:rFonts w:hint="eastAsia"/>
          <w:vertAlign w:val="superscript"/>
        </w:rPr>
        <w:t>]</w:t>
      </w:r>
      <w:r w:rsidR="00BB35FC">
        <w:rPr>
          <w:rFonts w:hint="eastAsia"/>
        </w:rPr>
        <w:t>和统一</w:t>
      </w:r>
      <w:r w:rsidR="006A31FC">
        <w:rPr>
          <w:rFonts w:hint="eastAsia"/>
        </w:rPr>
        <w:t>的实验设置</w:t>
      </w:r>
      <w:r>
        <w:rPr>
          <w:rFonts w:hint="eastAsia"/>
        </w:rPr>
        <w:t>对模型进行评估</w:t>
      </w:r>
      <w:r>
        <w:t>.</w:t>
      </w:r>
    </w:p>
    <w:p w14:paraId="20452B4B" w14:textId="77777777" w:rsidR="004C3ABF" w:rsidRDefault="00A36161">
      <w:pPr>
        <w:pStyle w:val="1"/>
      </w:pPr>
      <w:r>
        <w:rPr>
          <w:rFonts w:hint="eastAsia"/>
        </w:rPr>
        <w:t>文献检索</w:t>
      </w:r>
    </w:p>
    <w:p w14:paraId="189A9F9C" w14:textId="77777777" w:rsidR="004C3ABF" w:rsidRDefault="00A36161">
      <w:pPr>
        <w:pStyle w:val="21"/>
        <w:spacing w:before="71" w:after="71"/>
      </w:pPr>
      <w:r>
        <w:rPr>
          <w:rFonts w:hint="eastAsia"/>
        </w:rPr>
        <w:t>文献筛选与检索</w:t>
      </w:r>
    </w:p>
    <w:p w14:paraId="7EE9E275" w14:textId="610ED0B5" w:rsidR="004C3ABF" w:rsidRDefault="00A36161">
      <w:pPr>
        <w:pStyle w:val="a3"/>
        <w:ind w:firstLine="372"/>
      </w:pPr>
      <w:r>
        <w:rPr>
          <w:rFonts w:hint="eastAsia"/>
        </w:rPr>
        <w:t>IRBL</w:t>
      </w:r>
      <w:r w:rsidR="008D21E5">
        <w:rPr>
          <w:rFonts w:hint="eastAsia"/>
        </w:rPr>
        <w:t>方法</w:t>
      </w:r>
      <w:r>
        <w:rPr>
          <w:rFonts w:hint="eastAsia"/>
        </w:rPr>
        <w:t>一直是缺陷定位领域的热点研究问题</w:t>
      </w:r>
      <w:r>
        <w:t>.</w:t>
      </w:r>
      <w:r>
        <w:rPr>
          <w:rFonts w:hint="eastAsia"/>
        </w:rPr>
        <w:t>近年来大量的研究工作集中在该领域并不断地</w:t>
      </w:r>
      <w:r w:rsidR="008D21E5">
        <w:rPr>
          <w:rFonts w:hint="eastAsia"/>
        </w:rPr>
        <w:t>对定位方法和评价体系进行改善</w:t>
      </w:r>
      <w:r>
        <w:t>.</w:t>
      </w:r>
      <w:r>
        <w:rPr>
          <w:rFonts w:hint="eastAsia"/>
        </w:rPr>
        <w:t>为了对该问题进行系统的分析、总结和比较</w:t>
      </w:r>
      <w:r>
        <w:t>,</w:t>
      </w:r>
      <w:r>
        <w:rPr>
          <w:rFonts w:hint="eastAsia"/>
        </w:rPr>
        <w:t>本文的参考文献力图覆盖近</w:t>
      </w:r>
      <w:r>
        <w:rPr>
          <w:rFonts w:hint="eastAsia"/>
        </w:rPr>
        <w:t>10</w:t>
      </w:r>
      <w:r>
        <w:rPr>
          <w:rFonts w:hint="eastAsia"/>
        </w:rPr>
        <w:t>年来与</w:t>
      </w:r>
      <w:r>
        <w:rPr>
          <w:rFonts w:hint="eastAsia"/>
        </w:rPr>
        <w:t>IRBL</w:t>
      </w:r>
      <w:r>
        <w:rPr>
          <w:rFonts w:hint="eastAsia"/>
        </w:rPr>
        <w:t>相关的主要研究工作</w:t>
      </w:r>
      <w:r>
        <w:rPr>
          <w:rFonts w:hint="eastAsia"/>
        </w:rPr>
        <w:t>,</w:t>
      </w:r>
      <w:r w:rsidR="00414D6E">
        <w:rPr>
          <w:rFonts w:hint="eastAsia"/>
        </w:rPr>
        <w:t>同时包含</w:t>
      </w:r>
      <w:r>
        <w:rPr>
          <w:rFonts w:hint="eastAsia"/>
        </w:rPr>
        <w:t>缺陷定位领域的其他相关技术的主要文献</w:t>
      </w:r>
      <w:r>
        <w:rPr>
          <w:rFonts w:hint="eastAsia"/>
        </w:rPr>
        <w:t>.</w:t>
      </w:r>
      <w:r>
        <w:rPr>
          <w:rFonts w:hint="eastAsia"/>
        </w:rPr>
        <w:t>具体来说</w:t>
      </w:r>
      <w:r>
        <w:t>,</w:t>
      </w:r>
      <w:r>
        <w:rPr>
          <w:rFonts w:hint="eastAsia"/>
        </w:rPr>
        <w:t>本文使用以下的步骤来进行相关文献的检索和筛选</w:t>
      </w:r>
      <w:r>
        <w:rPr>
          <w:rFonts w:hint="eastAsia"/>
        </w:rPr>
        <w:t>:</w:t>
      </w:r>
    </w:p>
    <w:p w14:paraId="6DA1AAF2" w14:textId="77777777" w:rsidR="004C3ABF" w:rsidRDefault="00A36161">
      <w:pPr>
        <w:pStyle w:val="a3"/>
        <w:numPr>
          <w:ilvl w:val="0"/>
          <w:numId w:val="21"/>
        </w:numPr>
        <w:ind w:firstLineChars="0"/>
      </w:pPr>
      <w:r>
        <w:rPr>
          <w:rFonts w:hint="eastAsia"/>
          <w:b/>
        </w:rPr>
        <w:t>检索目标：</w:t>
      </w:r>
      <w:proofErr w:type="gramStart"/>
      <w:r>
        <w:rPr>
          <w:rFonts w:hint="eastAsia"/>
        </w:rPr>
        <w:t>谷歌学术</w:t>
      </w:r>
      <w:proofErr w:type="gramEnd"/>
      <w:r>
        <w:rPr>
          <w:rFonts w:hint="eastAsia"/>
        </w:rPr>
        <w:t>搜索引擎</w:t>
      </w:r>
      <w:r>
        <w:rPr>
          <w:rFonts w:hint="eastAsia"/>
        </w:rPr>
        <w:t>(Google scholar)</w:t>
      </w:r>
      <w:r>
        <w:rPr>
          <w:rFonts w:hint="eastAsia"/>
        </w:rPr>
        <w:t>、</w:t>
      </w:r>
      <w:r>
        <w:rPr>
          <w:rFonts w:hint="eastAsia"/>
        </w:rPr>
        <w:t>DBLP Computer Science Bibliography</w:t>
      </w:r>
      <w:r>
        <w:rPr>
          <w:rFonts w:hint="eastAsia"/>
        </w:rPr>
        <w:t>、</w:t>
      </w:r>
      <w:r>
        <w:rPr>
          <w:rFonts w:hint="eastAsia"/>
        </w:rPr>
        <w:t>ACM Digital Library</w:t>
      </w:r>
      <w:r>
        <w:rPr>
          <w:rFonts w:hint="eastAsia"/>
        </w:rPr>
        <w:t>、</w:t>
      </w:r>
      <w:r>
        <w:rPr>
          <w:rFonts w:hint="eastAsia"/>
        </w:rPr>
        <w:t>IEEE Xplore Digital Library</w:t>
      </w:r>
      <w:r>
        <w:rPr>
          <w:rFonts w:hint="eastAsia"/>
        </w:rPr>
        <w:t>以及</w:t>
      </w:r>
      <w:r>
        <w:rPr>
          <w:rFonts w:hint="eastAsia"/>
        </w:rPr>
        <w:t>Springer Link Online Library</w:t>
      </w:r>
      <w:r>
        <w:rPr>
          <w:rFonts w:hint="eastAsia"/>
        </w:rPr>
        <w:t>等论文数据库</w:t>
      </w:r>
      <w:r>
        <w:rPr>
          <w:rFonts w:hint="eastAsia"/>
        </w:rPr>
        <w:t>.</w:t>
      </w:r>
      <w:r>
        <w:rPr>
          <w:rFonts w:hint="eastAsia"/>
        </w:rPr>
        <w:t>检索内容主要包括软件工程</w:t>
      </w:r>
      <w:r>
        <w:rPr>
          <w:rFonts w:hint="eastAsia"/>
        </w:rPr>
        <w:t>-</w:t>
      </w:r>
      <w:r>
        <w:rPr>
          <w:rFonts w:hint="eastAsia"/>
        </w:rPr>
        <w:t>系统软件</w:t>
      </w:r>
      <w:r>
        <w:rPr>
          <w:rFonts w:hint="eastAsia"/>
        </w:rPr>
        <w:t>-</w:t>
      </w:r>
      <w:r w:rsidR="00A6561C">
        <w:rPr>
          <w:rFonts w:hint="eastAsia"/>
        </w:rPr>
        <w:t>程序设计语言方向的国际</w:t>
      </w:r>
      <w:proofErr w:type="gramStart"/>
      <w:r w:rsidR="00A6561C">
        <w:rPr>
          <w:rFonts w:hint="eastAsia"/>
        </w:rPr>
        <w:t>一流</w:t>
      </w:r>
      <w:r>
        <w:rPr>
          <w:rFonts w:hint="eastAsia"/>
        </w:rPr>
        <w:t>会议</w:t>
      </w:r>
      <w:proofErr w:type="gramEnd"/>
      <w:r>
        <w:rPr>
          <w:rFonts w:hint="eastAsia"/>
        </w:rPr>
        <w:t>(ESEC/FSE</w:t>
      </w:r>
      <w:r>
        <w:rPr>
          <w:rFonts w:hint="eastAsia"/>
        </w:rPr>
        <w:t>、</w:t>
      </w:r>
      <w:r>
        <w:rPr>
          <w:rFonts w:hint="eastAsia"/>
        </w:rPr>
        <w:t>ICSE</w:t>
      </w:r>
      <w:r>
        <w:rPr>
          <w:rFonts w:hint="eastAsia"/>
        </w:rPr>
        <w:t>、</w:t>
      </w:r>
      <w:r>
        <w:rPr>
          <w:rFonts w:hint="eastAsia"/>
        </w:rPr>
        <w:t>ASE</w:t>
      </w:r>
      <w:r>
        <w:rPr>
          <w:rFonts w:hint="eastAsia"/>
        </w:rPr>
        <w:t>等</w:t>
      </w:r>
      <w:r>
        <w:rPr>
          <w:rFonts w:hint="eastAsia"/>
        </w:rPr>
        <w:t>)</w:t>
      </w:r>
      <w:r w:rsidR="00A6561C">
        <w:rPr>
          <w:rFonts w:hint="eastAsia"/>
        </w:rPr>
        <w:t>和一流</w:t>
      </w:r>
      <w:r>
        <w:rPr>
          <w:rFonts w:hint="eastAsia"/>
        </w:rPr>
        <w:t>期刊</w:t>
      </w:r>
      <w:r>
        <w:rPr>
          <w:rFonts w:hint="eastAsia"/>
        </w:rPr>
        <w:t>(TSE</w:t>
      </w:r>
      <w:r>
        <w:rPr>
          <w:rFonts w:hint="eastAsia"/>
        </w:rPr>
        <w:t>、</w:t>
      </w:r>
      <w:r>
        <w:rPr>
          <w:rFonts w:hint="eastAsia"/>
        </w:rPr>
        <w:t>EMSE</w:t>
      </w:r>
      <w:r>
        <w:rPr>
          <w:rFonts w:hint="eastAsia"/>
        </w:rPr>
        <w:t>、</w:t>
      </w:r>
      <w:r>
        <w:t>IST</w:t>
      </w:r>
      <w:r>
        <w:rPr>
          <w:rFonts w:hint="eastAsia"/>
        </w:rPr>
        <w:t>等</w:t>
      </w:r>
      <w:r>
        <w:rPr>
          <w:rFonts w:hint="eastAsia"/>
        </w:rPr>
        <w:t>)</w:t>
      </w:r>
      <w:r>
        <w:rPr>
          <w:rFonts w:hint="eastAsia"/>
        </w:rPr>
        <w:t>以及其他重要的会议和期刊如</w:t>
      </w:r>
      <w:r>
        <w:rPr>
          <w:rFonts w:hint="eastAsia"/>
        </w:rPr>
        <w:t>MSR</w:t>
      </w:r>
      <w:r>
        <w:rPr>
          <w:rFonts w:hint="eastAsia"/>
        </w:rPr>
        <w:t>、</w:t>
      </w:r>
      <w:r>
        <w:t>SIGIR</w:t>
      </w:r>
      <w:r>
        <w:rPr>
          <w:rFonts w:hint="eastAsia"/>
        </w:rPr>
        <w:t>、</w:t>
      </w:r>
      <w:r>
        <w:rPr>
          <w:rFonts w:hint="eastAsia"/>
        </w:rPr>
        <w:t>WCRE</w:t>
      </w:r>
      <w:r>
        <w:rPr>
          <w:rFonts w:hint="eastAsia"/>
        </w:rPr>
        <w:t>等录用的文章</w:t>
      </w:r>
      <w:r>
        <w:rPr>
          <w:rFonts w:hint="eastAsia"/>
        </w:rPr>
        <w:t>;</w:t>
      </w:r>
    </w:p>
    <w:p w14:paraId="6E27FD46" w14:textId="61B6C20B" w:rsidR="004C3ABF" w:rsidRDefault="00A36161">
      <w:pPr>
        <w:pStyle w:val="a3"/>
        <w:numPr>
          <w:ilvl w:val="0"/>
          <w:numId w:val="21"/>
        </w:numPr>
        <w:ind w:firstLineChars="0"/>
      </w:pPr>
      <w:r>
        <w:rPr>
          <w:rFonts w:hint="eastAsia"/>
          <w:b/>
        </w:rPr>
        <w:t>检索关键词</w:t>
      </w:r>
      <w:r>
        <w:rPr>
          <w:rFonts w:hint="eastAsia"/>
        </w:rPr>
        <w:t>：包括</w:t>
      </w:r>
      <w:r>
        <w:t>“bug localization”</w:t>
      </w:r>
      <w:r>
        <w:rPr>
          <w:rFonts w:hint="eastAsia"/>
        </w:rPr>
        <w:t>、</w:t>
      </w:r>
      <w:r>
        <w:t>“locating bugs”</w:t>
      </w:r>
      <w:r>
        <w:rPr>
          <w:rFonts w:hint="eastAsia"/>
        </w:rPr>
        <w:t>、</w:t>
      </w:r>
      <w:r>
        <w:t>“information retrieval”</w:t>
      </w:r>
      <w:r>
        <w:rPr>
          <w:rFonts w:hint="eastAsia"/>
        </w:rPr>
        <w:t>、和</w:t>
      </w:r>
      <w:r>
        <w:t>“fault localization”</w:t>
      </w:r>
      <w:r>
        <w:rPr>
          <w:rFonts w:hint="eastAsia"/>
        </w:rPr>
        <w:t>等以及相近的主题</w:t>
      </w:r>
      <w:r w:rsidR="00FF5469">
        <w:rPr>
          <w:rFonts w:hint="eastAsia"/>
        </w:rPr>
        <w:t>关键词</w:t>
      </w:r>
      <w:r>
        <w:rPr>
          <w:rFonts w:hint="eastAsia"/>
        </w:rPr>
        <w:t>如</w:t>
      </w:r>
      <w:r>
        <w:t>“text retrieval”;</w:t>
      </w:r>
    </w:p>
    <w:p w14:paraId="0F2C4DE9" w14:textId="77777777" w:rsidR="004C3ABF" w:rsidRDefault="00A36161">
      <w:pPr>
        <w:pStyle w:val="a3"/>
        <w:numPr>
          <w:ilvl w:val="0"/>
          <w:numId w:val="21"/>
        </w:numPr>
        <w:ind w:firstLineChars="0"/>
      </w:pPr>
      <w:r>
        <w:rPr>
          <w:rFonts w:hint="eastAsia"/>
          <w:b/>
        </w:rPr>
        <w:t>检索起止时间：</w:t>
      </w:r>
      <w:r>
        <w:rPr>
          <w:rFonts w:hint="eastAsia"/>
        </w:rPr>
        <w:t>2</w:t>
      </w:r>
      <w:r>
        <w:t>000-2019</w:t>
      </w:r>
      <w:r>
        <w:t>年</w:t>
      </w:r>
      <w:r>
        <w:rPr>
          <w:rFonts w:hint="eastAsia"/>
        </w:rPr>
        <w:t>之</w:t>
      </w:r>
      <w:r>
        <w:t>间的文献</w:t>
      </w:r>
      <w:r>
        <w:t>.</w:t>
      </w:r>
      <w:r>
        <w:rPr>
          <w:rFonts w:hint="eastAsia"/>
        </w:rPr>
        <w:t>需要说明的是</w:t>
      </w:r>
      <w:r>
        <w:t>,2010</w:t>
      </w:r>
      <w:r>
        <w:t>年</w:t>
      </w:r>
      <w:r>
        <w:rPr>
          <w:rFonts w:hint="eastAsia"/>
        </w:rPr>
        <w:t>以</w:t>
      </w:r>
      <w:r>
        <w:t>前</w:t>
      </w:r>
      <w:r>
        <w:rPr>
          <w:rFonts w:hint="eastAsia"/>
        </w:rPr>
        <w:t>关于</w:t>
      </w:r>
      <w:r>
        <w:t>IRBL</w:t>
      </w:r>
      <w:r>
        <w:rPr>
          <w:rFonts w:hint="eastAsia"/>
        </w:rPr>
        <w:t>的相关研究相对较少</w:t>
      </w:r>
      <w:r>
        <w:t>,</w:t>
      </w:r>
      <w:r>
        <w:rPr>
          <w:rFonts w:hint="eastAsia"/>
        </w:rPr>
        <w:t>所以重点关注</w:t>
      </w:r>
      <w:r>
        <w:rPr>
          <w:rFonts w:hint="eastAsia"/>
        </w:rPr>
        <w:t>2</w:t>
      </w:r>
      <w:r>
        <w:t>010</w:t>
      </w:r>
      <w:r>
        <w:t>年及其之后的文献</w:t>
      </w:r>
      <w:r>
        <w:rPr>
          <w:rFonts w:hint="eastAsia"/>
        </w:rPr>
        <w:t>;</w:t>
      </w:r>
    </w:p>
    <w:p w14:paraId="31B59147" w14:textId="77777777" w:rsidR="004C3ABF" w:rsidRDefault="00A36161">
      <w:pPr>
        <w:pStyle w:val="a3"/>
        <w:numPr>
          <w:ilvl w:val="0"/>
          <w:numId w:val="21"/>
        </w:numPr>
        <w:ind w:firstLineChars="0"/>
      </w:pPr>
      <w:r>
        <w:rPr>
          <w:rFonts w:hint="eastAsia"/>
          <w:b/>
        </w:rPr>
        <w:t>文献审查：</w:t>
      </w:r>
      <w:r>
        <w:rPr>
          <w:rFonts w:hint="eastAsia"/>
        </w:rPr>
        <w:t>首先对检索出来的文献进行人工筛选</w:t>
      </w:r>
      <w:r>
        <w:t>,</w:t>
      </w:r>
      <w:r>
        <w:rPr>
          <w:rFonts w:hint="eastAsia"/>
        </w:rPr>
        <w:t>去除不符合研究主题的文献</w:t>
      </w:r>
      <w:r>
        <w:t>;</w:t>
      </w:r>
      <w:r>
        <w:rPr>
          <w:rFonts w:hint="eastAsia"/>
        </w:rPr>
        <w:t>然后检查选中论文中的参考文献列表以防</w:t>
      </w:r>
      <w:proofErr w:type="gramStart"/>
      <w:r>
        <w:rPr>
          <w:rFonts w:hint="eastAsia"/>
        </w:rPr>
        <w:t>遗漏掉未检索</w:t>
      </w:r>
      <w:proofErr w:type="gramEnd"/>
      <w:r>
        <w:rPr>
          <w:rFonts w:hint="eastAsia"/>
        </w:rPr>
        <w:t>到的文献</w:t>
      </w:r>
      <w:r>
        <w:t>;</w:t>
      </w:r>
      <w:r>
        <w:rPr>
          <w:rFonts w:hint="eastAsia"/>
        </w:rPr>
        <w:t>最后在</w:t>
      </w:r>
      <w:r>
        <w:rPr>
          <w:rFonts w:hint="eastAsia"/>
        </w:rPr>
        <w:t>2.2</w:t>
      </w:r>
      <w:r>
        <w:rPr>
          <w:rFonts w:hint="eastAsia"/>
        </w:rPr>
        <w:t>节中对所选文献进行汇总</w:t>
      </w:r>
      <w:r>
        <w:rPr>
          <w:rFonts w:hint="eastAsia"/>
        </w:rPr>
        <w:t>.</w:t>
      </w:r>
    </w:p>
    <w:p w14:paraId="1D931C06" w14:textId="77777777" w:rsidR="004C3ABF" w:rsidRDefault="00A36161">
      <w:pPr>
        <w:pStyle w:val="21"/>
        <w:spacing w:before="71" w:after="71"/>
      </w:pPr>
      <w:r>
        <w:rPr>
          <w:rFonts w:hint="eastAsia"/>
        </w:rPr>
        <w:t>历史文献的汇总</w:t>
      </w:r>
    </w:p>
    <w:p w14:paraId="1BC0893A" w14:textId="5A335DF7" w:rsidR="005967E7" w:rsidRDefault="0066352D" w:rsidP="005967E7">
      <w:pPr>
        <w:jc w:val="center"/>
        <w:rPr>
          <w:rFonts w:eastAsia="仿宋"/>
        </w:rPr>
      </w:pPr>
      <w:r>
        <w:rPr>
          <w:rFonts w:eastAsia="仿宋"/>
        </w:rPr>
        <w:object w:dxaOrig="5245" w:dyaOrig="4019" w14:anchorId="7E2B6B3A">
          <v:shape id="_x0000_i1026" type="#_x0000_t75" style="width:206.45pt;height:138.6pt" o:ole="">
            <v:imagedata r:id="rId11" o:title="" croptop="5876f" cropbottom="10873f" cropleft="8009f" cropright="238f"/>
          </v:shape>
          <o:OLEObject Type="Embed" ProgID="Origin95.Graph" ShapeID="_x0000_i1026" DrawAspect="Content" ObjectID="_1765365817" r:id="rId12"/>
        </w:object>
      </w:r>
    </w:p>
    <w:p w14:paraId="445D3E00" w14:textId="77777777" w:rsidR="005967E7" w:rsidRDefault="005967E7" w:rsidP="005967E7">
      <w:pPr>
        <w:jc w:val="center"/>
        <w:rPr>
          <w:rFonts w:eastAsia="仿宋"/>
        </w:rPr>
      </w:pPr>
      <w:r>
        <w:rPr>
          <w:rFonts w:eastAsia="仿宋"/>
        </w:rPr>
        <w:t>Fig.</w:t>
      </w:r>
      <w:proofErr w:type="gramStart"/>
      <w:r>
        <w:rPr>
          <w:rFonts w:eastAsia="仿宋"/>
        </w:rPr>
        <w:t>2  Illustration</w:t>
      </w:r>
      <w:proofErr w:type="gramEnd"/>
      <w:r>
        <w:rPr>
          <w:rFonts w:eastAsia="仿宋"/>
        </w:rPr>
        <w:t xml:space="preserve"> of literature by year</w:t>
      </w:r>
    </w:p>
    <w:p w14:paraId="48206E3A" w14:textId="77777777" w:rsidR="005967E7" w:rsidRPr="005967E7" w:rsidRDefault="005967E7" w:rsidP="005967E7">
      <w:pPr>
        <w:pStyle w:val="a3"/>
        <w:spacing w:afterLines="50" w:after="142"/>
        <w:ind w:firstLineChars="0" w:firstLine="0"/>
        <w:jc w:val="center"/>
      </w:pPr>
      <w:r>
        <w:rPr>
          <w:rFonts w:hint="eastAsia"/>
        </w:rPr>
        <w:t>图</w:t>
      </w:r>
      <w:r>
        <w:t>2</w:t>
      </w:r>
      <w:r>
        <w:rPr>
          <w:rFonts w:hint="eastAsia"/>
        </w:rPr>
        <w:t xml:space="preserve">  </w:t>
      </w:r>
      <w:r>
        <w:t>10</w:t>
      </w:r>
      <w:r>
        <w:t>年来</w:t>
      </w:r>
      <w:r>
        <w:rPr>
          <w:rFonts w:hint="eastAsia"/>
        </w:rPr>
        <w:t>相关文献的年代分布</w:t>
      </w:r>
    </w:p>
    <w:p w14:paraId="6FC44FF3" w14:textId="3740690D" w:rsidR="00B62790" w:rsidRPr="00B62790" w:rsidRDefault="00B62790" w:rsidP="00B62790">
      <w:pPr>
        <w:pStyle w:val="a3"/>
        <w:ind w:firstLine="372"/>
      </w:pPr>
      <w:r>
        <w:rPr>
          <w:rFonts w:hint="eastAsia"/>
        </w:rPr>
        <w:lastRenderedPageBreak/>
        <w:t>经过文献的检索与筛选</w:t>
      </w:r>
      <w:r>
        <w:t>,</w:t>
      </w:r>
      <w:r>
        <w:t>本文收集了基于信息检索的缺陷定位领域中近</w:t>
      </w:r>
      <w:r>
        <w:rPr>
          <w:rFonts w:hint="eastAsia"/>
        </w:rPr>
        <w:t>1</w:t>
      </w:r>
      <w:r>
        <w:t>0</w:t>
      </w:r>
      <w:r>
        <w:t>年来的学术论</w:t>
      </w:r>
      <w:r w:rsidRPr="005708BC">
        <w:t>文共</w:t>
      </w:r>
      <w:r w:rsidRPr="005708BC">
        <w:rPr>
          <w:rFonts w:hint="eastAsia"/>
        </w:rPr>
        <w:t>78</w:t>
      </w:r>
      <w:r w:rsidRPr="005708BC">
        <w:t>篇</w:t>
      </w:r>
      <w:r w:rsidRPr="005708BC">
        <w:t>.</w:t>
      </w:r>
      <w:r w:rsidR="00B235CD">
        <w:rPr>
          <w:rFonts w:hint="eastAsia"/>
        </w:rPr>
        <w:t>这些研究论文将会按照</w:t>
      </w:r>
      <w:r w:rsidR="003E5106">
        <w:rPr>
          <w:rFonts w:hint="eastAsia"/>
        </w:rPr>
        <w:t>种类</w:t>
      </w:r>
      <w:r>
        <w:rPr>
          <w:rFonts w:hint="eastAsia"/>
        </w:rPr>
        <w:t>分别在第</w:t>
      </w:r>
      <w:r>
        <w:rPr>
          <w:rFonts w:hint="eastAsia"/>
        </w:rPr>
        <w:t>3</w:t>
      </w:r>
      <w:r>
        <w:rPr>
          <w:rFonts w:hint="eastAsia"/>
        </w:rPr>
        <w:t>节和第</w:t>
      </w:r>
      <w:r>
        <w:rPr>
          <w:rFonts w:hint="eastAsia"/>
        </w:rPr>
        <w:t>4</w:t>
      </w:r>
      <w:r>
        <w:rPr>
          <w:rFonts w:hint="eastAsia"/>
        </w:rPr>
        <w:t>节进行详细介绍</w:t>
      </w:r>
      <w:r>
        <w:t>.</w:t>
      </w:r>
      <w:r>
        <w:rPr>
          <w:rFonts w:hint="eastAsia"/>
        </w:rPr>
        <w:t>对于其他种类的缺陷定位相关技术</w:t>
      </w:r>
      <w:r>
        <w:t>,</w:t>
      </w:r>
      <w:r>
        <w:rPr>
          <w:rFonts w:hint="eastAsia"/>
        </w:rPr>
        <w:t>我们在第</w:t>
      </w:r>
      <w:r>
        <w:rPr>
          <w:rFonts w:hint="eastAsia"/>
        </w:rPr>
        <w:t>5</w:t>
      </w:r>
      <w:r>
        <w:rPr>
          <w:rFonts w:hint="eastAsia"/>
        </w:rPr>
        <w:t>节中对其进行分类和介绍</w:t>
      </w:r>
      <w:r>
        <w:t>.</w:t>
      </w:r>
    </w:p>
    <w:p w14:paraId="58EFF1AD" w14:textId="3CB45BE0" w:rsidR="00F736AA" w:rsidRDefault="00F736AA" w:rsidP="00F736AA">
      <w:pPr>
        <w:pStyle w:val="a3"/>
        <w:ind w:firstLine="372"/>
      </w:pPr>
      <w:r>
        <w:rPr>
          <w:rFonts w:hint="eastAsia"/>
        </w:rPr>
        <w:t>表</w:t>
      </w:r>
      <w:r>
        <w:t>2</w:t>
      </w:r>
      <w:r>
        <w:rPr>
          <w:rFonts w:hint="eastAsia"/>
        </w:rPr>
        <w:t>列出了基于信息检索技术的相关文献的详细列表</w:t>
      </w:r>
      <w:r>
        <w:t>.</w:t>
      </w:r>
      <w:r>
        <w:t>可以看出</w:t>
      </w:r>
      <w:r>
        <w:rPr>
          <w:rFonts w:hint="eastAsia"/>
        </w:rPr>
        <w:t>,</w:t>
      </w:r>
      <w:r>
        <w:rPr>
          <w:rFonts w:hint="eastAsia"/>
        </w:rPr>
        <w:t>在</w:t>
      </w:r>
      <w:r>
        <w:rPr>
          <w:rFonts w:hint="eastAsia"/>
        </w:rPr>
        <w:t>CCF</w:t>
      </w:r>
      <w:r>
        <w:rPr>
          <w:rFonts w:hint="eastAsia"/>
        </w:rPr>
        <w:t>划分的软件工程领域</w:t>
      </w:r>
      <w:r>
        <w:rPr>
          <w:rFonts w:hint="eastAsia"/>
        </w:rPr>
        <w:t>A</w:t>
      </w:r>
      <w:r>
        <w:rPr>
          <w:rFonts w:hint="eastAsia"/>
        </w:rPr>
        <w:t>类会议</w:t>
      </w:r>
      <w:r w:rsidRPr="00777698">
        <w:rPr>
          <w:rFonts w:hint="eastAsia"/>
        </w:rPr>
        <w:t>上有</w:t>
      </w:r>
      <w:r w:rsidRPr="00777698">
        <w:rPr>
          <w:rFonts w:hint="eastAsia"/>
        </w:rPr>
        <w:t>1</w:t>
      </w:r>
      <w:r w:rsidRPr="00777698">
        <w:t>5</w:t>
      </w:r>
      <w:r w:rsidRPr="00777698">
        <w:t>篇</w:t>
      </w:r>
      <w:r w:rsidRPr="00777698">
        <w:rPr>
          <w:rFonts w:hint="eastAsia"/>
        </w:rPr>
        <w:t>,</w:t>
      </w:r>
      <w:r w:rsidRPr="00777698">
        <w:rPr>
          <w:rFonts w:hint="eastAsia"/>
        </w:rPr>
        <w:t>期刊上有</w:t>
      </w:r>
      <w:r w:rsidRPr="00777698">
        <w:rPr>
          <w:rFonts w:hint="eastAsia"/>
        </w:rPr>
        <w:t>5</w:t>
      </w:r>
      <w:r w:rsidRPr="00777698">
        <w:rPr>
          <w:rFonts w:hint="eastAsia"/>
        </w:rPr>
        <w:t>篇</w:t>
      </w:r>
      <w:r w:rsidRPr="00777698">
        <w:t>.</w:t>
      </w:r>
      <w:r>
        <w:rPr>
          <w:rFonts w:hint="eastAsia"/>
        </w:rPr>
        <w:t>这表明</w:t>
      </w:r>
      <w:r>
        <w:rPr>
          <w:rFonts w:hint="eastAsia"/>
        </w:rPr>
        <w:t>IRBL</w:t>
      </w:r>
      <w:r>
        <w:rPr>
          <w:rFonts w:hint="eastAsia"/>
        </w:rPr>
        <w:t>研究是软件工程领域一个比较活跃的研究方向</w:t>
      </w:r>
      <w:r>
        <w:t>.</w:t>
      </w:r>
      <w:r>
        <w:rPr>
          <w:rFonts w:hint="eastAsia"/>
        </w:rPr>
        <w:t>图</w:t>
      </w:r>
      <w:r>
        <w:rPr>
          <w:rFonts w:hint="eastAsia"/>
        </w:rPr>
        <w:t>2</w:t>
      </w:r>
      <w:r>
        <w:rPr>
          <w:rFonts w:hint="eastAsia"/>
        </w:rPr>
        <w:t>展示了</w:t>
      </w:r>
      <w:r>
        <w:rPr>
          <w:rFonts w:hint="eastAsia"/>
        </w:rPr>
        <w:t>1</w:t>
      </w:r>
      <w:r>
        <w:t>0</w:t>
      </w:r>
      <w:r>
        <w:t>年来</w:t>
      </w:r>
      <w:r>
        <w:rPr>
          <w:rFonts w:hint="eastAsia"/>
        </w:rPr>
        <w:t>I</w:t>
      </w:r>
      <w:r>
        <w:t>RBL</w:t>
      </w:r>
      <w:r>
        <w:t>领域的</w:t>
      </w:r>
      <w:r>
        <w:rPr>
          <w:rFonts w:hint="eastAsia"/>
        </w:rPr>
        <w:t>研究</w:t>
      </w:r>
      <w:r>
        <w:t>论文发表的数量分布情况</w:t>
      </w:r>
      <w:r>
        <w:rPr>
          <w:rFonts w:hint="eastAsia"/>
        </w:rPr>
        <w:t>.</w:t>
      </w:r>
      <w:r>
        <w:rPr>
          <w:rFonts w:hint="eastAsia"/>
        </w:rPr>
        <w:t>从图中可以看出</w:t>
      </w:r>
      <w:r>
        <w:t>,</w:t>
      </w:r>
      <w:r>
        <w:rPr>
          <w:rFonts w:hint="eastAsia"/>
        </w:rPr>
        <w:t>该领域的逐年论文发表数量呈现出一个波动上升的趋势</w:t>
      </w:r>
      <w:r>
        <w:t>.</w:t>
      </w:r>
      <w:r>
        <w:rPr>
          <w:rFonts w:hint="eastAsia"/>
        </w:rPr>
        <w:t>这说明对</w:t>
      </w:r>
      <w:r>
        <w:rPr>
          <w:rFonts w:hint="eastAsia"/>
        </w:rPr>
        <w:t>IRBL</w:t>
      </w:r>
      <w:r>
        <w:rPr>
          <w:rFonts w:hint="eastAsia"/>
        </w:rPr>
        <w:t>这个领域正越来越受到研究者的重视</w:t>
      </w:r>
      <w:r>
        <w:t>.</w:t>
      </w:r>
      <w:r>
        <w:t>在</w:t>
      </w:r>
      <w:r>
        <w:rPr>
          <w:rFonts w:hint="eastAsia"/>
        </w:rPr>
        <w:t>2</w:t>
      </w:r>
      <w:r>
        <w:t>019</w:t>
      </w:r>
      <w:r>
        <w:t>年</w:t>
      </w:r>
      <w:r>
        <w:rPr>
          <w:rFonts w:hint="eastAsia"/>
        </w:rPr>
        <w:t>,</w:t>
      </w:r>
      <w:r>
        <w:rPr>
          <w:rFonts w:hint="eastAsia"/>
        </w:rPr>
        <w:t>相关论文数量有所下降但仍然保持着较高的活跃度</w:t>
      </w:r>
      <w:r>
        <w:t>.</w:t>
      </w:r>
    </w:p>
    <w:p w14:paraId="056F1E1A" w14:textId="718D8EAC" w:rsidR="00E05CD7" w:rsidRPr="00E05CD7" w:rsidRDefault="00E05CD7" w:rsidP="00E05CD7">
      <w:pPr>
        <w:pStyle w:val="a3"/>
        <w:spacing w:beforeLines="30" w:before="85"/>
        <w:ind w:firstLineChars="0" w:firstLine="0"/>
        <w:jc w:val="center"/>
      </w:pPr>
      <w:r>
        <w:rPr>
          <w:rFonts w:hint="eastAsia"/>
          <w:b/>
          <w:bCs/>
        </w:rPr>
        <w:t xml:space="preserve">Table </w:t>
      </w:r>
      <w:proofErr w:type="gramStart"/>
      <w:r>
        <w:rPr>
          <w:b/>
          <w:bCs/>
        </w:rPr>
        <w:t>2</w:t>
      </w:r>
      <w:r>
        <w:rPr>
          <w:rFonts w:hint="eastAsia"/>
        </w:rPr>
        <w:t xml:space="preserve">  </w:t>
      </w:r>
      <w:r>
        <w:t>List</w:t>
      </w:r>
      <w:proofErr w:type="gramEnd"/>
      <w:r>
        <w:t xml:space="preserve"> of related literature on IR-based bug localization researches</w:t>
      </w:r>
    </w:p>
    <w:p w14:paraId="4739F2B1" w14:textId="77777777" w:rsidR="004C3ABF" w:rsidRDefault="00A36161">
      <w:pPr>
        <w:pStyle w:val="a3"/>
        <w:spacing w:afterLines="20" w:after="57"/>
        <w:ind w:firstLineChars="0" w:firstLine="0"/>
        <w:jc w:val="center"/>
      </w:pPr>
      <w:r>
        <w:rPr>
          <w:rFonts w:eastAsia="黑体" w:hint="eastAsia"/>
        </w:rPr>
        <w:t>表</w:t>
      </w:r>
      <w:r>
        <w:rPr>
          <w:b/>
          <w:bCs/>
        </w:rPr>
        <w:t>2</w:t>
      </w:r>
      <w:r>
        <w:rPr>
          <w:rFonts w:hint="eastAsia"/>
        </w:rPr>
        <w:t xml:space="preserve">  </w:t>
      </w:r>
      <w:r>
        <w:rPr>
          <w:rFonts w:hint="eastAsia"/>
        </w:rPr>
        <w:t>基于信息检索的缺陷定位研究的相关文献列表</w:t>
      </w:r>
    </w:p>
    <w:tbl>
      <w:tblPr>
        <w:tblW w:w="7619" w:type="dxa"/>
        <w:jc w:val="center"/>
        <w:tblBorders>
          <w:top w:val="single" w:sz="8" w:space="0" w:color="000000"/>
          <w:bottom w:val="single" w:sz="8" w:space="0" w:color="000000"/>
        </w:tblBorders>
        <w:tblLayout w:type="fixed"/>
        <w:tblLook w:val="04A0" w:firstRow="1" w:lastRow="0" w:firstColumn="1" w:lastColumn="0" w:noHBand="0" w:noVBand="1"/>
      </w:tblPr>
      <w:tblGrid>
        <w:gridCol w:w="1576"/>
        <w:gridCol w:w="1155"/>
        <w:gridCol w:w="1319"/>
        <w:gridCol w:w="823"/>
        <w:gridCol w:w="2746"/>
      </w:tblGrid>
      <w:tr w:rsidR="004C3ABF" w14:paraId="3BB2ABC5" w14:textId="77777777" w:rsidTr="0067350C">
        <w:trPr>
          <w:trHeight w:val="285"/>
          <w:jc w:val="center"/>
        </w:trPr>
        <w:tc>
          <w:tcPr>
            <w:tcW w:w="1576" w:type="dxa"/>
            <w:tcBorders>
              <w:top w:val="single" w:sz="8" w:space="0" w:color="000000"/>
              <w:bottom w:val="single" w:sz="4" w:space="0" w:color="000000"/>
            </w:tcBorders>
            <w:vAlign w:val="center"/>
          </w:tcPr>
          <w:p w14:paraId="152039BC" w14:textId="77777777" w:rsidR="004C3ABF" w:rsidRDefault="00A36161">
            <w:pPr>
              <w:spacing w:line="0" w:lineRule="atLeast"/>
              <w:jc w:val="center"/>
              <w:rPr>
                <w:bCs/>
                <w:sz w:val="15"/>
              </w:rPr>
            </w:pPr>
            <w:r>
              <w:rPr>
                <w:rFonts w:hint="eastAsia"/>
                <w:bCs/>
                <w:sz w:val="15"/>
              </w:rPr>
              <w:t>类型</w:t>
            </w:r>
          </w:p>
        </w:tc>
        <w:tc>
          <w:tcPr>
            <w:tcW w:w="1155" w:type="dxa"/>
            <w:tcBorders>
              <w:top w:val="single" w:sz="8" w:space="0" w:color="000000"/>
              <w:bottom w:val="single" w:sz="4" w:space="0" w:color="000000"/>
            </w:tcBorders>
            <w:vAlign w:val="center"/>
          </w:tcPr>
          <w:p w14:paraId="3E7E116B" w14:textId="77777777" w:rsidR="004C3ABF" w:rsidRDefault="00A36161">
            <w:pPr>
              <w:spacing w:line="0" w:lineRule="atLeast"/>
              <w:jc w:val="center"/>
              <w:rPr>
                <w:bCs/>
                <w:sz w:val="15"/>
              </w:rPr>
            </w:pPr>
            <w:r>
              <w:rPr>
                <w:rFonts w:hint="eastAsia"/>
                <w:bCs/>
                <w:sz w:val="15"/>
              </w:rPr>
              <w:t>级别</w:t>
            </w:r>
          </w:p>
          <w:p w14:paraId="10539513" w14:textId="77777777" w:rsidR="00E05CD7" w:rsidRDefault="00E05CD7">
            <w:pPr>
              <w:spacing w:line="0" w:lineRule="atLeast"/>
              <w:jc w:val="center"/>
              <w:rPr>
                <w:bCs/>
                <w:sz w:val="15"/>
              </w:rPr>
            </w:pPr>
          </w:p>
        </w:tc>
        <w:tc>
          <w:tcPr>
            <w:tcW w:w="1319" w:type="dxa"/>
            <w:tcBorders>
              <w:top w:val="single" w:sz="8" w:space="0" w:color="000000"/>
              <w:bottom w:val="single" w:sz="4" w:space="0" w:color="000000"/>
            </w:tcBorders>
            <w:vAlign w:val="center"/>
          </w:tcPr>
          <w:p w14:paraId="718AC115" w14:textId="77777777" w:rsidR="004C3ABF" w:rsidRDefault="00A36161">
            <w:pPr>
              <w:spacing w:line="0" w:lineRule="atLeast"/>
              <w:jc w:val="center"/>
              <w:rPr>
                <w:bCs/>
                <w:sz w:val="15"/>
              </w:rPr>
            </w:pPr>
            <w:r>
              <w:rPr>
                <w:rFonts w:hint="eastAsia"/>
                <w:bCs/>
                <w:sz w:val="15"/>
              </w:rPr>
              <w:t>出版物缩写</w:t>
            </w:r>
          </w:p>
        </w:tc>
        <w:tc>
          <w:tcPr>
            <w:tcW w:w="823" w:type="dxa"/>
            <w:tcBorders>
              <w:top w:val="single" w:sz="8" w:space="0" w:color="000000"/>
              <w:bottom w:val="single" w:sz="4" w:space="0" w:color="000000"/>
            </w:tcBorders>
            <w:vAlign w:val="center"/>
          </w:tcPr>
          <w:p w14:paraId="731E31E5" w14:textId="77777777" w:rsidR="004C3ABF" w:rsidRDefault="00A36161">
            <w:pPr>
              <w:spacing w:line="0" w:lineRule="atLeast"/>
              <w:jc w:val="center"/>
              <w:rPr>
                <w:bCs/>
                <w:sz w:val="15"/>
              </w:rPr>
            </w:pPr>
            <w:r>
              <w:rPr>
                <w:rFonts w:hint="eastAsia"/>
                <w:bCs/>
                <w:sz w:val="15"/>
              </w:rPr>
              <w:t>文章数</w:t>
            </w:r>
          </w:p>
        </w:tc>
        <w:tc>
          <w:tcPr>
            <w:tcW w:w="2746" w:type="dxa"/>
            <w:tcBorders>
              <w:top w:val="single" w:sz="8" w:space="0" w:color="000000"/>
              <w:bottom w:val="single" w:sz="4" w:space="0" w:color="000000"/>
            </w:tcBorders>
            <w:vAlign w:val="center"/>
          </w:tcPr>
          <w:p w14:paraId="686D145A" w14:textId="77777777" w:rsidR="004C3ABF" w:rsidRDefault="00A36161">
            <w:pPr>
              <w:spacing w:line="0" w:lineRule="atLeast"/>
              <w:jc w:val="center"/>
              <w:rPr>
                <w:bCs/>
                <w:sz w:val="15"/>
              </w:rPr>
            </w:pPr>
            <w:r>
              <w:rPr>
                <w:rFonts w:hint="eastAsia"/>
                <w:bCs/>
                <w:sz w:val="15"/>
              </w:rPr>
              <w:t>引用列表</w:t>
            </w:r>
          </w:p>
        </w:tc>
      </w:tr>
      <w:tr w:rsidR="004C3ABF" w14:paraId="27A51327" w14:textId="77777777" w:rsidTr="0067350C">
        <w:trPr>
          <w:trHeight w:val="182"/>
          <w:jc w:val="center"/>
        </w:trPr>
        <w:tc>
          <w:tcPr>
            <w:tcW w:w="1576" w:type="dxa"/>
            <w:vMerge w:val="restart"/>
            <w:tcBorders>
              <w:top w:val="single" w:sz="4" w:space="0" w:color="000000"/>
            </w:tcBorders>
            <w:vAlign w:val="center"/>
          </w:tcPr>
          <w:p w14:paraId="50746DB2" w14:textId="77777777" w:rsidR="004C3ABF" w:rsidRDefault="00A36161">
            <w:pPr>
              <w:spacing w:line="0" w:lineRule="atLeast"/>
              <w:jc w:val="center"/>
              <w:rPr>
                <w:bCs/>
                <w:sz w:val="15"/>
              </w:rPr>
            </w:pPr>
            <w:r>
              <w:rPr>
                <w:bCs/>
                <w:sz w:val="15"/>
              </w:rPr>
              <w:t>国际会议</w:t>
            </w:r>
          </w:p>
        </w:tc>
        <w:tc>
          <w:tcPr>
            <w:tcW w:w="1155" w:type="dxa"/>
            <w:vMerge w:val="restart"/>
            <w:tcBorders>
              <w:top w:val="single" w:sz="4" w:space="0" w:color="000000"/>
              <w:bottom w:val="nil"/>
            </w:tcBorders>
            <w:vAlign w:val="center"/>
          </w:tcPr>
          <w:p w14:paraId="1DA12A4C" w14:textId="77777777" w:rsidR="004C3ABF" w:rsidRDefault="00A36161">
            <w:pPr>
              <w:spacing w:line="0" w:lineRule="atLeast"/>
              <w:jc w:val="center"/>
              <w:rPr>
                <w:bCs/>
                <w:sz w:val="15"/>
              </w:rPr>
            </w:pPr>
            <w:r>
              <w:rPr>
                <w:rFonts w:hint="eastAsia"/>
                <w:bCs/>
                <w:sz w:val="15"/>
              </w:rPr>
              <w:t>CCF</w:t>
            </w:r>
            <w:r>
              <w:rPr>
                <w:bCs/>
                <w:sz w:val="15"/>
              </w:rPr>
              <w:t xml:space="preserve"> </w:t>
            </w:r>
            <w:r>
              <w:rPr>
                <w:rFonts w:hint="eastAsia"/>
                <w:bCs/>
                <w:sz w:val="15"/>
              </w:rPr>
              <w:t>A</w:t>
            </w:r>
            <w:r>
              <w:rPr>
                <w:rFonts w:hint="eastAsia"/>
                <w:bCs/>
                <w:sz w:val="15"/>
              </w:rPr>
              <w:t>类</w:t>
            </w:r>
          </w:p>
        </w:tc>
        <w:tc>
          <w:tcPr>
            <w:tcW w:w="1319" w:type="dxa"/>
            <w:tcBorders>
              <w:top w:val="single" w:sz="4" w:space="0" w:color="000000"/>
              <w:bottom w:val="nil"/>
            </w:tcBorders>
            <w:vAlign w:val="center"/>
          </w:tcPr>
          <w:p w14:paraId="4AE056E9" w14:textId="77777777" w:rsidR="004C3ABF" w:rsidRDefault="00A36161">
            <w:pPr>
              <w:spacing w:line="0" w:lineRule="atLeast"/>
              <w:jc w:val="center"/>
              <w:rPr>
                <w:bCs/>
                <w:sz w:val="15"/>
              </w:rPr>
            </w:pPr>
            <w:r>
              <w:rPr>
                <w:rFonts w:hint="eastAsia"/>
                <w:bCs/>
                <w:sz w:val="15"/>
              </w:rPr>
              <w:t>ICSE</w:t>
            </w:r>
          </w:p>
        </w:tc>
        <w:tc>
          <w:tcPr>
            <w:tcW w:w="823" w:type="dxa"/>
            <w:tcBorders>
              <w:top w:val="single" w:sz="4" w:space="0" w:color="000000"/>
              <w:bottom w:val="nil"/>
            </w:tcBorders>
            <w:vAlign w:val="center"/>
          </w:tcPr>
          <w:p w14:paraId="1B73166B" w14:textId="77777777" w:rsidR="004C3ABF" w:rsidRDefault="0082496B">
            <w:pPr>
              <w:spacing w:line="0" w:lineRule="atLeast"/>
              <w:jc w:val="center"/>
              <w:rPr>
                <w:bCs/>
                <w:sz w:val="15"/>
              </w:rPr>
            </w:pPr>
            <w:r>
              <w:rPr>
                <w:rFonts w:hint="eastAsia"/>
                <w:bCs/>
                <w:sz w:val="15"/>
              </w:rPr>
              <w:t>5</w:t>
            </w:r>
          </w:p>
        </w:tc>
        <w:tc>
          <w:tcPr>
            <w:tcW w:w="2746" w:type="dxa"/>
            <w:tcBorders>
              <w:top w:val="single" w:sz="4" w:space="0" w:color="000000"/>
              <w:bottom w:val="nil"/>
            </w:tcBorders>
            <w:vAlign w:val="center"/>
          </w:tcPr>
          <w:p w14:paraId="292FBE52"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9,38</w:t>
            </w:r>
            <w:r w:rsidR="00F70063">
              <w:rPr>
                <w:bCs/>
                <w:sz w:val="15"/>
                <w:vertAlign w:val="superscript"/>
              </w:rPr>
              <w:t>,</w:t>
            </w:r>
            <w:r w:rsidR="0082496B">
              <w:rPr>
                <w:bCs/>
                <w:sz w:val="15"/>
                <w:vertAlign w:val="superscript"/>
              </w:rPr>
              <w:t>50,51,96</w:t>
            </w:r>
            <w:r>
              <w:rPr>
                <w:rFonts w:hint="eastAsia"/>
                <w:bCs/>
                <w:sz w:val="15"/>
                <w:vertAlign w:val="superscript"/>
              </w:rPr>
              <w:t>]</w:t>
            </w:r>
          </w:p>
        </w:tc>
      </w:tr>
      <w:tr w:rsidR="004C3ABF" w14:paraId="2B8BB711" w14:textId="77777777" w:rsidTr="0067350C">
        <w:trPr>
          <w:trHeight w:val="81"/>
          <w:jc w:val="center"/>
        </w:trPr>
        <w:tc>
          <w:tcPr>
            <w:tcW w:w="1576" w:type="dxa"/>
            <w:vMerge/>
            <w:vAlign w:val="center"/>
          </w:tcPr>
          <w:p w14:paraId="02DC7DF6" w14:textId="77777777" w:rsidR="004C3ABF" w:rsidRDefault="004C3ABF">
            <w:pPr>
              <w:spacing w:line="0" w:lineRule="atLeast"/>
              <w:jc w:val="center"/>
              <w:rPr>
                <w:bCs/>
                <w:sz w:val="15"/>
              </w:rPr>
            </w:pPr>
          </w:p>
        </w:tc>
        <w:tc>
          <w:tcPr>
            <w:tcW w:w="1155" w:type="dxa"/>
            <w:vMerge/>
            <w:tcBorders>
              <w:top w:val="nil"/>
              <w:bottom w:val="nil"/>
            </w:tcBorders>
            <w:vAlign w:val="center"/>
          </w:tcPr>
          <w:p w14:paraId="5FD90215" w14:textId="77777777" w:rsidR="004C3ABF" w:rsidRDefault="004C3ABF">
            <w:pPr>
              <w:spacing w:line="0" w:lineRule="atLeast"/>
              <w:jc w:val="center"/>
              <w:rPr>
                <w:bCs/>
                <w:sz w:val="15"/>
              </w:rPr>
            </w:pPr>
          </w:p>
        </w:tc>
        <w:tc>
          <w:tcPr>
            <w:tcW w:w="1319" w:type="dxa"/>
            <w:tcBorders>
              <w:top w:val="nil"/>
              <w:bottom w:val="nil"/>
            </w:tcBorders>
            <w:vAlign w:val="center"/>
          </w:tcPr>
          <w:p w14:paraId="2331D6EB" w14:textId="77777777" w:rsidR="004C3ABF" w:rsidRDefault="00A36161">
            <w:pPr>
              <w:spacing w:line="0" w:lineRule="atLeast"/>
              <w:jc w:val="center"/>
              <w:rPr>
                <w:bCs/>
                <w:sz w:val="15"/>
              </w:rPr>
            </w:pPr>
            <w:r>
              <w:rPr>
                <w:rFonts w:hint="eastAsia"/>
                <w:bCs/>
                <w:sz w:val="15"/>
              </w:rPr>
              <w:t>FSE</w:t>
            </w:r>
          </w:p>
        </w:tc>
        <w:tc>
          <w:tcPr>
            <w:tcW w:w="823" w:type="dxa"/>
            <w:tcBorders>
              <w:top w:val="nil"/>
              <w:bottom w:val="nil"/>
            </w:tcBorders>
            <w:vAlign w:val="center"/>
          </w:tcPr>
          <w:p w14:paraId="4A0EC671" w14:textId="77777777" w:rsidR="004C3ABF" w:rsidRDefault="00A12D20">
            <w:pPr>
              <w:spacing w:line="0" w:lineRule="atLeast"/>
              <w:jc w:val="center"/>
              <w:rPr>
                <w:bCs/>
                <w:sz w:val="15"/>
              </w:rPr>
            </w:pPr>
            <w:r>
              <w:rPr>
                <w:bCs/>
                <w:sz w:val="15"/>
              </w:rPr>
              <w:t>5</w:t>
            </w:r>
          </w:p>
        </w:tc>
        <w:tc>
          <w:tcPr>
            <w:tcW w:w="2746" w:type="dxa"/>
            <w:tcBorders>
              <w:top w:val="nil"/>
              <w:bottom w:val="nil"/>
            </w:tcBorders>
            <w:vAlign w:val="center"/>
          </w:tcPr>
          <w:p w14:paraId="33DFCB6C"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23,28,58,</w:t>
            </w:r>
            <w:r w:rsidR="00A12D20">
              <w:rPr>
                <w:bCs/>
                <w:sz w:val="15"/>
                <w:vertAlign w:val="superscript"/>
              </w:rPr>
              <w:t>70</w:t>
            </w:r>
            <w:r w:rsidR="00A12D20">
              <w:rPr>
                <w:rFonts w:hint="eastAsia"/>
                <w:bCs/>
                <w:sz w:val="15"/>
                <w:vertAlign w:val="superscript"/>
              </w:rPr>
              <w:t>,</w:t>
            </w:r>
            <w:r>
              <w:rPr>
                <w:bCs/>
                <w:sz w:val="15"/>
                <w:vertAlign w:val="superscript"/>
              </w:rPr>
              <w:t>97</w:t>
            </w:r>
            <w:r>
              <w:rPr>
                <w:rFonts w:hint="eastAsia"/>
                <w:bCs/>
                <w:sz w:val="15"/>
                <w:vertAlign w:val="superscript"/>
              </w:rPr>
              <w:t>]</w:t>
            </w:r>
          </w:p>
        </w:tc>
      </w:tr>
      <w:tr w:rsidR="004C3ABF" w14:paraId="71819F09" w14:textId="77777777" w:rsidTr="0067350C">
        <w:trPr>
          <w:trHeight w:val="81"/>
          <w:jc w:val="center"/>
        </w:trPr>
        <w:tc>
          <w:tcPr>
            <w:tcW w:w="1576" w:type="dxa"/>
            <w:vMerge/>
            <w:vAlign w:val="center"/>
          </w:tcPr>
          <w:p w14:paraId="29FACFEF" w14:textId="77777777" w:rsidR="004C3ABF" w:rsidRDefault="004C3ABF">
            <w:pPr>
              <w:spacing w:line="0" w:lineRule="atLeast"/>
              <w:jc w:val="center"/>
              <w:rPr>
                <w:bCs/>
                <w:sz w:val="15"/>
              </w:rPr>
            </w:pPr>
          </w:p>
        </w:tc>
        <w:tc>
          <w:tcPr>
            <w:tcW w:w="1155" w:type="dxa"/>
            <w:vMerge/>
            <w:tcBorders>
              <w:top w:val="nil"/>
              <w:bottom w:val="nil"/>
            </w:tcBorders>
            <w:vAlign w:val="center"/>
          </w:tcPr>
          <w:p w14:paraId="1607C59D" w14:textId="77777777" w:rsidR="004C3ABF" w:rsidRDefault="004C3ABF">
            <w:pPr>
              <w:spacing w:line="0" w:lineRule="atLeast"/>
              <w:jc w:val="center"/>
              <w:rPr>
                <w:bCs/>
                <w:sz w:val="15"/>
              </w:rPr>
            </w:pPr>
          </w:p>
        </w:tc>
        <w:tc>
          <w:tcPr>
            <w:tcW w:w="1319" w:type="dxa"/>
            <w:tcBorders>
              <w:top w:val="nil"/>
              <w:bottom w:val="nil"/>
            </w:tcBorders>
            <w:vAlign w:val="center"/>
          </w:tcPr>
          <w:p w14:paraId="4334DDF2" w14:textId="77777777" w:rsidR="004C3ABF" w:rsidRDefault="00A36161">
            <w:pPr>
              <w:spacing w:line="0" w:lineRule="atLeast"/>
              <w:jc w:val="center"/>
              <w:rPr>
                <w:bCs/>
                <w:sz w:val="15"/>
              </w:rPr>
            </w:pPr>
            <w:r>
              <w:rPr>
                <w:rFonts w:hint="eastAsia"/>
                <w:bCs/>
                <w:sz w:val="15"/>
              </w:rPr>
              <w:t>ISSTA</w:t>
            </w:r>
          </w:p>
        </w:tc>
        <w:tc>
          <w:tcPr>
            <w:tcW w:w="823" w:type="dxa"/>
            <w:tcBorders>
              <w:top w:val="nil"/>
              <w:bottom w:val="nil"/>
            </w:tcBorders>
            <w:vAlign w:val="center"/>
          </w:tcPr>
          <w:p w14:paraId="5E335272" w14:textId="77777777" w:rsidR="004C3ABF" w:rsidRDefault="00A36161">
            <w:pPr>
              <w:spacing w:line="0" w:lineRule="atLeast"/>
              <w:jc w:val="center"/>
              <w:rPr>
                <w:bCs/>
                <w:sz w:val="15"/>
              </w:rPr>
            </w:pPr>
            <w:r>
              <w:rPr>
                <w:rFonts w:hint="eastAsia"/>
                <w:bCs/>
                <w:sz w:val="15"/>
              </w:rPr>
              <w:t>1</w:t>
            </w:r>
          </w:p>
        </w:tc>
        <w:tc>
          <w:tcPr>
            <w:tcW w:w="2746" w:type="dxa"/>
            <w:tcBorders>
              <w:top w:val="nil"/>
              <w:bottom w:val="nil"/>
            </w:tcBorders>
            <w:vAlign w:val="center"/>
          </w:tcPr>
          <w:p w14:paraId="71EECED4"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54</w:t>
            </w:r>
            <w:r>
              <w:rPr>
                <w:rFonts w:hint="eastAsia"/>
                <w:bCs/>
                <w:sz w:val="15"/>
                <w:vertAlign w:val="superscript"/>
              </w:rPr>
              <w:t>]</w:t>
            </w:r>
          </w:p>
        </w:tc>
      </w:tr>
      <w:tr w:rsidR="004C3ABF" w14:paraId="73B2CE24" w14:textId="77777777" w:rsidTr="0067350C">
        <w:trPr>
          <w:trHeight w:val="169"/>
          <w:jc w:val="center"/>
        </w:trPr>
        <w:tc>
          <w:tcPr>
            <w:tcW w:w="1576" w:type="dxa"/>
            <w:vMerge/>
            <w:vAlign w:val="center"/>
          </w:tcPr>
          <w:p w14:paraId="14BF1E93" w14:textId="77777777" w:rsidR="004C3ABF" w:rsidRDefault="004C3ABF">
            <w:pPr>
              <w:spacing w:line="0" w:lineRule="atLeast"/>
              <w:jc w:val="center"/>
              <w:rPr>
                <w:bCs/>
                <w:sz w:val="15"/>
              </w:rPr>
            </w:pPr>
          </w:p>
        </w:tc>
        <w:tc>
          <w:tcPr>
            <w:tcW w:w="1155" w:type="dxa"/>
            <w:vMerge/>
            <w:tcBorders>
              <w:top w:val="nil"/>
              <w:bottom w:val="single" w:sz="4" w:space="0" w:color="auto"/>
            </w:tcBorders>
            <w:vAlign w:val="center"/>
          </w:tcPr>
          <w:p w14:paraId="03049C16" w14:textId="77777777" w:rsidR="004C3ABF" w:rsidRDefault="004C3ABF">
            <w:pPr>
              <w:spacing w:line="0" w:lineRule="atLeast"/>
              <w:jc w:val="center"/>
              <w:rPr>
                <w:bCs/>
                <w:sz w:val="15"/>
              </w:rPr>
            </w:pPr>
          </w:p>
        </w:tc>
        <w:tc>
          <w:tcPr>
            <w:tcW w:w="1319" w:type="dxa"/>
            <w:tcBorders>
              <w:top w:val="nil"/>
              <w:bottom w:val="single" w:sz="4" w:space="0" w:color="auto"/>
            </w:tcBorders>
            <w:vAlign w:val="center"/>
          </w:tcPr>
          <w:p w14:paraId="62E4B1AF" w14:textId="77777777" w:rsidR="004C3ABF" w:rsidRDefault="00A36161">
            <w:pPr>
              <w:spacing w:line="0" w:lineRule="atLeast"/>
              <w:jc w:val="center"/>
              <w:rPr>
                <w:bCs/>
                <w:sz w:val="15"/>
              </w:rPr>
            </w:pPr>
            <w:r>
              <w:rPr>
                <w:rFonts w:hint="eastAsia"/>
                <w:bCs/>
                <w:sz w:val="15"/>
              </w:rPr>
              <w:t>ASE</w:t>
            </w:r>
          </w:p>
        </w:tc>
        <w:tc>
          <w:tcPr>
            <w:tcW w:w="823" w:type="dxa"/>
            <w:tcBorders>
              <w:top w:val="nil"/>
              <w:bottom w:val="single" w:sz="4" w:space="0" w:color="auto"/>
            </w:tcBorders>
            <w:vAlign w:val="center"/>
          </w:tcPr>
          <w:p w14:paraId="7A818188" w14:textId="77777777" w:rsidR="004C3ABF" w:rsidRDefault="00474DCC">
            <w:pPr>
              <w:spacing w:line="0" w:lineRule="atLeast"/>
              <w:jc w:val="center"/>
              <w:rPr>
                <w:bCs/>
                <w:sz w:val="15"/>
              </w:rPr>
            </w:pPr>
            <w:r>
              <w:rPr>
                <w:bCs/>
                <w:sz w:val="15"/>
              </w:rPr>
              <w:t>4</w:t>
            </w:r>
          </w:p>
        </w:tc>
        <w:tc>
          <w:tcPr>
            <w:tcW w:w="2746" w:type="dxa"/>
            <w:tcBorders>
              <w:top w:val="nil"/>
              <w:bottom w:val="single" w:sz="4" w:space="0" w:color="auto"/>
            </w:tcBorders>
            <w:vAlign w:val="center"/>
          </w:tcPr>
          <w:p w14:paraId="55533205"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12,22,35,72</w:t>
            </w:r>
            <w:r>
              <w:rPr>
                <w:rFonts w:hint="eastAsia"/>
                <w:bCs/>
                <w:sz w:val="15"/>
                <w:vertAlign w:val="superscript"/>
              </w:rPr>
              <w:t>]</w:t>
            </w:r>
          </w:p>
        </w:tc>
      </w:tr>
      <w:tr w:rsidR="004C3ABF" w14:paraId="1A236804" w14:textId="77777777" w:rsidTr="0067350C">
        <w:trPr>
          <w:trHeight w:val="169"/>
          <w:jc w:val="center"/>
        </w:trPr>
        <w:tc>
          <w:tcPr>
            <w:tcW w:w="1576" w:type="dxa"/>
            <w:vMerge/>
            <w:vAlign w:val="center"/>
          </w:tcPr>
          <w:p w14:paraId="2D9B4399" w14:textId="77777777" w:rsidR="004C3ABF" w:rsidRDefault="004C3ABF">
            <w:pPr>
              <w:spacing w:line="0" w:lineRule="atLeast"/>
              <w:jc w:val="center"/>
              <w:rPr>
                <w:bCs/>
                <w:sz w:val="15"/>
              </w:rPr>
            </w:pPr>
          </w:p>
        </w:tc>
        <w:tc>
          <w:tcPr>
            <w:tcW w:w="1155" w:type="dxa"/>
            <w:vMerge w:val="restart"/>
            <w:tcBorders>
              <w:top w:val="single" w:sz="4" w:space="0" w:color="auto"/>
            </w:tcBorders>
            <w:vAlign w:val="center"/>
          </w:tcPr>
          <w:p w14:paraId="387D1CA0" w14:textId="77777777" w:rsidR="004C3ABF" w:rsidRDefault="00A36161">
            <w:pPr>
              <w:spacing w:line="0" w:lineRule="atLeast"/>
              <w:jc w:val="center"/>
              <w:rPr>
                <w:bCs/>
                <w:sz w:val="15"/>
              </w:rPr>
            </w:pPr>
            <w:r>
              <w:rPr>
                <w:rFonts w:hint="eastAsia"/>
                <w:bCs/>
                <w:sz w:val="15"/>
              </w:rPr>
              <w:t>CCF</w:t>
            </w:r>
            <w:r>
              <w:rPr>
                <w:bCs/>
                <w:sz w:val="15"/>
              </w:rPr>
              <w:t xml:space="preserve"> B</w:t>
            </w:r>
            <w:r>
              <w:rPr>
                <w:rFonts w:hint="eastAsia"/>
                <w:bCs/>
                <w:sz w:val="15"/>
              </w:rPr>
              <w:t>类</w:t>
            </w:r>
          </w:p>
        </w:tc>
        <w:tc>
          <w:tcPr>
            <w:tcW w:w="1319" w:type="dxa"/>
            <w:tcBorders>
              <w:top w:val="single" w:sz="4" w:space="0" w:color="auto"/>
              <w:bottom w:val="nil"/>
            </w:tcBorders>
            <w:vAlign w:val="center"/>
          </w:tcPr>
          <w:p w14:paraId="32BFEA03" w14:textId="77777777" w:rsidR="004C3ABF" w:rsidRDefault="00A36161">
            <w:pPr>
              <w:spacing w:line="0" w:lineRule="atLeast"/>
              <w:jc w:val="center"/>
              <w:rPr>
                <w:bCs/>
                <w:sz w:val="15"/>
              </w:rPr>
            </w:pPr>
            <w:r>
              <w:rPr>
                <w:rFonts w:hint="eastAsia"/>
                <w:bCs/>
                <w:sz w:val="15"/>
              </w:rPr>
              <w:t>ICSME</w:t>
            </w:r>
          </w:p>
        </w:tc>
        <w:tc>
          <w:tcPr>
            <w:tcW w:w="823" w:type="dxa"/>
            <w:tcBorders>
              <w:top w:val="single" w:sz="4" w:space="0" w:color="auto"/>
              <w:bottom w:val="nil"/>
            </w:tcBorders>
            <w:vAlign w:val="center"/>
          </w:tcPr>
          <w:p w14:paraId="07813E4C" w14:textId="77777777" w:rsidR="004C3ABF" w:rsidRDefault="00A36161">
            <w:pPr>
              <w:spacing w:line="0" w:lineRule="atLeast"/>
              <w:jc w:val="center"/>
              <w:rPr>
                <w:bCs/>
                <w:sz w:val="15"/>
              </w:rPr>
            </w:pPr>
            <w:r>
              <w:rPr>
                <w:rFonts w:hint="eastAsia"/>
                <w:bCs/>
                <w:sz w:val="15"/>
              </w:rPr>
              <w:t>7</w:t>
            </w:r>
          </w:p>
        </w:tc>
        <w:tc>
          <w:tcPr>
            <w:tcW w:w="2746" w:type="dxa"/>
            <w:tcBorders>
              <w:top w:val="single" w:sz="4" w:space="0" w:color="auto"/>
              <w:bottom w:val="nil"/>
            </w:tcBorders>
            <w:vAlign w:val="center"/>
          </w:tcPr>
          <w:p w14:paraId="043FAED9"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16,17,18,19,39,52,53</w:t>
            </w:r>
            <w:r>
              <w:rPr>
                <w:rFonts w:hint="eastAsia"/>
                <w:bCs/>
                <w:sz w:val="15"/>
                <w:vertAlign w:val="superscript"/>
              </w:rPr>
              <w:t>]</w:t>
            </w:r>
          </w:p>
        </w:tc>
      </w:tr>
      <w:tr w:rsidR="004C3ABF" w14:paraId="6324F0FC" w14:textId="77777777" w:rsidTr="0067350C">
        <w:trPr>
          <w:trHeight w:val="169"/>
          <w:jc w:val="center"/>
        </w:trPr>
        <w:tc>
          <w:tcPr>
            <w:tcW w:w="1576" w:type="dxa"/>
            <w:vMerge/>
            <w:vAlign w:val="center"/>
          </w:tcPr>
          <w:p w14:paraId="5B5A293C" w14:textId="77777777" w:rsidR="004C3ABF" w:rsidRDefault="004C3ABF">
            <w:pPr>
              <w:spacing w:line="0" w:lineRule="atLeast"/>
              <w:jc w:val="center"/>
              <w:rPr>
                <w:bCs/>
                <w:sz w:val="15"/>
              </w:rPr>
            </w:pPr>
          </w:p>
        </w:tc>
        <w:tc>
          <w:tcPr>
            <w:tcW w:w="1155" w:type="dxa"/>
            <w:vMerge/>
            <w:vAlign w:val="center"/>
          </w:tcPr>
          <w:p w14:paraId="2CECBD16" w14:textId="77777777" w:rsidR="004C3ABF" w:rsidRDefault="004C3ABF">
            <w:pPr>
              <w:spacing w:line="0" w:lineRule="atLeast"/>
              <w:jc w:val="center"/>
              <w:rPr>
                <w:bCs/>
                <w:sz w:val="15"/>
              </w:rPr>
            </w:pPr>
          </w:p>
        </w:tc>
        <w:tc>
          <w:tcPr>
            <w:tcW w:w="1319" w:type="dxa"/>
            <w:tcBorders>
              <w:top w:val="nil"/>
              <w:bottom w:val="nil"/>
            </w:tcBorders>
            <w:vAlign w:val="center"/>
          </w:tcPr>
          <w:p w14:paraId="111ECA1D" w14:textId="77777777" w:rsidR="004C3ABF" w:rsidRDefault="00A36161">
            <w:pPr>
              <w:spacing w:line="0" w:lineRule="atLeast"/>
              <w:jc w:val="center"/>
              <w:rPr>
                <w:bCs/>
                <w:sz w:val="15"/>
              </w:rPr>
            </w:pPr>
            <w:r>
              <w:rPr>
                <w:rFonts w:hint="eastAsia"/>
                <w:bCs/>
                <w:sz w:val="15"/>
              </w:rPr>
              <w:t>ICPC</w:t>
            </w:r>
          </w:p>
        </w:tc>
        <w:tc>
          <w:tcPr>
            <w:tcW w:w="823" w:type="dxa"/>
            <w:tcBorders>
              <w:top w:val="nil"/>
              <w:bottom w:val="nil"/>
            </w:tcBorders>
            <w:vAlign w:val="center"/>
          </w:tcPr>
          <w:p w14:paraId="653C7B32" w14:textId="77777777" w:rsidR="004C3ABF" w:rsidRDefault="00A36161">
            <w:pPr>
              <w:spacing w:line="0" w:lineRule="atLeast"/>
              <w:jc w:val="center"/>
              <w:rPr>
                <w:bCs/>
                <w:sz w:val="15"/>
              </w:rPr>
            </w:pPr>
            <w:r>
              <w:rPr>
                <w:rFonts w:hint="eastAsia"/>
                <w:bCs/>
                <w:sz w:val="15"/>
              </w:rPr>
              <w:t>4</w:t>
            </w:r>
          </w:p>
        </w:tc>
        <w:tc>
          <w:tcPr>
            <w:tcW w:w="2746" w:type="dxa"/>
            <w:tcBorders>
              <w:top w:val="nil"/>
              <w:bottom w:val="nil"/>
            </w:tcBorders>
            <w:vAlign w:val="center"/>
          </w:tcPr>
          <w:p w14:paraId="5C4F2400"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21,40,41,55</w:t>
            </w:r>
            <w:r>
              <w:rPr>
                <w:rFonts w:hint="eastAsia"/>
                <w:bCs/>
                <w:sz w:val="15"/>
                <w:vertAlign w:val="superscript"/>
              </w:rPr>
              <w:t>]</w:t>
            </w:r>
          </w:p>
        </w:tc>
      </w:tr>
      <w:tr w:rsidR="004C3ABF" w14:paraId="71C778BA" w14:textId="77777777" w:rsidTr="0067350C">
        <w:trPr>
          <w:trHeight w:val="169"/>
          <w:jc w:val="center"/>
        </w:trPr>
        <w:tc>
          <w:tcPr>
            <w:tcW w:w="1576" w:type="dxa"/>
            <w:vMerge/>
            <w:vAlign w:val="center"/>
          </w:tcPr>
          <w:p w14:paraId="1B3DDD59" w14:textId="77777777" w:rsidR="004C3ABF" w:rsidRDefault="004C3ABF">
            <w:pPr>
              <w:spacing w:line="0" w:lineRule="atLeast"/>
              <w:jc w:val="center"/>
              <w:rPr>
                <w:bCs/>
                <w:sz w:val="15"/>
              </w:rPr>
            </w:pPr>
          </w:p>
        </w:tc>
        <w:tc>
          <w:tcPr>
            <w:tcW w:w="1155" w:type="dxa"/>
            <w:vMerge/>
            <w:tcBorders>
              <w:bottom w:val="single" w:sz="4" w:space="0" w:color="auto"/>
            </w:tcBorders>
            <w:vAlign w:val="center"/>
          </w:tcPr>
          <w:p w14:paraId="2F616517" w14:textId="77777777" w:rsidR="004C3ABF" w:rsidRDefault="004C3ABF">
            <w:pPr>
              <w:spacing w:line="0" w:lineRule="atLeast"/>
              <w:jc w:val="center"/>
              <w:rPr>
                <w:bCs/>
                <w:sz w:val="15"/>
              </w:rPr>
            </w:pPr>
          </w:p>
        </w:tc>
        <w:tc>
          <w:tcPr>
            <w:tcW w:w="1319" w:type="dxa"/>
            <w:tcBorders>
              <w:top w:val="nil"/>
              <w:bottom w:val="single" w:sz="4" w:space="0" w:color="auto"/>
            </w:tcBorders>
            <w:vAlign w:val="center"/>
          </w:tcPr>
          <w:p w14:paraId="46700151" w14:textId="77777777" w:rsidR="004C3ABF" w:rsidRDefault="00A36161">
            <w:pPr>
              <w:spacing w:line="0" w:lineRule="atLeast"/>
              <w:jc w:val="center"/>
              <w:rPr>
                <w:bCs/>
                <w:sz w:val="15"/>
              </w:rPr>
            </w:pPr>
            <w:r>
              <w:rPr>
                <w:rFonts w:hint="eastAsia"/>
                <w:bCs/>
                <w:sz w:val="15"/>
              </w:rPr>
              <w:t>WCRE</w:t>
            </w:r>
          </w:p>
        </w:tc>
        <w:tc>
          <w:tcPr>
            <w:tcW w:w="823" w:type="dxa"/>
            <w:tcBorders>
              <w:top w:val="nil"/>
              <w:bottom w:val="single" w:sz="4" w:space="0" w:color="auto"/>
            </w:tcBorders>
            <w:vAlign w:val="center"/>
          </w:tcPr>
          <w:p w14:paraId="51EF51B9" w14:textId="77777777" w:rsidR="004C3ABF" w:rsidRDefault="0082496B">
            <w:pPr>
              <w:spacing w:line="0" w:lineRule="atLeast"/>
              <w:jc w:val="center"/>
              <w:rPr>
                <w:bCs/>
                <w:sz w:val="15"/>
              </w:rPr>
            </w:pPr>
            <w:r>
              <w:rPr>
                <w:rFonts w:hint="eastAsia"/>
                <w:bCs/>
                <w:sz w:val="15"/>
              </w:rPr>
              <w:t>3</w:t>
            </w:r>
          </w:p>
        </w:tc>
        <w:tc>
          <w:tcPr>
            <w:tcW w:w="2746" w:type="dxa"/>
            <w:tcBorders>
              <w:top w:val="nil"/>
              <w:bottom w:val="single" w:sz="4" w:space="0" w:color="auto"/>
            </w:tcBorders>
            <w:vAlign w:val="center"/>
          </w:tcPr>
          <w:p w14:paraId="651F031E" w14:textId="77777777" w:rsidR="004C3ABF" w:rsidRDefault="00A36161">
            <w:pPr>
              <w:spacing w:line="0" w:lineRule="atLeast"/>
              <w:jc w:val="center"/>
              <w:rPr>
                <w:bCs/>
                <w:sz w:val="15"/>
                <w:vertAlign w:val="superscript"/>
              </w:rPr>
            </w:pPr>
            <w:r>
              <w:rPr>
                <w:rFonts w:hint="eastAsia"/>
                <w:bCs/>
                <w:sz w:val="15"/>
                <w:vertAlign w:val="superscript"/>
              </w:rPr>
              <w:t>[</w:t>
            </w:r>
            <w:r w:rsidR="0082496B">
              <w:rPr>
                <w:bCs/>
                <w:sz w:val="15"/>
                <w:vertAlign w:val="superscript"/>
              </w:rPr>
              <w:t>7,8,</w:t>
            </w:r>
            <w:r w:rsidR="00F672F4">
              <w:rPr>
                <w:bCs/>
                <w:sz w:val="15"/>
                <w:vertAlign w:val="superscript"/>
              </w:rPr>
              <w:t>109</w:t>
            </w:r>
            <w:r>
              <w:rPr>
                <w:rFonts w:hint="eastAsia"/>
                <w:bCs/>
                <w:sz w:val="15"/>
                <w:vertAlign w:val="superscript"/>
              </w:rPr>
              <w:t>]</w:t>
            </w:r>
          </w:p>
        </w:tc>
      </w:tr>
      <w:tr w:rsidR="004C3ABF" w14:paraId="3B4342FA" w14:textId="77777777" w:rsidTr="0067350C">
        <w:trPr>
          <w:trHeight w:val="169"/>
          <w:jc w:val="center"/>
        </w:trPr>
        <w:tc>
          <w:tcPr>
            <w:tcW w:w="1576" w:type="dxa"/>
            <w:vMerge/>
            <w:vAlign w:val="center"/>
          </w:tcPr>
          <w:p w14:paraId="0C6F67D1" w14:textId="77777777" w:rsidR="004C3ABF" w:rsidRDefault="004C3ABF">
            <w:pPr>
              <w:spacing w:line="0" w:lineRule="atLeast"/>
              <w:jc w:val="center"/>
              <w:rPr>
                <w:bCs/>
                <w:sz w:val="15"/>
              </w:rPr>
            </w:pPr>
          </w:p>
        </w:tc>
        <w:tc>
          <w:tcPr>
            <w:tcW w:w="1155" w:type="dxa"/>
            <w:vMerge w:val="restart"/>
            <w:tcBorders>
              <w:top w:val="single" w:sz="4" w:space="0" w:color="auto"/>
            </w:tcBorders>
            <w:vAlign w:val="center"/>
          </w:tcPr>
          <w:p w14:paraId="28EE744D" w14:textId="77777777" w:rsidR="004C3ABF" w:rsidRDefault="00A36161">
            <w:pPr>
              <w:spacing w:line="0" w:lineRule="atLeast"/>
              <w:jc w:val="center"/>
              <w:rPr>
                <w:bCs/>
                <w:sz w:val="15"/>
              </w:rPr>
            </w:pPr>
            <w:r>
              <w:rPr>
                <w:rFonts w:hint="eastAsia"/>
                <w:bCs/>
                <w:sz w:val="15"/>
              </w:rPr>
              <w:t>CCF C</w:t>
            </w:r>
            <w:r>
              <w:rPr>
                <w:rFonts w:hint="eastAsia"/>
                <w:bCs/>
                <w:sz w:val="15"/>
              </w:rPr>
              <w:t>类</w:t>
            </w:r>
          </w:p>
        </w:tc>
        <w:tc>
          <w:tcPr>
            <w:tcW w:w="1319" w:type="dxa"/>
            <w:tcBorders>
              <w:top w:val="single" w:sz="4" w:space="0" w:color="auto"/>
              <w:bottom w:val="nil"/>
            </w:tcBorders>
            <w:vAlign w:val="center"/>
          </w:tcPr>
          <w:p w14:paraId="5EF06A5D" w14:textId="77777777" w:rsidR="004C3ABF" w:rsidRDefault="00A36161">
            <w:pPr>
              <w:spacing w:line="0" w:lineRule="atLeast"/>
              <w:jc w:val="center"/>
              <w:rPr>
                <w:bCs/>
                <w:sz w:val="15"/>
              </w:rPr>
            </w:pPr>
            <w:r>
              <w:rPr>
                <w:rFonts w:hint="eastAsia"/>
                <w:bCs/>
                <w:sz w:val="15"/>
              </w:rPr>
              <w:t>MSR</w:t>
            </w:r>
          </w:p>
        </w:tc>
        <w:tc>
          <w:tcPr>
            <w:tcW w:w="823" w:type="dxa"/>
            <w:tcBorders>
              <w:top w:val="single" w:sz="4" w:space="0" w:color="auto"/>
              <w:bottom w:val="nil"/>
            </w:tcBorders>
            <w:vAlign w:val="center"/>
          </w:tcPr>
          <w:p w14:paraId="482D5B0F" w14:textId="77777777" w:rsidR="004C3ABF" w:rsidRDefault="00A36161">
            <w:pPr>
              <w:spacing w:line="0" w:lineRule="atLeast"/>
              <w:jc w:val="center"/>
              <w:rPr>
                <w:bCs/>
                <w:sz w:val="15"/>
              </w:rPr>
            </w:pPr>
            <w:r>
              <w:rPr>
                <w:rFonts w:hint="eastAsia"/>
                <w:bCs/>
                <w:sz w:val="15"/>
              </w:rPr>
              <w:t>5</w:t>
            </w:r>
          </w:p>
        </w:tc>
        <w:tc>
          <w:tcPr>
            <w:tcW w:w="2746" w:type="dxa"/>
            <w:tcBorders>
              <w:top w:val="single" w:sz="4" w:space="0" w:color="auto"/>
              <w:bottom w:val="nil"/>
            </w:tcBorders>
            <w:vAlign w:val="center"/>
          </w:tcPr>
          <w:p w14:paraId="0F0B3029"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10,13,14,56,73</w:t>
            </w:r>
            <w:r>
              <w:rPr>
                <w:rFonts w:hint="eastAsia"/>
                <w:bCs/>
                <w:sz w:val="15"/>
                <w:vertAlign w:val="superscript"/>
              </w:rPr>
              <w:t>]</w:t>
            </w:r>
          </w:p>
        </w:tc>
      </w:tr>
      <w:tr w:rsidR="004C3ABF" w14:paraId="4FB73E67" w14:textId="77777777" w:rsidTr="0067350C">
        <w:trPr>
          <w:trHeight w:val="169"/>
          <w:jc w:val="center"/>
        </w:trPr>
        <w:tc>
          <w:tcPr>
            <w:tcW w:w="1576" w:type="dxa"/>
            <w:vMerge/>
            <w:vAlign w:val="center"/>
          </w:tcPr>
          <w:p w14:paraId="1E6D3F7F" w14:textId="77777777" w:rsidR="004C3ABF" w:rsidRDefault="004C3ABF">
            <w:pPr>
              <w:spacing w:line="0" w:lineRule="atLeast"/>
              <w:jc w:val="center"/>
              <w:rPr>
                <w:bCs/>
                <w:sz w:val="15"/>
              </w:rPr>
            </w:pPr>
          </w:p>
        </w:tc>
        <w:tc>
          <w:tcPr>
            <w:tcW w:w="1155" w:type="dxa"/>
            <w:vMerge/>
            <w:vAlign w:val="center"/>
          </w:tcPr>
          <w:p w14:paraId="6029BA56" w14:textId="77777777" w:rsidR="004C3ABF" w:rsidRDefault="004C3ABF">
            <w:pPr>
              <w:spacing w:line="0" w:lineRule="atLeast"/>
              <w:jc w:val="center"/>
              <w:rPr>
                <w:bCs/>
                <w:sz w:val="15"/>
              </w:rPr>
            </w:pPr>
          </w:p>
        </w:tc>
        <w:tc>
          <w:tcPr>
            <w:tcW w:w="1319" w:type="dxa"/>
            <w:tcBorders>
              <w:top w:val="nil"/>
              <w:bottom w:val="nil"/>
            </w:tcBorders>
            <w:vAlign w:val="center"/>
          </w:tcPr>
          <w:p w14:paraId="3BDE4EDB" w14:textId="77777777" w:rsidR="004C3ABF" w:rsidRDefault="00A36161">
            <w:pPr>
              <w:spacing w:line="0" w:lineRule="atLeast"/>
              <w:jc w:val="center"/>
              <w:rPr>
                <w:bCs/>
                <w:sz w:val="15"/>
              </w:rPr>
            </w:pPr>
            <w:r>
              <w:rPr>
                <w:rFonts w:hint="eastAsia"/>
                <w:bCs/>
                <w:sz w:val="15"/>
              </w:rPr>
              <w:t>QRS</w:t>
            </w:r>
          </w:p>
        </w:tc>
        <w:tc>
          <w:tcPr>
            <w:tcW w:w="823" w:type="dxa"/>
            <w:tcBorders>
              <w:top w:val="nil"/>
              <w:bottom w:val="nil"/>
            </w:tcBorders>
            <w:vAlign w:val="center"/>
          </w:tcPr>
          <w:p w14:paraId="5A840AB0" w14:textId="77777777" w:rsidR="004C3ABF" w:rsidRDefault="00A36161">
            <w:pPr>
              <w:spacing w:line="0" w:lineRule="atLeast"/>
              <w:jc w:val="center"/>
              <w:rPr>
                <w:bCs/>
                <w:sz w:val="15"/>
              </w:rPr>
            </w:pPr>
            <w:r>
              <w:rPr>
                <w:rFonts w:hint="eastAsia"/>
                <w:bCs/>
                <w:sz w:val="15"/>
              </w:rPr>
              <w:t>1</w:t>
            </w:r>
          </w:p>
        </w:tc>
        <w:tc>
          <w:tcPr>
            <w:tcW w:w="2746" w:type="dxa"/>
            <w:tcBorders>
              <w:top w:val="nil"/>
              <w:bottom w:val="nil"/>
            </w:tcBorders>
            <w:vAlign w:val="center"/>
          </w:tcPr>
          <w:p w14:paraId="169AE7B1"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27</w:t>
            </w:r>
            <w:r>
              <w:rPr>
                <w:rFonts w:hint="eastAsia"/>
                <w:bCs/>
                <w:sz w:val="15"/>
                <w:vertAlign w:val="superscript"/>
              </w:rPr>
              <w:t>]</w:t>
            </w:r>
          </w:p>
        </w:tc>
      </w:tr>
      <w:tr w:rsidR="004C3ABF" w14:paraId="5FB30480" w14:textId="77777777" w:rsidTr="0067350C">
        <w:trPr>
          <w:trHeight w:val="169"/>
          <w:jc w:val="center"/>
        </w:trPr>
        <w:tc>
          <w:tcPr>
            <w:tcW w:w="1576" w:type="dxa"/>
            <w:tcBorders>
              <w:bottom w:val="single" w:sz="4" w:space="0" w:color="auto"/>
            </w:tcBorders>
            <w:vAlign w:val="center"/>
          </w:tcPr>
          <w:p w14:paraId="43E1CBBC" w14:textId="77777777" w:rsidR="004C3ABF" w:rsidRDefault="004C3ABF">
            <w:pPr>
              <w:spacing w:line="0" w:lineRule="atLeast"/>
              <w:jc w:val="center"/>
              <w:rPr>
                <w:bCs/>
                <w:sz w:val="15"/>
              </w:rPr>
            </w:pPr>
          </w:p>
        </w:tc>
        <w:tc>
          <w:tcPr>
            <w:tcW w:w="1155" w:type="dxa"/>
            <w:vMerge/>
            <w:tcBorders>
              <w:bottom w:val="single" w:sz="4" w:space="0" w:color="auto"/>
            </w:tcBorders>
            <w:vAlign w:val="center"/>
          </w:tcPr>
          <w:p w14:paraId="4851CEBA" w14:textId="77777777" w:rsidR="004C3ABF" w:rsidRDefault="004C3ABF">
            <w:pPr>
              <w:spacing w:line="0" w:lineRule="atLeast"/>
              <w:jc w:val="center"/>
              <w:rPr>
                <w:bCs/>
                <w:sz w:val="15"/>
              </w:rPr>
            </w:pPr>
          </w:p>
        </w:tc>
        <w:tc>
          <w:tcPr>
            <w:tcW w:w="1319" w:type="dxa"/>
            <w:tcBorders>
              <w:top w:val="nil"/>
              <w:bottom w:val="single" w:sz="4" w:space="0" w:color="auto"/>
            </w:tcBorders>
            <w:vAlign w:val="center"/>
          </w:tcPr>
          <w:p w14:paraId="057490D6" w14:textId="77777777" w:rsidR="004C3ABF" w:rsidRDefault="00A36161">
            <w:pPr>
              <w:spacing w:line="0" w:lineRule="atLeast"/>
              <w:jc w:val="center"/>
              <w:rPr>
                <w:bCs/>
                <w:sz w:val="15"/>
              </w:rPr>
            </w:pPr>
            <w:r>
              <w:rPr>
                <w:rFonts w:hint="eastAsia"/>
                <w:bCs/>
                <w:sz w:val="15"/>
              </w:rPr>
              <w:t>APSEC</w:t>
            </w:r>
          </w:p>
        </w:tc>
        <w:tc>
          <w:tcPr>
            <w:tcW w:w="823" w:type="dxa"/>
            <w:tcBorders>
              <w:top w:val="nil"/>
              <w:bottom w:val="single" w:sz="4" w:space="0" w:color="auto"/>
            </w:tcBorders>
            <w:vAlign w:val="center"/>
          </w:tcPr>
          <w:p w14:paraId="63E51E5B" w14:textId="77777777" w:rsidR="004C3ABF" w:rsidRDefault="00777698">
            <w:pPr>
              <w:spacing w:line="0" w:lineRule="atLeast"/>
              <w:jc w:val="center"/>
              <w:rPr>
                <w:bCs/>
                <w:sz w:val="15"/>
              </w:rPr>
            </w:pPr>
            <w:r>
              <w:rPr>
                <w:rFonts w:hint="eastAsia"/>
                <w:bCs/>
                <w:sz w:val="15"/>
              </w:rPr>
              <w:t>1</w:t>
            </w:r>
          </w:p>
        </w:tc>
        <w:tc>
          <w:tcPr>
            <w:tcW w:w="2746" w:type="dxa"/>
            <w:tcBorders>
              <w:top w:val="nil"/>
              <w:bottom w:val="single" w:sz="4" w:space="0" w:color="auto"/>
            </w:tcBorders>
            <w:vAlign w:val="center"/>
          </w:tcPr>
          <w:p w14:paraId="67CA873C"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74</w:t>
            </w:r>
            <w:r>
              <w:rPr>
                <w:rFonts w:hint="eastAsia"/>
                <w:bCs/>
                <w:sz w:val="15"/>
                <w:vertAlign w:val="superscript"/>
              </w:rPr>
              <w:t>]</w:t>
            </w:r>
          </w:p>
        </w:tc>
      </w:tr>
      <w:tr w:rsidR="004C3ABF" w14:paraId="530E302E" w14:textId="77777777" w:rsidTr="0067350C">
        <w:trPr>
          <w:trHeight w:val="90"/>
          <w:jc w:val="center"/>
        </w:trPr>
        <w:tc>
          <w:tcPr>
            <w:tcW w:w="1576" w:type="dxa"/>
            <w:vMerge w:val="restart"/>
            <w:tcBorders>
              <w:top w:val="single" w:sz="4" w:space="0" w:color="auto"/>
              <w:bottom w:val="single" w:sz="4" w:space="0" w:color="auto"/>
            </w:tcBorders>
            <w:vAlign w:val="center"/>
          </w:tcPr>
          <w:p w14:paraId="71C09E6E" w14:textId="77777777" w:rsidR="004C3ABF" w:rsidRDefault="00A36161">
            <w:pPr>
              <w:spacing w:line="0" w:lineRule="atLeast"/>
              <w:jc w:val="center"/>
              <w:rPr>
                <w:bCs/>
                <w:sz w:val="15"/>
              </w:rPr>
            </w:pPr>
            <w:r>
              <w:rPr>
                <w:bCs/>
                <w:sz w:val="15"/>
              </w:rPr>
              <w:t>国际期刊</w:t>
            </w:r>
          </w:p>
        </w:tc>
        <w:tc>
          <w:tcPr>
            <w:tcW w:w="1155" w:type="dxa"/>
            <w:tcBorders>
              <w:top w:val="single" w:sz="4" w:space="0" w:color="auto"/>
              <w:bottom w:val="single" w:sz="4" w:space="0" w:color="auto"/>
            </w:tcBorders>
            <w:vAlign w:val="center"/>
          </w:tcPr>
          <w:p w14:paraId="058ACC70" w14:textId="77777777" w:rsidR="004C3ABF" w:rsidRDefault="00A36161">
            <w:pPr>
              <w:spacing w:line="0" w:lineRule="atLeast"/>
              <w:jc w:val="center"/>
              <w:rPr>
                <w:bCs/>
                <w:sz w:val="15"/>
              </w:rPr>
            </w:pPr>
            <w:r>
              <w:rPr>
                <w:rFonts w:hint="eastAsia"/>
                <w:bCs/>
                <w:sz w:val="15"/>
              </w:rPr>
              <w:t>CCF</w:t>
            </w:r>
            <w:r>
              <w:rPr>
                <w:bCs/>
                <w:sz w:val="15"/>
              </w:rPr>
              <w:t xml:space="preserve"> A</w:t>
            </w:r>
            <w:r>
              <w:rPr>
                <w:bCs/>
                <w:sz w:val="15"/>
              </w:rPr>
              <w:t>类</w:t>
            </w:r>
          </w:p>
        </w:tc>
        <w:tc>
          <w:tcPr>
            <w:tcW w:w="1319" w:type="dxa"/>
            <w:tcBorders>
              <w:top w:val="single" w:sz="4" w:space="0" w:color="auto"/>
              <w:bottom w:val="single" w:sz="4" w:space="0" w:color="auto"/>
            </w:tcBorders>
            <w:vAlign w:val="center"/>
          </w:tcPr>
          <w:p w14:paraId="38D19C83" w14:textId="77777777" w:rsidR="004C3ABF" w:rsidRDefault="00A36161">
            <w:pPr>
              <w:spacing w:line="0" w:lineRule="atLeast"/>
              <w:jc w:val="center"/>
              <w:rPr>
                <w:bCs/>
                <w:sz w:val="15"/>
              </w:rPr>
            </w:pPr>
            <w:r>
              <w:rPr>
                <w:rFonts w:hint="eastAsia"/>
                <w:bCs/>
                <w:sz w:val="15"/>
              </w:rPr>
              <w:t>TSE</w:t>
            </w:r>
          </w:p>
        </w:tc>
        <w:tc>
          <w:tcPr>
            <w:tcW w:w="823" w:type="dxa"/>
            <w:tcBorders>
              <w:top w:val="single" w:sz="4" w:space="0" w:color="auto"/>
              <w:bottom w:val="single" w:sz="4" w:space="0" w:color="auto"/>
            </w:tcBorders>
            <w:vAlign w:val="center"/>
          </w:tcPr>
          <w:p w14:paraId="5C6E0D6D" w14:textId="77777777" w:rsidR="004C3ABF" w:rsidRDefault="00777698">
            <w:pPr>
              <w:spacing w:line="0" w:lineRule="atLeast"/>
              <w:jc w:val="center"/>
              <w:rPr>
                <w:bCs/>
                <w:sz w:val="15"/>
              </w:rPr>
            </w:pPr>
            <w:r>
              <w:rPr>
                <w:rFonts w:hint="eastAsia"/>
                <w:bCs/>
                <w:sz w:val="15"/>
              </w:rPr>
              <w:t>5</w:t>
            </w:r>
          </w:p>
        </w:tc>
        <w:tc>
          <w:tcPr>
            <w:tcW w:w="2746" w:type="dxa"/>
            <w:tcBorders>
              <w:top w:val="single" w:sz="4" w:space="0" w:color="auto"/>
              <w:bottom w:val="single" w:sz="4" w:space="0" w:color="auto"/>
            </w:tcBorders>
            <w:vAlign w:val="center"/>
          </w:tcPr>
          <w:p w14:paraId="05060583"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11,66,69</w:t>
            </w:r>
            <w:r w:rsidR="00777698">
              <w:rPr>
                <w:bCs/>
                <w:sz w:val="15"/>
                <w:vertAlign w:val="superscript"/>
              </w:rPr>
              <w:t>,93,94</w:t>
            </w:r>
            <w:r>
              <w:rPr>
                <w:rFonts w:hint="eastAsia"/>
                <w:bCs/>
                <w:sz w:val="15"/>
                <w:vertAlign w:val="superscript"/>
              </w:rPr>
              <w:t>]</w:t>
            </w:r>
          </w:p>
        </w:tc>
      </w:tr>
      <w:tr w:rsidR="004C3ABF" w14:paraId="01EEA481" w14:textId="77777777" w:rsidTr="0067350C">
        <w:trPr>
          <w:trHeight w:val="87"/>
          <w:jc w:val="center"/>
        </w:trPr>
        <w:tc>
          <w:tcPr>
            <w:tcW w:w="1576" w:type="dxa"/>
            <w:vMerge/>
            <w:tcBorders>
              <w:top w:val="nil"/>
              <w:bottom w:val="single" w:sz="4" w:space="0" w:color="auto"/>
            </w:tcBorders>
            <w:vAlign w:val="center"/>
          </w:tcPr>
          <w:p w14:paraId="625B3A63" w14:textId="77777777" w:rsidR="004C3ABF" w:rsidRDefault="004C3ABF">
            <w:pPr>
              <w:spacing w:line="0" w:lineRule="atLeast"/>
              <w:jc w:val="center"/>
              <w:rPr>
                <w:bCs/>
                <w:sz w:val="15"/>
              </w:rPr>
            </w:pPr>
          </w:p>
        </w:tc>
        <w:tc>
          <w:tcPr>
            <w:tcW w:w="1155" w:type="dxa"/>
            <w:vMerge w:val="restart"/>
            <w:tcBorders>
              <w:top w:val="single" w:sz="4" w:space="0" w:color="auto"/>
            </w:tcBorders>
            <w:vAlign w:val="center"/>
          </w:tcPr>
          <w:p w14:paraId="60DBD476" w14:textId="77777777" w:rsidR="004C3ABF" w:rsidRDefault="00A36161">
            <w:pPr>
              <w:spacing w:line="0" w:lineRule="atLeast"/>
              <w:jc w:val="center"/>
              <w:rPr>
                <w:bCs/>
                <w:sz w:val="15"/>
              </w:rPr>
            </w:pPr>
            <w:r>
              <w:rPr>
                <w:rFonts w:hint="eastAsia"/>
                <w:bCs/>
                <w:sz w:val="15"/>
              </w:rPr>
              <w:t>CCF</w:t>
            </w:r>
            <w:r>
              <w:rPr>
                <w:bCs/>
                <w:sz w:val="15"/>
              </w:rPr>
              <w:t xml:space="preserve"> B</w:t>
            </w:r>
            <w:r>
              <w:rPr>
                <w:bCs/>
                <w:sz w:val="15"/>
              </w:rPr>
              <w:t>类</w:t>
            </w:r>
          </w:p>
        </w:tc>
        <w:tc>
          <w:tcPr>
            <w:tcW w:w="1319" w:type="dxa"/>
            <w:tcBorders>
              <w:top w:val="single" w:sz="4" w:space="0" w:color="auto"/>
              <w:bottom w:val="nil"/>
            </w:tcBorders>
            <w:vAlign w:val="center"/>
          </w:tcPr>
          <w:p w14:paraId="6C728D4E" w14:textId="77777777" w:rsidR="004C3ABF" w:rsidRDefault="00A36161">
            <w:pPr>
              <w:spacing w:line="0" w:lineRule="atLeast"/>
              <w:jc w:val="center"/>
              <w:rPr>
                <w:bCs/>
                <w:sz w:val="15"/>
              </w:rPr>
            </w:pPr>
            <w:r>
              <w:rPr>
                <w:rFonts w:hint="eastAsia"/>
                <w:bCs/>
                <w:sz w:val="15"/>
              </w:rPr>
              <w:t>EMSE</w:t>
            </w:r>
          </w:p>
        </w:tc>
        <w:tc>
          <w:tcPr>
            <w:tcW w:w="823" w:type="dxa"/>
            <w:tcBorders>
              <w:top w:val="single" w:sz="4" w:space="0" w:color="auto"/>
              <w:bottom w:val="nil"/>
            </w:tcBorders>
            <w:vAlign w:val="center"/>
          </w:tcPr>
          <w:p w14:paraId="01A3CC65" w14:textId="77777777" w:rsidR="004C3ABF" w:rsidRDefault="00A36161">
            <w:pPr>
              <w:spacing w:line="0" w:lineRule="atLeast"/>
              <w:jc w:val="center"/>
              <w:rPr>
                <w:bCs/>
                <w:sz w:val="15"/>
              </w:rPr>
            </w:pPr>
            <w:r>
              <w:rPr>
                <w:rFonts w:hint="eastAsia"/>
                <w:bCs/>
                <w:sz w:val="15"/>
              </w:rPr>
              <w:t>2</w:t>
            </w:r>
          </w:p>
        </w:tc>
        <w:tc>
          <w:tcPr>
            <w:tcW w:w="2746" w:type="dxa"/>
            <w:tcBorders>
              <w:top w:val="single" w:sz="4" w:space="0" w:color="auto"/>
              <w:bottom w:val="nil"/>
            </w:tcBorders>
            <w:vAlign w:val="center"/>
          </w:tcPr>
          <w:p w14:paraId="03E4F744"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36,60</w:t>
            </w:r>
            <w:r>
              <w:rPr>
                <w:rFonts w:hint="eastAsia"/>
                <w:bCs/>
                <w:sz w:val="15"/>
                <w:vertAlign w:val="superscript"/>
              </w:rPr>
              <w:t>]</w:t>
            </w:r>
          </w:p>
        </w:tc>
      </w:tr>
      <w:tr w:rsidR="004C3ABF" w14:paraId="2CA0EBED" w14:textId="77777777" w:rsidTr="0067350C">
        <w:trPr>
          <w:trHeight w:val="169"/>
          <w:jc w:val="center"/>
        </w:trPr>
        <w:tc>
          <w:tcPr>
            <w:tcW w:w="1576" w:type="dxa"/>
            <w:vMerge/>
            <w:tcBorders>
              <w:top w:val="nil"/>
              <w:bottom w:val="single" w:sz="4" w:space="0" w:color="auto"/>
            </w:tcBorders>
            <w:vAlign w:val="center"/>
          </w:tcPr>
          <w:p w14:paraId="3B299BB3" w14:textId="77777777" w:rsidR="004C3ABF" w:rsidRDefault="004C3ABF">
            <w:pPr>
              <w:spacing w:line="0" w:lineRule="atLeast"/>
              <w:jc w:val="center"/>
              <w:rPr>
                <w:bCs/>
                <w:sz w:val="15"/>
              </w:rPr>
            </w:pPr>
          </w:p>
        </w:tc>
        <w:tc>
          <w:tcPr>
            <w:tcW w:w="1155" w:type="dxa"/>
            <w:vMerge/>
            <w:vAlign w:val="center"/>
          </w:tcPr>
          <w:p w14:paraId="4646EA63" w14:textId="77777777" w:rsidR="004C3ABF" w:rsidRDefault="004C3ABF">
            <w:pPr>
              <w:spacing w:line="0" w:lineRule="atLeast"/>
              <w:jc w:val="center"/>
              <w:rPr>
                <w:bCs/>
                <w:sz w:val="15"/>
              </w:rPr>
            </w:pPr>
          </w:p>
        </w:tc>
        <w:tc>
          <w:tcPr>
            <w:tcW w:w="1319" w:type="dxa"/>
            <w:tcBorders>
              <w:top w:val="nil"/>
              <w:bottom w:val="nil"/>
            </w:tcBorders>
            <w:vAlign w:val="center"/>
          </w:tcPr>
          <w:p w14:paraId="299AB481" w14:textId="77777777" w:rsidR="004C3ABF" w:rsidRDefault="00A36161">
            <w:pPr>
              <w:spacing w:line="0" w:lineRule="atLeast"/>
              <w:jc w:val="center"/>
              <w:rPr>
                <w:bCs/>
                <w:sz w:val="15"/>
              </w:rPr>
            </w:pPr>
            <w:r>
              <w:rPr>
                <w:rFonts w:hint="eastAsia"/>
                <w:bCs/>
                <w:sz w:val="15"/>
              </w:rPr>
              <w:t>IST</w:t>
            </w:r>
          </w:p>
        </w:tc>
        <w:tc>
          <w:tcPr>
            <w:tcW w:w="823" w:type="dxa"/>
            <w:tcBorders>
              <w:top w:val="nil"/>
              <w:bottom w:val="nil"/>
            </w:tcBorders>
            <w:vAlign w:val="center"/>
          </w:tcPr>
          <w:p w14:paraId="2F0B78DA" w14:textId="77777777" w:rsidR="004C3ABF" w:rsidRDefault="0082496B">
            <w:pPr>
              <w:spacing w:line="0" w:lineRule="atLeast"/>
              <w:jc w:val="center"/>
              <w:rPr>
                <w:bCs/>
                <w:sz w:val="15"/>
              </w:rPr>
            </w:pPr>
            <w:r>
              <w:rPr>
                <w:rFonts w:hint="eastAsia"/>
                <w:bCs/>
                <w:sz w:val="15"/>
              </w:rPr>
              <w:t>5</w:t>
            </w:r>
          </w:p>
        </w:tc>
        <w:tc>
          <w:tcPr>
            <w:tcW w:w="2746" w:type="dxa"/>
            <w:tcBorders>
              <w:top w:val="nil"/>
              <w:bottom w:val="nil"/>
            </w:tcBorders>
            <w:vAlign w:val="center"/>
          </w:tcPr>
          <w:p w14:paraId="662821AE" w14:textId="77777777" w:rsidR="004C3ABF" w:rsidRDefault="00A36161">
            <w:pPr>
              <w:spacing w:line="0" w:lineRule="atLeast"/>
              <w:jc w:val="center"/>
              <w:rPr>
                <w:bCs/>
                <w:sz w:val="15"/>
                <w:vertAlign w:val="superscript"/>
              </w:rPr>
            </w:pPr>
            <w:r>
              <w:rPr>
                <w:rFonts w:hint="eastAsia"/>
                <w:bCs/>
                <w:sz w:val="15"/>
                <w:vertAlign w:val="superscript"/>
              </w:rPr>
              <w:t>[</w:t>
            </w:r>
            <w:r w:rsidR="0082496B">
              <w:rPr>
                <w:bCs/>
                <w:sz w:val="15"/>
                <w:vertAlign w:val="superscript"/>
              </w:rPr>
              <w:t>3,37,42,44</w:t>
            </w:r>
            <w:r>
              <w:rPr>
                <w:bCs/>
                <w:sz w:val="15"/>
                <w:vertAlign w:val="superscript"/>
              </w:rPr>
              <w:t>,63</w:t>
            </w:r>
            <w:r>
              <w:rPr>
                <w:rFonts w:hint="eastAsia"/>
                <w:bCs/>
                <w:sz w:val="15"/>
                <w:vertAlign w:val="superscript"/>
              </w:rPr>
              <w:t>]</w:t>
            </w:r>
          </w:p>
        </w:tc>
      </w:tr>
      <w:tr w:rsidR="004C3ABF" w14:paraId="3F7C3774" w14:textId="77777777" w:rsidTr="0067350C">
        <w:trPr>
          <w:trHeight w:val="81"/>
          <w:jc w:val="center"/>
        </w:trPr>
        <w:tc>
          <w:tcPr>
            <w:tcW w:w="1576" w:type="dxa"/>
            <w:vMerge/>
            <w:tcBorders>
              <w:top w:val="nil"/>
              <w:bottom w:val="single" w:sz="4" w:space="0" w:color="auto"/>
            </w:tcBorders>
            <w:vAlign w:val="center"/>
          </w:tcPr>
          <w:p w14:paraId="3487A32A" w14:textId="77777777" w:rsidR="004C3ABF" w:rsidRDefault="004C3ABF">
            <w:pPr>
              <w:spacing w:line="0" w:lineRule="atLeast"/>
              <w:jc w:val="center"/>
              <w:rPr>
                <w:bCs/>
                <w:sz w:val="15"/>
              </w:rPr>
            </w:pPr>
          </w:p>
        </w:tc>
        <w:tc>
          <w:tcPr>
            <w:tcW w:w="1155" w:type="dxa"/>
            <w:vMerge/>
            <w:vAlign w:val="center"/>
          </w:tcPr>
          <w:p w14:paraId="528B4159" w14:textId="77777777" w:rsidR="004C3ABF" w:rsidRDefault="004C3ABF">
            <w:pPr>
              <w:spacing w:line="0" w:lineRule="atLeast"/>
              <w:jc w:val="center"/>
              <w:rPr>
                <w:bCs/>
                <w:sz w:val="15"/>
              </w:rPr>
            </w:pPr>
          </w:p>
        </w:tc>
        <w:tc>
          <w:tcPr>
            <w:tcW w:w="1319" w:type="dxa"/>
            <w:tcBorders>
              <w:top w:val="nil"/>
              <w:bottom w:val="nil"/>
            </w:tcBorders>
            <w:vAlign w:val="center"/>
          </w:tcPr>
          <w:p w14:paraId="4356CAEC" w14:textId="77777777" w:rsidR="004C3ABF" w:rsidRDefault="00A36161">
            <w:pPr>
              <w:spacing w:line="0" w:lineRule="atLeast"/>
              <w:jc w:val="center"/>
              <w:rPr>
                <w:bCs/>
                <w:sz w:val="15"/>
              </w:rPr>
            </w:pPr>
            <w:r>
              <w:rPr>
                <w:rFonts w:hint="eastAsia"/>
                <w:bCs/>
                <w:sz w:val="15"/>
              </w:rPr>
              <w:t>ASE</w:t>
            </w:r>
          </w:p>
        </w:tc>
        <w:tc>
          <w:tcPr>
            <w:tcW w:w="823" w:type="dxa"/>
            <w:tcBorders>
              <w:top w:val="nil"/>
              <w:bottom w:val="nil"/>
            </w:tcBorders>
            <w:vAlign w:val="center"/>
          </w:tcPr>
          <w:p w14:paraId="73B3A688" w14:textId="77777777" w:rsidR="004C3ABF" w:rsidRDefault="00A36161">
            <w:pPr>
              <w:spacing w:line="0" w:lineRule="atLeast"/>
              <w:jc w:val="center"/>
              <w:rPr>
                <w:bCs/>
                <w:sz w:val="15"/>
              </w:rPr>
            </w:pPr>
            <w:r>
              <w:rPr>
                <w:rFonts w:hint="eastAsia"/>
                <w:bCs/>
                <w:sz w:val="15"/>
              </w:rPr>
              <w:t>1</w:t>
            </w:r>
          </w:p>
        </w:tc>
        <w:tc>
          <w:tcPr>
            <w:tcW w:w="2746" w:type="dxa"/>
            <w:tcBorders>
              <w:top w:val="nil"/>
              <w:bottom w:val="nil"/>
            </w:tcBorders>
            <w:vAlign w:val="center"/>
          </w:tcPr>
          <w:p w14:paraId="4E08B7B3"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59</w:t>
            </w:r>
            <w:r>
              <w:rPr>
                <w:rFonts w:hint="eastAsia"/>
                <w:bCs/>
                <w:sz w:val="15"/>
                <w:vertAlign w:val="superscript"/>
              </w:rPr>
              <w:t>]</w:t>
            </w:r>
          </w:p>
        </w:tc>
      </w:tr>
      <w:tr w:rsidR="004C3ABF" w14:paraId="5E896D0D" w14:textId="77777777" w:rsidTr="0067350C">
        <w:trPr>
          <w:trHeight w:val="81"/>
          <w:jc w:val="center"/>
        </w:trPr>
        <w:tc>
          <w:tcPr>
            <w:tcW w:w="1576" w:type="dxa"/>
            <w:vMerge/>
            <w:tcBorders>
              <w:top w:val="nil"/>
              <w:bottom w:val="single" w:sz="4" w:space="0" w:color="auto"/>
            </w:tcBorders>
            <w:vAlign w:val="center"/>
          </w:tcPr>
          <w:p w14:paraId="1B68266C" w14:textId="77777777" w:rsidR="004C3ABF" w:rsidRDefault="004C3ABF">
            <w:pPr>
              <w:spacing w:line="0" w:lineRule="atLeast"/>
              <w:jc w:val="center"/>
              <w:rPr>
                <w:bCs/>
                <w:sz w:val="15"/>
              </w:rPr>
            </w:pPr>
          </w:p>
        </w:tc>
        <w:tc>
          <w:tcPr>
            <w:tcW w:w="1155" w:type="dxa"/>
            <w:vMerge/>
            <w:vAlign w:val="center"/>
          </w:tcPr>
          <w:p w14:paraId="0596C971" w14:textId="77777777" w:rsidR="004C3ABF" w:rsidRDefault="004C3ABF">
            <w:pPr>
              <w:spacing w:line="0" w:lineRule="atLeast"/>
              <w:jc w:val="center"/>
              <w:rPr>
                <w:bCs/>
                <w:sz w:val="15"/>
              </w:rPr>
            </w:pPr>
          </w:p>
        </w:tc>
        <w:tc>
          <w:tcPr>
            <w:tcW w:w="1319" w:type="dxa"/>
            <w:tcBorders>
              <w:top w:val="nil"/>
              <w:bottom w:val="nil"/>
            </w:tcBorders>
            <w:vAlign w:val="center"/>
          </w:tcPr>
          <w:p w14:paraId="04BA9D1E" w14:textId="77777777" w:rsidR="004C3ABF" w:rsidRDefault="00A36161">
            <w:pPr>
              <w:spacing w:line="0" w:lineRule="atLeast"/>
              <w:jc w:val="center"/>
              <w:rPr>
                <w:bCs/>
                <w:sz w:val="15"/>
              </w:rPr>
            </w:pPr>
            <w:r>
              <w:rPr>
                <w:rFonts w:hint="eastAsia"/>
                <w:bCs/>
                <w:sz w:val="15"/>
              </w:rPr>
              <w:t>JSEP</w:t>
            </w:r>
          </w:p>
        </w:tc>
        <w:tc>
          <w:tcPr>
            <w:tcW w:w="823" w:type="dxa"/>
            <w:tcBorders>
              <w:top w:val="nil"/>
              <w:bottom w:val="nil"/>
            </w:tcBorders>
            <w:vAlign w:val="center"/>
          </w:tcPr>
          <w:p w14:paraId="062A29B2" w14:textId="77777777" w:rsidR="004C3ABF" w:rsidRDefault="0082496B">
            <w:pPr>
              <w:spacing w:line="0" w:lineRule="atLeast"/>
              <w:jc w:val="center"/>
              <w:rPr>
                <w:bCs/>
                <w:sz w:val="15"/>
              </w:rPr>
            </w:pPr>
            <w:r>
              <w:rPr>
                <w:rFonts w:hint="eastAsia"/>
                <w:bCs/>
                <w:sz w:val="15"/>
              </w:rPr>
              <w:t>2</w:t>
            </w:r>
          </w:p>
        </w:tc>
        <w:tc>
          <w:tcPr>
            <w:tcW w:w="2746" w:type="dxa"/>
            <w:tcBorders>
              <w:top w:val="nil"/>
              <w:bottom w:val="nil"/>
            </w:tcBorders>
            <w:vAlign w:val="center"/>
          </w:tcPr>
          <w:p w14:paraId="1A8E4212"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30</w:t>
            </w:r>
            <w:r w:rsidR="0082496B">
              <w:rPr>
                <w:bCs/>
                <w:sz w:val="15"/>
                <w:vertAlign w:val="superscript"/>
              </w:rPr>
              <w:t>,99</w:t>
            </w:r>
            <w:r>
              <w:rPr>
                <w:rFonts w:hint="eastAsia"/>
                <w:bCs/>
                <w:sz w:val="15"/>
                <w:vertAlign w:val="superscript"/>
              </w:rPr>
              <w:t>]</w:t>
            </w:r>
          </w:p>
        </w:tc>
      </w:tr>
      <w:tr w:rsidR="004C3ABF" w14:paraId="3F6F4383" w14:textId="77777777" w:rsidTr="0067350C">
        <w:trPr>
          <w:trHeight w:val="81"/>
          <w:jc w:val="center"/>
        </w:trPr>
        <w:tc>
          <w:tcPr>
            <w:tcW w:w="1576" w:type="dxa"/>
            <w:vMerge/>
            <w:tcBorders>
              <w:top w:val="nil"/>
              <w:bottom w:val="single" w:sz="4" w:space="0" w:color="auto"/>
            </w:tcBorders>
            <w:vAlign w:val="center"/>
          </w:tcPr>
          <w:p w14:paraId="5929749F" w14:textId="77777777" w:rsidR="004C3ABF" w:rsidRDefault="004C3ABF">
            <w:pPr>
              <w:spacing w:line="0" w:lineRule="atLeast"/>
              <w:jc w:val="center"/>
              <w:rPr>
                <w:bCs/>
                <w:sz w:val="15"/>
              </w:rPr>
            </w:pPr>
          </w:p>
        </w:tc>
        <w:tc>
          <w:tcPr>
            <w:tcW w:w="1155" w:type="dxa"/>
            <w:vMerge/>
            <w:tcBorders>
              <w:bottom w:val="single" w:sz="4" w:space="0" w:color="auto"/>
            </w:tcBorders>
            <w:vAlign w:val="center"/>
          </w:tcPr>
          <w:p w14:paraId="266BDCFE" w14:textId="77777777" w:rsidR="004C3ABF" w:rsidRDefault="004C3ABF">
            <w:pPr>
              <w:spacing w:line="0" w:lineRule="atLeast"/>
              <w:jc w:val="center"/>
              <w:rPr>
                <w:bCs/>
                <w:sz w:val="15"/>
              </w:rPr>
            </w:pPr>
          </w:p>
        </w:tc>
        <w:tc>
          <w:tcPr>
            <w:tcW w:w="1319" w:type="dxa"/>
            <w:tcBorders>
              <w:top w:val="nil"/>
              <w:bottom w:val="single" w:sz="4" w:space="0" w:color="auto"/>
            </w:tcBorders>
            <w:vAlign w:val="center"/>
          </w:tcPr>
          <w:p w14:paraId="1309BEF6" w14:textId="77777777" w:rsidR="004C3ABF" w:rsidRDefault="00A36161">
            <w:pPr>
              <w:spacing w:line="0" w:lineRule="atLeast"/>
              <w:jc w:val="center"/>
              <w:rPr>
                <w:bCs/>
                <w:sz w:val="15"/>
              </w:rPr>
            </w:pPr>
            <w:proofErr w:type="spellStart"/>
            <w:r>
              <w:rPr>
                <w:rFonts w:hint="eastAsia"/>
                <w:bCs/>
                <w:sz w:val="15"/>
              </w:rPr>
              <w:t>SoSyM</w:t>
            </w:r>
            <w:proofErr w:type="spellEnd"/>
          </w:p>
        </w:tc>
        <w:tc>
          <w:tcPr>
            <w:tcW w:w="823" w:type="dxa"/>
            <w:tcBorders>
              <w:top w:val="nil"/>
              <w:bottom w:val="single" w:sz="4" w:space="0" w:color="auto"/>
            </w:tcBorders>
            <w:vAlign w:val="center"/>
          </w:tcPr>
          <w:p w14:paraId="77EFB02A" w14:textId="77777777" w:rsidR="004C3ABF" w:rsidRDefault="00A36161">
            <w:pPr>
              <w:spacing w:line="0" w:lineRule="atLeast"/>
              <w:jc w:val="center"/>
              <w:rPr>
                <w:bCs/>
                <w:sz w:val="15"/>
              </w:rPr>
            </w:pPr>
            <w:r>
              <w:rPr>
                <w:rFonts w:hint="eastAsia"/>
                <w:bCs/>
                <w:sz w:val="15"/>
              </w:rPr>
              <w:t>1</w:t>
            </w:r>
          </w:p>
        </w:tc>
        <w:tc>
          <w:tcPr>
            <w:tcW w:w="2746" w:type="dxa"/>
            <w:tcBorders>
              <w:top w:val="nil"/>
              <w:bottom w:val="single" w:sz="4" w:space="0" w:color="auto"/>
            </w:tcBorders>
            <w:vAlign w:val="center"/>
          </w:tcPr>
          <w:p w14:paraId="4146426E" w14:textId="77777777" w:rsidR="004C3ABF" w:rsidRDefault="00A36161">
            <w:pPr>
              <w:spacing w:line="0" w:lineRule="atLeast"/>
              <w:jc w:val="center"/>
              <w:rPr>
                <w:bCs/>
                <w:sz w:val="15"/>
                <w:vertAlign w:val="superscript"/>
              </w:rPr>
            </w:pPr>
            <w:r>
              <w:rPr>
                <w:rFonts w:hint="eastAsia"/>
                <w:bCs/>
                <w:sz w:val="15"/>
                <w:vertAlign w:val="superscript"/>
              </w:rPr>
              <w:t>[</w:t>
            </w:r>
            <w:r>
              <w:rPr>
                <w:bCs/>
                <w:sz w:val="15"/>
                <w:vertAlign w:val="superscript"/>
              </w:rPr>
              <w:t>64</w:t>
            </w:r>
            <w:r>
              <w:rPr>
                <w:rFonts w:hint="eastAsia"/>
                <w:bCs/>
                <w:sz w:val="15"/>
                <w:vertAlign w:val="superscript"/>
              </w:rPr>
              <w:t>]</w:t>
            </w:r>
          </w:p>
        </w:tc>
      </w:tr>
      <w:tr w:rsidR="0067350C" w14:paraId="46BE49EF" w14:textId="77777777" w:rsidTr="0067350C">
        <w:trPr>
          <w:trHeight w:val="81"/>
          <w:jc w:val="center"/>
        </w:trPr>
        <w:tc>
          <w:tcPr>
            <w:tcW w:w="1576" w:type="dxa"/>
            <w:vMerge/>
            <w:tcBorders>
              <w:top w:val="nil"/>
              <w:bottom w:val="single" w:sz="4" w:space="0" w:color="auto"/>
            </w:tcBorders>
            <w:vAlign w:val="center"/>
          </w:tcPr>
          <w:p w14:paraId="2A7DD25B" w14:textId="77777777" w:rsidR="0067350C" w:rsidRDefault="0067350C">
            <w:pPr>
              <w:spacing w:line="0" w:lineRule="atLeast"/>
              <w:jc w:val="center"/>
              <w:rPr>
                <w:bCs/>
                <w:sz w:val="15"/>
              </w:rPr>
            </w:pPr>
          </w:p>
        </w:tc>
        <w:tc>
          <w:tcPr>
            <w:tcW w:w="1155" w:type="dxa"/>
            <w:tcBorders>
              <w:bottom w:val="single" w:sz="4" w:space="0" w:color="auto"/>
            </w:tcBorders>
            <w:vAlign w:val="center"/>
          </w:tcPr>
          <w:p w14:paraId="37FBB7C3" w14:textId="77777777" w:rsidR="0067350C" w:rsidRDefault="0067350C">
            <w:pPr>
              <w:spacing w:line="0" w:lineRule="atLeast"/>
              <w:jc w:val="center"/>
              <w:rPr>
                <w:bCs/>
                <w:sz w:val="15"/>
              </w:rPr>
            </w:pPr>
          </w:p>
        </w:tc>
        <w:tc>
          <w:tcPr>
            <w:tcW w:w="1319" w:type="dxa"/>
            <w:tcBorders>
              <w:top w:val="nil"/>
              <w:bottom w:val="single" w:sz="4" w:space="0" w:color="auto"/>
            </w:tcBorders>
            <w:vAlign w:val="center"/>
          </w:tcPr>
          <w:p w14:paraId="4EC5915A" w14:textId="77777777" w:rsidR="0067350C" w:rsidRDefault="0067350C">
            <w:pPr>
              <w:spacing w:line="0" w:lineRule="atLeast"/>
              <w:jc w:val="center"/>
              <w:rPr>
                <w:bCs/>
                <w:sz w:val="15"/>
              </w:rPr>
            </w:pPr>
            <w:r>
              <w:rPr>
                <w:rFonts w:hint="eastAsia"/>
                <w:bCs/>
                <w:sz w:val="15"/>
              </w:rPr>
              <w:t>RE</w:t>
            </w:r>
          </w:p>
        </w:tc>
        <w:tc>
          <w:tcPr>
            <w:tcW w:w="823" w:type="dxa"/>
            <w:tcBorders>
              <w:top w:val="nil"/>
              <w:bottom w:val="single" w:sz="4" w:space="0" w:color="auto"/>
            </w:tcBorders>
            <w:vAlign w:val="center"/>
          </w:tcPr>
          <w:p w14:paraId="0C65F78D" w14:textId="77777777" w:rsidR="0067350C" w:rsidRDefault="0067350C">
            <w:pPr>
              <w:spacing w:line="0" w:lineRule="atLeast"/>
              <w:jc w:val="center"/>
              <w:rPr>
                <w:bCs/>
                <w:sz w:val="15"/>
              </w:rPr>
            </w:pPr>
            <w:r>
              <w:rPr>
                <w:rFonts w:hint="eastAsia"/>
                <w:bCs/>
                <w:sz w:val="15"/>
              </w:rPr>
              <w:t>1</w:t>
            </w:r>
          </w:p>
        </w:tc>
        <w:tc>
          <w:tcPr>
            <w:tcW w:w="2746" w:type="dxa"/>
            <w:tcBorders>
              <w:top w:val="nil"/>
              <w:bottom w:val="single" w:sz="4" w:space="0" w:color="auto"/>
            </w:tcBorders>
            <w:vAlign w:val="center"/>
          </w:tcPr>
          <w:p w14:paraId="3ED68522" w14:textId="77777777" w:rsidR="0067350C" w:rsidRDefault="0067350C">
            <w:pPr>
              <w:spacing w:line="0" w:lineRule="atLeast"/>
              <w:jc w:val="center"/>
              <w:rPr>
                <w:bCs/>
                <w:sz w:val="15"/>
                <w:vertAlign w:val="superscript"/>
              </w:rPr>
            </w:pPr>
            <w:r>
              <w:rPr>
                <w:rFonts w:hint="eastAsia"/>
                <w:bCs/>
                <w:sz w:val="15"/>
                <w:vertAlign w:val="superscript"/>
              </w:rPr>
              <w:t>[</w:t>
            </w:r>
            <w:r>
              <w:rPr>
                <w:bCs/>
                <w:sz w:val="15"/>
                <w:vertAlign w:val="superscript"/>
              </w:rPr>
              <w:t>98</w:t>
            </w:r>
            <w:r>
              <w:rPr>
                <w:rFonts w:hint="eastAsia"/>
                <w:bCs/>
                <w:sz w:val="15"/>
                <w:vertAlign w:val="superscript"/>
              </w:rPr>
              <w:t>]</w:t>
            </w:r>
          </w:p>
        </w:tc>
      </w:tr>
      <w:tr w:rsidR="004C3ABF" w14:paraId="64BFF5EE" w14:textId="77777777" w:rsidTr="0067350C">
        <w:trPr>
          <w:trHeight w:val="87"/>
          <w:jc w:val="center"/>
        </w:trPr>
        <w:tc>
          <w:tcPr>
            <w:tcW w:w="1576" w:type="dxa"/>
            <w:vMerge/>
            <w:tcBorders>
              <w:top w:val="nil"/>
              <w:bottom w:val="single" w:sz="4" w:space="0" w:color="auto"/>
            </w:tcBorders>
            <w:vAlign w:val="center"/>
          </w:tcPr>
          <w:p w14:paraId="0D2734D6" w14:textId="77777777" w:rsidR="004C3ABF" w:rsidRDefault="004C3ABF">
            <w:pPr>
              <w:spacing w:line="0" w:lineRule="atLeast"/>
              <w:jc w:val="center"/>
              <w:rPr>
                <w:bCs/>
                <w:sz w:val="15"/>
              </w:rPr>
            </w:pPr>
          </w:p>
        </w:tc>
        <w:tc>
          <w:tcPr>
            <w:tcW w:w="1155" w:type="dxa"/>
            <w:tcBorders>
              <w:top w:val="single" w:sz="4" w:space="0" w:color="auto"/>
              <w:bottom w:val="nil"/>
            </w:tcBorders>
            <w:vAlign w:val="center"/>
          </w:tcPr>
          <w:p w14:paraId="3422B582" w14:textId="77777777" w:rsidR="004C3ABF" w:rsidRDefault="00A36161">
            <w:pPr>
              <w:spacing w:line="0" w:lineRule="atLeast"/>
              <w:jc w:val="center"/>
              <w:rPr>
                <w:bCs/>
                <w:sz w:val="15"/>
              </w:rPr>
            </w:pPr>
            <w:r>
              <w:rPr>
                <w:rFonts w:hint="eastAsia"/>
                <w:bCs/>
                <w:sz w:val="15"/>
              </w:rPr>
              <w:t>CCF C</w:t>
            </w:r>
            <w:r>
              <w:rPr>
                <w:rFonts w:hint="eastAsia"/>
                <w:bCs/>
                <w:sz w:val="15"/>
              </w:rPr>
              <w:t>类</w:t>
            </w:r>
          </w:p>
        </w:tc>
        <w:tc>
          <w:tcPr>
            <w:tcW w:w="1319" w:type="dxa"/>
            <w:tcBorders>
              <w:top w:val="single" w:sz="4" w:space="0" w:color="auto"/>
              <w:bottom w:val="nil"/>
            </w:tcBorders>
            <w:vAlign w:val="center"/>
          </w:tcPr>
          <w:p w14:paraId="329A05CF" w14:textId="77777777" w:rsidR="004C3ABF" w:rsidRDefault="00A36161">
            <w:pPr>
              <w:spacing w:line="0" w:lineRule="atLeast"/>
              <w:jc w:val="center"/>
              <w:rPr>
                <w:bCs/>
                <w:sz w:val="15"/>
              </w:rPr>
            </w:pPr>
            <w:r>
              <w:rPr>
                <w:rFonts w:hint="eastAsia"/>
                <w:bCs/>
                <w:sz w:val="15"/>
              </w:rPr>
              <w:t>SQJ</w:t>
            </w:r>
          </w:p>
        </w:tc>
        <w:tc>
          <w:tcPr>
            <w:tcW w:w="823" w:type="dxa"/>
            <w:tcBorders>
              <w:top w:val="single" w:sz="4" w:space="0" w:color="auto"/>
              <w:bottom w:val="nil"/>
            </w:tcBorders>
            <w:vAlign w:val="center"/>
          </w:tcPr>
          <w:p w14:paraId="59DD97E9" w14:textId="77777777" w:rsidR="004C3ABF" w:rsidRDefault="00A36161">
            <w:pPr>
              <w:spacing w:line="0" w:lineRule="atLeast"/>
              <w:jc w:val="center"/>
              <w:rPr>
                <w:bCs/>
                <w:sz w:val="15"/>
              </w:rPr>
            </w:pPr>
            <w:r>
              <w:rPr>
                <w:rFonts w:hint="eastAsia"/>
                <w:bCs/>
                <w:sz w:val="15"/>
              </w:rPr>
              <w:t>1</w:t>
            </w:r>
          </w:p>
        </w:tc>
        <w:tc>
          <w:tcPr>
            <w:tcW w:w="2746" w:type="dxa"/>
            <w:tcBorders>
              <w:top w:val="single" w:sz="4" w:space="0" w:color="auto"/>
              <w:bottom w:val="nil"/>
            </w:tcBorders>
            <w:vAlign w:val="center"/>
          </w:tcPr>
          <w:p w14:paraId="2519AAF3" w14:textId="77777777" w:rsidR="004C3ABF" w:rsidRDefault="00A36161">
            <w:pPr>
              <w:spacing w:line="0" w:lineRule="atLeast"/>
              <w:jc w:val="center"/>
              <w:rPr>
                <w:bCs/>
                <w:sz w:val="15"/>
                <w:vertAlign w:val="superscript"/>
              </w:rPr>
            </w:pPr>
            <w:r>
              <w:rPr>
                <w:bCs/>
                <w:sz w:val="15"/>
                <w:vertAlign w:val="superscript"/>
              </w:rPr>
              <w:t>[65]</w:t>
            </w:r>
          </w:p>
        </w:tc>
      </w:tr>
      <w:tr w:rsidR="0067350C" w14:paraId="43A2BFAF" w14:textId="77777777" w:rsidTr="0067350C">
        <w:trPr>
          <w:trHeight w:val="87"/>
          <w:jc w:val="center"/>
        </w:trPr>
        <w:tc>
          <w:tcPr>
            <w:tcW w:w="1576" w:type="dxa"/>
            <w:tcBorders>
              <w:top w:val="single" w:sz="4" w:space="0" w:color="auto"/>
              <w:bottom w:val="nil"/>
            </w:tcBorders>
            <w:vAlign w:val="center"/>
          </w:tcPr>
          <w:p w14:paraId="334A9A81" w14:textId="77777777" w:rsidR="0067350C" w:rsidRDefault="0067350C">
            <w:pPr>
              <w:spacing w:line="0" w:lineRule="atLeast"/>
              <w:jc w:val="center"/>
              <w:rPr>
                <w:bCs/>
                <w:sz w:val="15"/>
              </w:rPr>
            </w:pPr>
            <w:r>
              <w:rPr>
                <w:rFonts w:hint="eastAsia"/>
                <w:bCs/>
                <w:sz w:val="15"/>
              </w:rPr>
              <w:t>其他会议期刊</w:t>
            </w:r>
          </w:p>
        </w:tc>
        <w:tc>
          <w:tcPr>
            <w:tcW w:w="1155" w:type="dxa"/>
            <w:tcBorders>
              <w:top w:val="single" w:sz="4" w:space="0" w:color="auto"/>
              <w:bottom w:val="nil"/>
            </w:tcBorders>
            <w:vAlign w:val="center"/>
          </w:tcPr>
          <w:p w14:paraId="5016280B" w14:textId="77777777" w:rsidR="0067350C" w:rsidRDefault="0067350C">
            <w:pPr>
              <w:spacing w:line="0" w:lineRule="atLeast"/>
              <w:jc w:val="center"/>
              <w:rPr>
                <w:bCs/>
                <w:sz w:val="15"/>
              </w:rPr>
            </w:pPr>
            <w:r>
              <w:rPr>
                <w:rFonts w:hint="eastAsia"/>
                <w:bCs/>
                <w:sz w:val="15"/>
              </w:rPr>
              <w:t>-</w:t>
            </w:r>
          </w:p>
        </w:tc>
        <w:tc>
          <w:tcPr>
            <w:tcW w:w="1319" w:type="dxa"/>
            <w:tcBorders>
              <w:top w:val="single" w:sz="4" w:space="0" w:color="auto"/>
              <w:bottom w:val="nil"/>
            </w:tcBorders>
            <w:vAlign w:val="center"/>
          </w:tcPr>
          <w:p w14:paraId="7D0B1E63" w14:textId="77777777" w:rsidR="0067350C" w:rsidRDefault="0067350C">
            <w:pPr>
              <w:spacing w:line="0" w:lineRule="atLeast"/>
              <w:jc w:val="center"/>
              <w:rPr>
                <w:bCs/>
                <w:sz w:val="15"/>
              </w:rPr>
            </w:pPr>
            <w:r>
              <w:rPr>
                <w:rFonts w:hint="eastAsia"/>
                <w:bCs/>
                <w:sz w:val="15"/>
              </w:rPr>
              <w:t>-</w:t>
            </w:r>
          </w:p>
        </w:tc>
        <w:tc>
          <w:tcPr>
            <w:tcW w:w="823" w:type="dxa"/>
            <w:tcBorders>
              <w:top w:val="single" w:sz="4" w:space="0" w:color="auto"/>
              <w:bottom w:val="nil"/>
            </w:tcBorders>
            <w:vAlign w:val="center"/>
          </w:tcPr>
          <w:p w14:paraId="2E99A77D" w14:textId="77777777" w:rsidR="0067350C" w:rsidRDefault="0067350C">
            <w:pPr>
              <w:spacing w:line="0" w:lineRule="atLeast"/>
              <w:jc w:val="center"/>
              <w:rPr>
                <w:bCs/>
                <w:sz w:val="15"/>
              </w:rPr>
            </w:pPr>
            <w:r>
              <w:rPr>
                <w:rFonts w:hint="eastAsia"/>
                <w:bCs/>
                <w:sz w:val="15"/>
              </w:rPr>
              <w:t>2</w:t>
            </w:r>
            <w:r>
              <w:rPr>
                <w:bCs/>
                <w:sz w:val="15"/>
              </w:rPr>
              <w:t>4</w:t>
            </w:r>
          </w:p>
        </w:tc>
        <w:tc>
          <w:tcPr>
            <w:tcW w:w="2746" w:type="dxa"/>
            <w:tcBorders>
              <w:top w:val="single" w:sz="4" w:space="0" w:color="auto"/>
              <w:bottom w:val="nil"/>
            </w:tcBorders>
            <w:vAlign w:val="center"/>
          </w:tcPr>
          <w:p w14:paraId="57BB3310" w14:textId="77777777" w:rsidR="0067350C" w:rsidRDefault="0067350C">
            <w:pPr>
              <w:spacing w:line="0" w:lineRule="atLeast"/>
              <w:jc w:val="center"/>
              <w:rPr>
                <w:bCs/>
                <w:sz w:val="15"/>
                <w:vertAlign w:val="superscript"/>
              </w:rPr>
            </w:pPr>
            <w:r>
              <w:rPr>
                <w:rFonts w:hint="eastAsia"/>
                <w:bCs/>
                <w:sz w:val="15"/>
                <w:vertAlign w:val="superscript"/>
              </w:rPr>
              <w:t>[</w:t>
            </w:r>
            <w:r>
              <w:rPr>
                <w:bCs/>
                <w:sz w:val="15"/>
                <w:vertAlign w:val="superscript"/>
              </w:rPr>
              <w:t>4,6,15,20,24,25,26,29,31,32,33,34,43,46,47,48,49,57,59,61,68,102,108,110</w:t>
            </w:r>
            <w:r>
              <w:rPr>
                <w:rFonts w:hint="eastAsia"/>
                <w:bCs/>
                <w:sz w:val="15"/>
                <w:vertAlign w:val="superscript"/>
              </w:rPr>
              <w:t>]</w:t>
            </w:r>
          </w:p>
        </w:tc>
      </w:tr>
      <w:tr w:rsidR="004C3ABF" w14:paraId="1A595031" w14:textId="77777777" w:rsidTr="0067350C">
        <w:trPr>
          <w:trHeight w:val="93"/>
          <w:jc w:val="center"/>
        </w:trPr>
        <w:tc>
          <w:tcPr>
            <w:tcW w:w="1576" w:type="dxa"/>
            <w:tcBorders>
              <w:top w:val="single" w:sz="4" w:space="0" w:color="auto"/>
            </w:tcBorders>
            <w:vAlign w:val="center"/>
          </w:tcPr>
          <w:p w14:paraId="55A0725E" w14:textId="77777777" w:rsidR="004C3ABF" w:rsidRDefault="00A36161">
            <w:pPr>
              <w:spacing w:line="0" w:lineRule="atLeast"/>
              <w:jc w:val="center"/>
              <w:rPr>
                <w:bCs/>
                <w:sz w:val="15"/>
              </w:rPr>
            </w:pPr>
            <w:r>
              <w:rPr>
                <w:bCs/>
                <w:sz w:val="15"/>
              </w:rPr>
              <w:t>合计</w:t>
            </w:r>
          </w:p>
        </w:tc>
        <w:tc>
          <w:tcPr>
            <w:tcW w:w="1155" w:type="dxa"/>
            <w:tcBorders>
              <w:top w:val="single" w:sz="4" w:space="0" w:color="auto"/>
            </w:tcBorders>
            <w:vAlign w:val="center"/>
          </w:tcPr>
          <w:p w14:paraId="0750592B" w14:textId="77777777" w:rsidR="004C3ABF" w:rsidRDefault="0067350C">
            <w:pPr>
              <w:spacing w:line="0" w:lineRule="atLeast"/>
              <w:jc w:val="center"/>
              <w:rPr>
                <w:bCs/>
                <w:sz w:val="15"/>
              </w:rPr>
            </w:pPr>
            <w:r>
              <w:rPr>
                <w:rFonts w:hint="eastAsia"/>
                <w:bCs/>
                <w:sz w:val="15"/>
              </w:rPr>
              <w:t>-</w:t>
            </w:r>
          </w:p>
        </w:tc>
        <w:tc>
          <w:tcPr>
            <w:tcW w:w="1319" w:type="dxa"/>
            <w:tcBorders>
              <w:top w:val="single" w:sz="4" w:space="0" w:color="auto"/>
            </w:tcBorders>
            <w:vAlign w:val="center"/>
          </w:tcPr>
          <w:p w14:paraId="30797201" w14:textId="77777777" w:rsidR="004C3ABF" w:rsidRDefault="00A36161">
            <w:pPr>
              <w:spacing w:line="0" w:lineRule="atLeast"/>
              <w:jc w:val="center"/>
              <w:rPr>
                <w:bCs/>
                <w:sz w:val="15"/>
              </w:rPr>
            </w:pPr>
            <w:r>
              <w:rPr>
                <w:rFonts w:hint="eastAsia"/>
                <w:bCs/>
                <w:sz w:val="15"/>
              </w:rPr>
              <w:t>-</w:t>
            </w:r>
          </w:p>
        </w:tc>
        <w:tc>
          <w:tcPr>
            <w:tcW w:w="823" w:type="dxa"/>
            <w:tcBorders>
              <w:top w:val="single" w:sz="4" w:space="0" w:color="auto"/>
            </w:tcBorders>
            <w:vAlign w:val="center"/>
          </w:tcPr>
          <w:p w14:paraId="3E1770B9" w14:textId="77777777" w:rsidR="004C3ABF" w:rsidRDefault="0067350C">
            <w:pPr>
              <w:spacing w:line="0" w:lineRule="atLeast"/>
              <w:jc w:val="center"/>
              <w:rPr>
                <w:bCs/>
                <w:sz w:val="15"/>
              </w:rPr>
            </w:pPr>
            <w:r>
              <w:rPr>
                <w:rFonts w:hint="eastAsia"/>
                <w:bCs/>
                <w:sz w:val="15"/>
              </w:rPr>
              <w:t>78</w:t>
            </w:r>
          </w:p>
        </w:tc>
        <w:tc>
          <w:tcPr>
            <w:tcW w:w="2746" w:type="dxa"/>
            <w:tcBorders>
              <w:top w:val="single" w:sz="4" w:space="0" w:color="auto"/>
            </w:tcBorders>
            <w:vAlign w:val="center"/>
          </w:tcPr>
          <w:p w14:paraId="244C3350" w14:textId="77777777" w:rsidR="004C3ABF" w:rsidRDefault="00A36161">
            <w:pPr>
              <w:spacing w:line="0" w:lineRule="atLeast"/>
              <w:jc w:val="center"/>
              <w:rPr>
                <w:bCs/>
                <w:sz w:val="15"/>
              </w:rPr>
            </w:pPr>
            <w:r>
              <w:rPr>
                <w:rFonts w:hint="eastAsia"/>
                <w:bCs/>
                <w:sz w:val="15"/>
              </w:rPr>
              <w:t>-</w:t>
            </w:r>
          </w:p>
        </w:tc>
      </w:tr>
    </w:tbl>
    <w:p w14:paraId="6F663041" w14:textId="77777777" w:rsidR="004C3ABF" w:rsidRDefault="00A36161" w:rsidP="009621B5">
      <w:pPr>
        <w:pStyle w:val="1"/>
        <w:spacing w:before="360"/>
      </w:pPr>
      <w:r>
        <w:rPr>
          <w:rFonts w:hint="eastAsia"/>
        </w:rPr>
        <w:t>IRBL</w:t>
      </w:r>
      <w:r>
        <w:rPr>
          <w:rFonts w:hint="eastAsia"/>
        </w:rPr>
        <w:t>模型的改良</w:t>
      </w:r>
    </w:p>
    <w:p w14:paraId="788287C2" w14:textId="0F5706A7" w:rsidR="004C3ABF" w:rsidRDefault="00A36161">
      <w:pPr>
        <w:pStyle w:val="a3"/>
        <w:ind w:firstLine="372"/>
      </w:pPr>
      <w:r>
        <w:rPr>
          <w:rFonts w:hint="eastAsia"/>
        </w:rPr>
        <w:t>对</w:t>
      </w:r>
      <w:r>
        <w:rPr>
          <w:rFonts w:hint="eastAsia"/>
        </w:rPr>
        <w:t>IRBL</w:t>
      </w:r>
      <w:r>
        <w:rPr>
          <w:rFonts w:hint="eastAsia"/>
        </w:rPr>
        <w:t>模型的改良研究在不同研究阶段有不同的侧重点</w:t>
      </w:r>
      <w:r>
        <w:t>.</w:t>
      </w:r>
      <w:r>
        <w:rPr>
          <w:rFonts w:hint="eastAsia"/>
        </w:rPr>
        <w:t>图</w:t>
      </w:r>
      <w:r>
        <w:rPr>
          <w:rFonts w:hint="eastAsia"/>
        </w:rPr>
        <w:t>3</w:t>
      </w:r>
      <w:r>
        <w:rPr>
          <w:rFonts w:hint="eastAsia"/>
        </w:rPr>
        <w:t>展示了</w:t>
      </w:r>
      <w:r w:rsidR="00694C71">
        <w:rPr>
          <w:rFonts w:hint="eastAsia"/>
        </w:rPr>
        <w:t>基于</w:t>
      </w:r>
      <w:r>
        <w:rPr>
          <w:rFonts w:hint="eastAsia"/>
        </w:rPr>
        <w:t>信息检索的缺陷定位方法从</w:t>
      </w:r>
      <w:r>
        <w:rPr>
          <w:rFonts w:hint="eastAsia"/>
        </w:rPr>
        <w:t>2010</w:t>
      </w:r>
      <w:r>
        <w:rPr>
          <w:rFonts w:hint="eastAsia"/>
        </w:rPr>
        <w:t>年以来的模型改良趋势和侧重点</w:t>
      </w:r>
      <w:r>
        <w:rPr>
          <w:rFonts w:hint="eastAsia"/>
        </w:rPr>
        <w:t>.</w:t>
      </w:r>
      <w:r>
        <w:rPr>
          <w:rFonts w:hint="eastAsia"/>
        </w:rPr>
        <w:t>同时</w:t>
      </w:r>
      <w:r>
        <w:t>,</w:t>
      </w:r>
      <w:r>
        <w:rPr>
          <w:rFonts w:hint="eastAsia"/>
        </w:rPr>
        <w:t>我们在表</w:t>
      </w:r>
      <w:r>
        <w:rPr>
          <w:rFonts w:hint="eastAsia"/>
        </w:rPr>
        <w:t>3</w:t>
      </w:r>
      <w:r>
        <w:rPr>
          <w:rFonts w:hint="eastAsia"/>
        </w:rPr>
        <w:t>中列出了现有的</w:t>
      </w:r>
      <w:r w:rsidR="00694C71">
        <w:rPr>
          <w:rFonts w:hint="eastAsia"/>
        </w:rPr>
        <w:t>代表性的</w:t>
      </w:r>
      <w:r>
        <w:rPr>
          <w:rFonts w:hint="eastAsia"/>
        </w:rPr>
        <w:t>IRBL</w:t>
      </w:r>
      <w:r>
        <w:rPr>
          <w:rFonts w:hint="eastAsia"/>
        </w:rPr>
        <w:t>模型汇总比较信息</w:t>
      </w:r>
      <w:r>
        <w:rPr>
          <w:rFonts w:hint="eastAsia"/>
        </w:rPr>
        <w:t>.</w:t>
      </w:r>
      <w:r>
        <w:rPr>
          <w:rFonts w:hint="eastAsia"/>
        </w:rPr>
        <w:t>根据对现有研究的汇总</w:t>
      </w:r>
      <w:r>
        <w:t>,</w:t>
      </w:r>
      <w:r>
        <w:rPr>
          <w:rFonts w:hint="eastAsia"/>
        </w:rPr>
        <w:t>我们得出</w:t>
      </w:r>
      <w:r>
        <w:rPr>
          <w:rFonts w:hint="eastAsia"/>
        </w:rPr>
        <w:t>IRBL</w:t>
      </w:r>
      <w:r>
        <w:rPr>
          <w:rFonts w:hint="eastAsia"/>
        </w:rPr>
        <w:t>领域的研究侧重点主要包含以下三个方面</w:t>
      </w:r>
      <w:r>
        <w:t>.</w:t>
      </w:r>
    </w:p>
    <w:p w14:paraId="429F27F2" w14:textId="77777777" w:rsidR="004C3ABF" w:rsidRDefault="00A36161">
      <w:pPr>
        <w:pStyle w:val="a3"/>
        <w:numPr>
          <w:ilvl w:val="0"/>
          <w:numId w:val="22"/>
        </w:numPr>
        <w:ind w:firstLineChars="0"/>
      </w:pPr>
      <w:r>
        <w:rPr>
          <w:rFonts w:hint="eastAsia"/>
          <w:b/>
        </w:rPr>
        <w:t>更换检索模型</w:t>
      </w:r>
      <w:r>
        <w:rPr>
          <w:rFonts w:hint="eastAsia"/>
          <w:b/>
        </w:rPr>
        <w:t>.</w:t>
      </w:r>
      <w:r>
        <w:t xml:space="preserve"> </w:t>
      </w:r>
      <w:r>
        <w:t>早</w:t>
      </w:r>
      <w:r>
        <w:rPr>
          <w:rFonts w:hint="eastAsia"/>
        </w:rPr>
        <w:t>在</w:t>
      </w:r>
      <w:r>
        <w:rPr>
          <w:rFonts w:hint="eastAsia"/>
        </w:rPr>
        <w:t>2</w:t>
      </w:r>
      <w:r>
        <w:t>010</w:t>
      </w:r>
      <w:r>
        <w:t>年及以前</w:t>
      </w:r>
      <w:r>
        <w:rPr>
          <w:rFonts w:hint="eastAsia"/>
        </w:rPr>
        <w:t>,</w:t>
      </w:r>
      <w:r>
        <w:rPr>
          <w:rFonts w:hint="eastAsia"/>
        </w:rPr>
        <w:t>由于</w:t>
      </w:r>
      <w:r>
        <w:t>IR</w:t>
      </w:r>
      <w:r>
        <w:t>技术刚刚被应用到缺陷定位领域</w:t>
      </w:r>
      <w:r>
        <w:rPr>
          <w:rFonts w:hint="eastAsia"/>
        </w:rPr>
        <w:t>,</w:t>
      </w:r>
      <w:r>
        <w:t>研究者的研究重点是尝试使用不同的</w:t>
      </w:r>
      <w:r>
        <w:t>IR</w:t>
      </w:r>
      <w:r>
        <w:t>模型对缺陷定位</w:t>
      </w:r>
      <w:r>
        <w:rPr>
          <w:rFonts w:hint="eastAsia"/>
        </w:rPr>
        <w:t>任务</w:t>
      </w:r>
      <w:r>
        <w:t>进行建模</w:t>
      </w:r>
      <w:r>
        <w:rPr>
          <w:rFonts w:hint="eastAsia"/>
        </w:rPr>
        <w:t>来找出该领域比较合适的</w:t>
      </w:r>
      <w:r>
        <w:rPr>
          <w:rFonts w:hint="eastAsia"/>
        </w:rPr>
        <w:t>IR</w:t>
      </w:r>
      <w:r>
        <w:rPr>
          <w:rFonts w:hint="eastAsia"/>
        </w:rPr>
        <w:t>模型</w:t>
      </w:r>
      <w:r>
        <w:t>(</w:t>
      </w:r>
      <w:r>
        <w:t>例如</w:t>
      </w:r>
      <w:r>
        <w:t>VSM</w:t>
      </w:r>
      <w:r>
        <w:t>、</w:t>
      </w:r>
      <w:r>
        <w:t>LDA</w:t>
      </w:r>
      <w:r>
        <w:t>、</w:t>
      </w:r>
      <w:r>
        <w:t>SUM</w:t>
      </w:r>
      <w:r>
        <w:t>、</w:t>
      </w:r>
      <w:r>
        <w:t>LSI</w:t>
      </w:r>
      <w:r>
        <w:rPr>
          <w:rFonts w:hint="eastAsia"/>
        </w:rPr>
        <w:t>等</w:t>
      </w:r>
      <w:r>
        <w:t>);</w:t>
      </w:r>
    </w:p>
    <w:p w14:paraId="6ECC3C2A" w14:textId="21538C85" w:rsidR="004C3ABF" w:rsidRDefault="00A36161">
      <w:pPr>
        <w:pStyle w:val="a3"/>
        <w:numPr>
          <w:ilvl w:val="0"/>
          <w:numId w:val="22"/>
        </w:numPr>
        <w:ind w:firstLineChars="0"/>
      </w:pPr>
      <w:r>
        <w:rPr>
          <w:rFonts w:hint="eastAsia"/>
          <w:b/>
        </w:rPr>
        <w:t>使用特征分析</w:t>
      </w:r>
      <w:r>
        <w:rPr>
          <w:rFonts w:hint="eastAsia"/>
          <w:b/>
        </w:rPr>
        <w:t>.</w:t>
      </w:r>
      <w:r>
        <w:rPr>
          <w:rFonts w:hint="eastAsia"/>
        </w:rPr>
        <w:t xml:space="preserve"> </w:t>
      </w:r>
      <w:r>
        <w:rPr>
          <w:rFonts w:hint="eastAsia"/>
        </w:rPr>
        <w:t>约从</w:t>
      </w:r>
      <w:r>
        <w:rPr>
          <w:rFonts w:hint="eastAsia"/>
        </w:rPr>
        <w:t>2</w:t>
      </w:r>
      <w:r>
        <w:t>011</w:t>
      </w:r>
      <w:r>
        <w:t>年开始</w:t>
      </w:r>
      <w:r>
        <w:rPr>
          <w:rFonts w:hint="eastAsia"/>
        </w:rPr>
        <w:t>,</w:t>
      </w:r>
      <w:r>
        <w:rPr>
          <w:rFonts w:hint="eastAsia"/>
        </w:rPr>
        <w:t>研究者们发现单纯使用</w:t>
      </w:r>
      <w:r>
        <w:rPr>
          <w:rFonts w:hint="eastAsia"/>
        </w:rPr>
        <w:t>IR</w:t>
      </w:r>
      <w:r>
        <w:rPr>
          <w:rFonts w:hint="eastAsia"/>
        </w:rPr>
        <w:t>模型定位缺陷的性能低下很难满足实际的应用需求</w:t>
      </w:r>
      <w:r>
        <w:t>.</w:t>
      </w:r>
      <w:r>
        <w:rPr>
          <w:rFonts w:hint="eastAsia"/>
        </w:rPr>
        <w:t>研究者们</w:t>
      </w:r>
      <w:r w:rsidR="00AF4F74">
        <w:t>发现除了文本相似度之外</w:t>
      </w:r>
      <w:r w:rsidR="00AF4F74">
        <w:t>,</w:t>
      </w:r>
      <w:r>
        <w:t>软件中的其他</w:t>
      </w:r>
      <w:r>
        <w:rPr>
          <w:rFonts w:hint="eastAsia"/>
        </w:rPr>
        <w:t>特征</w:t>
      </w:r>
      <w:r>
        <w:t>也可以帮助定位缺陷</w:t>
      </w:r>
      <w:r>
        <w:t>.</w:t>
      </w:r>
      <w:r>
        <w:rPr>
          <w:rFonts w:hint="eastAsia"/>
        </w:rPr>
        <w:t>所以</w:t>
      </w:r>
      <w:r>
        <w:t>,</w:t>
      </w:r>
      <w:r>
        <w:rPr>
          <w:rFonts w:hint="eastAsia"/>
        </w:rPr>
        <w:t>这一阶段的</w:t>
      </w:r>
      <w:r>
        <w:t>研究者们主要集中在挖掘软件项目中与缺陷有关的特有特征</w:t>
      </w:r>
      <w:r>
        <w:rPr>
          <w:rFonts w:hint="eastAsia"/>
        </w:rPr>
        <w:t>(</w:t>
      </w:r>
      <w:r>
        <w:rPr>
          <w:rFonts w:hint="eastAsia"/>
        </w:rPr>
        <w:t>例</w:t>
      </w:r>
      <w:r>
        <w:t>如</w:t>
      </w:r>
      <w:r>
        <w:t>,</w:t>
      </w:r>
      <w:r>
        <w:rPr>
          <w:rFonts w:hint="eastAsia"/>
        </w:rPr>
        <w:t>项目</w:t>
      </w:r>
      <w:r>
        <w:t>版本历史</w:t>
      </w:r>
      <w:r>
        <w:rPr>
          <w:rFonts w:hint="eastAsia"/>
        </w:rPr>
        <w:t>、缺陷堆栈等</w:t>
      </w:r>
      <w:r>
        <w:rPr>
          <w:rFonts w:hint="eastAsia"/>
        </w:rPr>
        <w:t>)</w:t>
      </w:r>
      <w:r>
        <w:t>,</w:t>
      </w:r>
      <w:r>
        <w:rPr>
          <w:rFonts w:hint="eastAsia"/>
        </w:rPr>
        <w:t>并结合使用这些特征和</w:t>
      </w:r>
      <w:r>
        <w:rPr>
          <w:rFonts w:hint="eastAsia"/>
        </w:rPr>
        <w:t>IR</w:t>
      </w:r>
      <w:r>
        <w:rPr>
          <w:rFonts w:hint="eastAsia"/>
        </w:rPr>
        <w:t>模型来提升缺陷定位在测试项目上的性能</w:t>
      </w:r>
      <w:r>
        <w:t>;</w:t>
      </w:r>
    </w:p>
    <w:p w14:paraId="7C012B73" w14:textId="5C89C63B" w:rsidR="00EF5FF8" w:rsidRDefault="00A36161" w:rsidP="00EF5FF8">
      <w:pPr>
        <w:pStyle w:val="a3"/>
        <w:numPr>
          <w:ilvl w:val="0"/>
          <w:numId w:val="22"/>
        </w:numPr>
        <w:ind w:firstLineChars="0"/>
      </w:pPr>
      <w:r>
        <w:rPr>
          <w:rFonts w:hint="eastAsia"/>
          <w:b/>
        </w:rPr>
        <w:t>进行查询重构</w:t>
      </w:r>
      <w:r>
        <w:rPr>
          <w:rFonts w:hint="eastAsia"/>
          <w:b/>
        </w:rPr>
        <w:t>.</w:t>
      </w:r>
      <w:r>
        <w:rPr>
          <w:rFonts w:hint="eastAsia"/>
        </w:rPr>
        <w:t>作为查询语句的缺陷报告是由不同的人员提交的</w:t>
      </w:r>
      <w:r>
        <w:t>,</w:t>
      </w:r>
      <w:r>
        <w:rPr>
          <w:rFonts w:hint="eastAsia"/>
        </w:rPr>
        <w:t>所以质量参差不齐</w:t>
      </w:r>
      <w:r>
        <w:t>.</w:t>
      </w:r>
      <w:r>
        <w:rPr>
          <w:rFonts w:hint="eastAsia"/>
        </w:rPr>
        <w:t>这些低质量的查询导致很多</w:t>
      </w:r>
      <w:r>
        <w:rPr>
          <w:rFonts w:hint="eastAsia"/>
        </w:rPr>
        <w:t>IRBL</w:t>
      </w:r>
      <w:r>
        <w:rPr>
          <w:rFonts w:hint="eastAsia"/>
        </w:rPr>
        <w:t>模型表现较差</w:t>
      </w:r>
      <w:r>
        <w:t>,</w:t>
      </w:r>
      <w:r>
        <w:rPr>
          <w:rFonts w:hint="eastAsia"/>
        </w:rPr>
        <w:t>因</w:t>
      </w:r>
      <w:r>
        <w:t>而</w:t>
      </w:r>
      <w:r>
        <w:rPr>
          <w:rFonts w:hint="eastAsia"/>
        </w:rPr>
        <w:t>在</w:t>
      </w:r>
      <w:r>
        <w:rPr>
          <w:rFonts w:hint="eastAsia"/>
        </w:rPr>
        <w:t>2</w:t>
      </w:r>
      <w:r>
        <w:t>013</w:t>
      </w:r>
      <w:r>
        <w:t>年后</w:t>
      </w:r>
      <w:r>
        <w:rPr>
          <w:rFonts w:hint="eastAsia"/>
        </w:rPr>
        <w:t>出现一些研究者着重于对查询进行重构以改善现有</w:t>
      </w:r>
      <w:r>
        <w:rPr>
          <w:rFonts w:hint="eastAsia"/>
        </w:rPr>
        <w:t>IRBL</w:t>
      </w:r>
      <w:r>
        <w:rPr>
          <w:rFonts w:hint="eastAsia"/>
        </w:rPr>
        <w:t>模型的查询准确性</w:t>
      </w:r>
      <w:r>
        <w:t>.</w:t>
      </w:r>
    </w:p>
    <w:p w14:paraId="68163F59" w14:textId="77777777" w:rsidR="00513EFD" w:rsidRDefault="00513EFD" w:rsidP="00513EFD">
      <w:pPr>
        <w:pStyle w:val="a3"/>
        <w:ind w:firstLineChars="0"/>
        <w:rPr>
          <w:b/>
        </w:rPr>
      </w:pPr>
    </w:p>
    <w:p w14:paraId="7E664295" w14:textId="77777777" w:rsidR="00513EFD" w:rsidRDefault="00513EFD" w:rsidP="00513EFD">
      <w:pPr>
        <w:pStyle w:val="a3"/>
        <w:spacing w:line="0" w:lineRule="atLeast"/>
        <w:ind w:firstLineChars="0" w:firstLine="0"/>
        <w:jc w:val="center"/>
        <w:rPr>
          <w:color w:val="FF0000"/>
        </w:rPr>
      </w:pPr>
      <w:r>
        <w:rPr>
          <w:color w:val="FF0000"/>
        </w:rPr>
        <w:object w:dxaOrig="15254" w:dyaOrig="8261" w14:anchorId="0023F478">
          <v:shape id="_x0000_i1027" type="#_x0000_t75" style="width:408.7pt;height:221.4pt" o:ole="">
            <v:imagedata r:id="rId13" o:title="" croptop="860f" cropbottom="2382f" cropleft="743f" cropright="518f"/>
          </v:shape>
          <o:OLEObject Type="Embed" ProgID="SmartDraw.2" ShapeID="_x0000_i1027" DrawAspect="Content" ObjectID="_1765365818" r:id="rId14"/>
        </w:object>
      </w:r>
    </w:p>
    <w:p w14:paraId="341547AA" w14:textId="77777777" w:rsidR="00513EFD" w:rsidRDefault="00513EFD" w:rsidP="00513EFD">
      <w:pPr>
        <w:pStyle w:val="a3"/>
        <w:spacing w:line="0" w:lineRule="atLeast"/>
        <w:ind w:firstLineChars="0" w:firstLine="0"/>
        <w:jc w:val="center"/>
        <w:rPr>
          <w:color w:val="FF0000"/>
        </w:rPr>
      </w:pPr>
      <w:r>
        <w:rPr>
          <w:rFonts w:hint="eastAsia"/>
        </w:rPr>
        <w:t>Fig.</w:t>
      </w:r>
      <w:proofErr w:type="gramStart"/>
      <w:r>
        <w:t>3</w:t>
      </w:r>
      <w:r>
        <w:rPr>
          <w:rFonts w:hint="eastAsia"/>
        </w:rPr>
        <w:t xml:space="preserve">  </w:t>
      </w:r>
      <w:r>
        <w:t>Overview</w:t>
      </w:r>
      <w:proofErr w:type="gramEnd"/>
      <w:r>
        <w:t xml:space="preserve"> of IR-based bug localization</w:t>
      </w:r>
    </w:p>
    <w:p w14:paraId="38892382" w14:textId="02311ED7" w:rsidR="00513EFD" w:rsidRPr="00513EFD" w:rsidRDefault="00513EFD" w:rsidP="00513EFD">
      <w:pPr>
        <w:pStyle w:val="a3"/>
        <w:spacing w:afterLines="50" w:after="142"/>
        <w:ind w:firstLineChars="0" w:firstLine="0"/>
        <w:jc w:val="center"/>
      </w:pPr>
      <w:r>
        <w:rPr>
          <w:rFonts w:hint="eastAsia"/>
        </w:rPr>
        <w:t>图</w:t>
      </w:r>
      <w:r>
        <w:rPr>
          <w:rFonts w:hint="eastAsia"/>
        </w:rPr>
        <w:t xml:space="preserve">3  </w:t>
      </w:r>
      <w:r>
        <w:rPr>
          <w:rFonts w:hint="eastAsia"/>
        </w:rPr>
        <w:t>基于信息检索的缺陷定位方法的模型改良趋势</w:t>
      </w:r>
    </w:p>
    <w:p w14:paraId="54B9ABED" w14:textId="77777777" w:rsidR="004C3ABF" w:rsidRDefault="00A36161">
      <w:pPr>
        <w:pStyle w:val="a3"/>
        <w:spacing w:beforeLines="30" w:before="85"/>
        <w:ind w:firstLineChars="0" w:firstLine="0"/>
        <w:jc w:val="center"/>
      </w:pPr>
      <w:r>
        <w:rPr>
          <w:rFonts w:hint="eastAsia"/>
          <w:b/>
          <w:bCs/>
        </w:rPr>
        <w:t xml:space="preserve">Table </w:t>
      </w:r>
      <w:proofErr w:type="gramStart"/>
      <w:r>
        <w:rPr>
          <w:b/>
          <w:bCs/>
        </w:rPr>
        <w:t>3</w:t>
      </w:r>
      <w:r>
        <w:rPr>
          <w:rFonts w:hint="eastAsia"/>
        </w:rPr>
        <w:t xml:space="preserve">  </w:t>
      </w:r>
      <w:r>
        <w:t>Summary</w:t>
      </w:r>
      <w:proofErr w:type="gramEnd"/>
      <w:r>
        <w:t xml:space="preserve"> of </w:t>
      </w:r>
      <w:r w:rsidR="004D391E">
        <w:t xml:space="preserve">representative </w:t>
      </w:r>
      <w:r>
        <w:t>IR-based bug localization models</w:t>
      </w:r>
    </w:p>
    <w:p w14:paraId="72058D0B" w14:textId="77777777" w:rsidR="004C3ABF" w:rsidRDefault="00A36161">
      <w:pPr>
        <w:pStyle w:val="a3"/>
        <w:spacing w:afterLines="20" w:after="57"/>
        <w:ind w:firstLineChars="0" w:firstLine="0"/>
        <w:jc w:val="center"/>
      </w:pPr>
      <w:r>
        <w:rPr>
          <w:rFonts w:eastAsia="黑体" w:hint="eastAsia"/>
        </w:rPr>
        <w:t>表</w:t>
      </w:r>
      <w:r>
        <w:rPr>
          <w:rFonts w:eastAsia="黑体"/>
        </w:rPr>
        <w:t>3</w:t>
      </w:r>
      <w:r>
        <w:rPr>
          <w:rFonts w:hint="eastAsia"/>
        </w:rPr>
        <w:t xml:space="preserve">  </w:t>
      </w:r>
      <w:r>
        <w:rPr>
          <w:rFonts w:hint="eastAsia"/>
        </w:rPr>
        <w:t>基于信息检索的缺陷定位</w:t>
      </w:r>
      <w:r w:rsidR="000F1F30">
        <w:rPr>
          <w:rFonts w:hint="eastAsia"/>
        </w:rPr>
        <w:t>代表性</w:t>
      </w:r>
      <w:r>
        <w:t>模型汇总</w:t>
      </w:r>
    </w:p>
    <w:tbl>
      <w:tblPr>
        <w:tblW w:w="8647" w:type="dxa"/>
        <w:jc w:val="center"/>
        <w:tblBorders>
          <w:top w:val="single" w:sz="8" w:space="0" w:color="000000"/>
          <w:bottom w:val="single" w:sz="8" w:space="0" w:color="000000"/>
        </w:tblBorders>
        <w:tblLayout w:type="fixed"/>
        <w:tblLook w:val="04A0" w:firstRow="1" w:lastRow="0" w:firstColumn="1" w:lastColumn="0" w:noHBand="0" w:noVBand="1"/>
      </w:tblPr>
      <w:tblGrid>
        <w:gridCol w:w="567"/>
        <w:gridCol w:w="1276"/>
        <w:gridCol w:w="1134"/>
        <w:gridCol w:w="919"/>
        <w:gridCol w:w="640"/>
        <w:gridCol w:w="567"/>
        <w:gridCol w:w="567"/>
        <w:gridCol w:w="567"/>
        <w:gridCol w:w="1134"/>
        <w:gridCol w:w="1276"/>
      </w:tblGrid>
      <w:tr w:rsidR="004C3ABF" w14:paraId="208205F9" w14:textId="77777777" w:rsidTr="001E07EE">
        <w:trPr>
          <w:trHeight w:val="174"/>
          <w:jc w:val="center"/>
        </w:trPr>
        <w:tc>
          <w:tcPr>
            <w:tcW w:w="567" w:type="dxa"/>
            <w:vMerge w:val="restart"/>
            <w:tcBorders>
              <w:top w:val="single" w:sz="8" w:space="0" w:color="000000"/>
            </w:tcBorders>
            <w:vAlign w:val="center"/>
          </w:tcPr>
          <w:p w14:paraId="5A00D90E" w14:textId="77777777" w:rsidR="004C3ABF" w:rsidRDefault="00A36161">
            <w:pPr>
              <w:spacing w:line="0" w:lineRule="atLeast"/>
              <w:jc w:val="center"/>
              <w:rPr>
                <w:bCs/>
                <w:sz w:val="15"/>
              </w:rPr>
            </w:pPr>
            <w:r>
              <w:rPr>
                <w:bCs/>
                <w:sz w:val="15"/>
              </w:rPr>
              <w:t>年份</w:t>
            </w:r>
          </w:p>
        </w:tc>
        <w:tc>
          <w:tcPr>
            <w:tcW w:w="1276" w:type="dxa"/>
            <w:vMerge w:val="restart"/>
            <w:tcBorders>
              <w:top w:val="single" w:sz="8" w:space="0" w:color="000000"/>
            </w:tcBorders>
            <w:vAlign w:val="center"/>
          </w:tcPr>
          <w:p w14:paraId="6D93C3E0" w14:textId="77777777" w:rsidR="004C3ABF" w:rsidRDefault="00A36161">
            <w:pPr>
              <w:spacing w:line="0" w:lineRule="atLeast"/>
              <w:jc w:val="center"/>
              <w:rPr>
                <w:bCs/>
                <w:sz w:val="15"/>
              </w:rPr>
            </w:pPr>
            <w:r>
              <w:rPr>
                <w:rFonts w:hint="eastAsia"/>
                <w:bCs/>
                <w:sz w:val="15"/>
              </w:rPr>
              <w:t>方法</w:t>
            </w:r>
            <w:r>
              <w:rPr>
                <w:bCs/>
                <w:sz w:val="15"/>
              </w:rPr>
              <w:t>名称</w:t>
            </w:r>
          </w:p>
        </w:tc>
        <w:tc>
          <w:tcPr>
            <w:tcW w:w="1134" w:type="dxa"/>
            <w:vMerge w:val="restart"/>
            <w:tcBorders>
              <w:top w:val="single" w:sz="8" w:space="0" w:color="000000"/>
            </w:tcBorders>
            <w:vAlign w:val="center"/>
          </w:tcPr>
          <w:p w14:paraId="58CE67C0" w14:textId="77777777" w:rsidR="004C3ABF" w:rsidRDefault="00A36161">
            <w:pPr>
              <w:spacing w:line="0" w:lineRule="atLeast"/>
              <w:jc w:val="center"/>
              <w:rPr>
                <w:bCs/>
                <w:sz w:val="15"/>
              </w:rPr>
            </w:pPr>
            <w:r>
              <w:rPr>
                <w:bCs/>
                <w:sz w:val="15"/>
              </w:rPr>
              <w:t>定位级别</w:t>
            </w:r>
            <w:r>
              <w:rPr>
                <w:rFonts w:hint="eastAsia"/>
                <w:bCs/>
                <w:sz w:val="15"/>
              </w:rPr>
              <w:t>**</w:t>
            </w:r>
          </w:p>
        </w:tc>
        <w:tc>
          <w:tcPr>
            <w:tcW w:w="919" w:type="dxa"/>
            <w:vMerge w:val="restart"/>
            <w:tcBorders>
              <w:top w:val="single" w:sz="8" w:space="0" w:color="000000"/>
              <w:bottom w:val="single" w:sz="4" w:space="0" w:color="000000"/>
              <w:right w:val="nil"/>
            </w:tcBorders>
            <w:vAlign w:val="center"/>
          </w:tcPr>
          <w:p w14:paraId="016F28DD" w14:textId="77777777" w:rsidR="004C3ABF" w:rsidRDefault="00A36161">
            <w:pPr>
              <w:spacing w:line="0" w:lineRule="atLeast"/>
              <w:jc w:val="center"/>
              <w:rPr>
                <w:bCs/>
                <w:sz w:val="15"/>
              </w:rPr>
            </w:pPr>
            <w:r>
              <w:rPr>
                <w:rFonts w:hint="eastAsia"/>
                <w:bCs/>
                <w:sz w:val="15"/>
              </w:rPr>
              <w:t>IR</w:t>
            </w:r>
            <w:r>
              <w:rPr>
                <w:rFonts w:hint="eastAsia"/>
                <w:bCs/>
                <w:sz w:val="15"/>
              </w:rPr>
              <w:t>模型</w:t>
            </w:r>
          </w:p>
        </w:tc>
        <w:tc>
          <w:tcPr>
            <w:tcW w:w="3475" w:type="dxa"/>
            <w:gridSpan w:val="5"/>
            <w:tcBorders>
              <w:top w:val="single" w:sz="8" w:space="0" w:color="000000"/>
              <w:left w:val="nil"/>
              <w:bottom w:val="single" w:sz="4" w:space="0" w:color="000000"/>
              <w:right w:val="nil"/>
            </w:tcBorders>
            <w:vAlign w:val="center"/>
          </w:tcPr>
          <w:p w14:paraId="207F6048" w14:textId="77777777" w:rsidR="004C3ABF" w:rsidRDefault="00A36161">
            <w:pPr>
              <w:spacing w:line="0" w:lineRule="atLeast"/>
              <w:jc w:val="center"/>
              <w:rPr>
                <w:bCs/>
                <w:sz w:val="15"/>
              </w:rPr>
            </w:pPr>
            <w:r>
              <w:rPr>
                <w:rFonts w:hint="eastAsia"/>
                <w:bCs/>
                <w:sz w:val="15"/>
              </w:rPr>
              <w:t>使用特征</w:t>
            </w:r>
          </w:p>
        </w:tc>
        <w:tc>
          <w:tcPr>
            <w:tcW w:w="1276" w:type="dxa"/>
            <w:vMerge w:val="restart"/>
            <w:tcBorders>
              <w:top w:val="single" w:sz="8" w:space="0" w:color="000000"/>
              <w:left w:val="nil"/>
              <w:bottom w:val="single" w:sz="4" w:space="0" w:color="000000"/>
            </w:tcBorders>
            <w:vAlign w:val="center"/>
          </w:tcPr>
          <w:p w14:paraId="519D7443" w14:textId="77777777" w:rsidR="004C3ABF" w:rsidRDefault="00A36161">
            <w:pPr>
              <w:spacing w:line="0" w:lineRule="atLeast"/>
              <w:jc w:val="center"/>
              <w:rPr>
                <w:bCs/>
                <w:sz w:val="15"/>
              </w:rPr>
            </w:pPr>
            <w:r>
              <w:rPr>
                <w:bCs/>
                <w:sz w:val="15"/>
              </w:rPr>
              <w:t>引用</w:t>
            </w:r>
          </w:p>
        </w:tc>
      </w:tr>
      <w:tr w:rsidR="004C3ABF" w14:paraId="237F0A88" w14:textId="77777777" w:rsidTr="001E07EE">
        <w:trPr>
          <w:trHeight w:val="174"/>
          <w:jc w:val="center"/>
        </w:trPr>
        <w:tc>
          <w:tcPr>
            <w:tcW w:w="567" w:type="dxa"/>
            <w:vMerge/>
            <w:tcBorders>
              <w:bottom w:val="single" w:sz="4" w:space="0" w:color="000000"/>
            </w:tcBorders>
            <w:vAlign w:val="center"/>
          </w:tcPr>
          <w:p w14:paraId="372BD229" w14:textId="77777777" w:rsidR="004C3ABF" w:rsidRDefault="004C3ABF">
            <w:pPr>
              <w:spacing w:line="0" w:lineRule="atLeast"/>
              <w:jc w:val="center"/>
              <w:rPr>
                <w:bCs/>
                <w:sz w:val="15"/>
              </w:rPr>
            </w:pPr>
          </w:p>
        </w:tc>
        <w:tc>
          <w:tcPr>
            <w:tcW w:w="1276" w:type="dxa"/>
            <w:vMerge/>
            <w:tcBorders>
              <w:bottom w:val="single" w:sz="4" w:space="0" w:color="000000"/>
            </w:tcBorders>
            <w:vAlign w:val="center"/>
          </w:tcPr>
          <w:p w14:paraId="272A4B48" w14:textId="77777777" w:rsidR="004C3ABF" w:rsidRDefault="004C3ABF">
            <w:pPr>
              <w:spacing w:line="0" w:lineRule="atLeast"/>
              <w:jc w:val="center"/>
              <w:rPr>
                <w:bCs/>
                <w:sz w:val="15"/>
              </w:rPr>
            </w:pPr>
          </w:p>
        </w:tc>
        <w:tc>
          <w:tcPr>
            <w:tcW w:w="1134" w:type="dxa"/>
            <w:vMerge/>
            <w:tcBorders>
              <w:bottom w:val="single" w:sz="4" w:space="0" w:color="000000"/>
            </w:tcBorders>
            <w:vAlign w:val="center"/>
          </w:tcPr>
          <w:p w14:paraId="1C96E193" w14:textId="77777777" w:rsidR="004C3ABF" w:rsidRDefault="004C3ABF">
            <w:pPr>
              <w:spacing w:line="0" w:lineRule="atLeast"/>
              <w:jc w:val="center"/>
              <w:rPr>
                <w:bCs/>
                <w:sz w:val="15"/>
              </w:rPr>
            </w:pPr>
          </w:p>
        </w:tc>
        <w:tc>
          <w:tcPr>
            <w:tcW w:w="919" w:type="dxa"/>
            <w:vMerge/>
            <w:tcBorders>
              <w:top w:val="nil"/>
              <w:bottom w:val="single" w:sz="4" w:space="0" w:color="000000"/>
              <w:right w:val="nil"/>
            </w:tcBorders>
            <w:vAlign w:val="center"/>
          </w:tcPr>
          <w:p w14:paraId="635884C4" w14:textId="77777777" w:rsidR="004C3ABF" w:rsidRDefault="004C3ABF">
            <w:pPr>
              <w:spacing w:line="0" w:lineRule="atLeast"/>
              <w:jc w:val="center"/>
              <w:rPr>
                <w:bCs/>
                <w:sz w:val="15"/>
              </w:rPr>
            </w:pPr>
          </w:p>
        </w:tc>
        <w:tc>
          <w:tcPr>
            <w:tcW w:w="640" w:type="dxa"/>
            <w:tcBorders>
              <w:top w:val="single" w:sz="8" w:space="0" w:color="000000"/>
              <w:left w:val="nil"/>
              <w:bottom w:val="single" w:sz="4" w:space="0" w:color="000000"/>
            </w:tcBorders>
            <w:vAlign w:val="center"/>
          </w:tcPr>
          <w:p w14:paraId="55EA2E2A" w14:textId="77777777" w:rsidR="004C3ABF" w:rsidRDefault="00A36161">
            <w:pPr>
              <w:spacing w:line="0" w:lineRule="atLeast"/>
              <w:jc w:val="center"/>
              <w:rPr>
                <w:bCs/>
                <w:sz w:val="15"/>
              </w:rPr>
            </w:pPr>
            <w:r>
              <w:rPr>
                <w:rFonts w:hint="eastAsia"/>
                <w:bCs/>
                <w:sz w:val="15"/>
              </w:rPr>
              <w:t>版本历史</w:t>
            </w:r>
          </w:p>
        </w:tc>
        <w:tc>
          <w:tcPr>
            <w:tcW w:w="567" w:type="dxa"/>
            <w:tcBorders>
              <w:top w:val="single" w:sz="8" w:space="0" w:color="000000"/>
              <w:bottom w:val="single" w:sz="4" w:space="0" w:color="000000"/>
            </w:tcBorders>
            <w:vAlign w:val="center"/>
          </w:tcPr>
          <w:p w14:paraId="13F9EEBB" w14:textId="77777777" w:rsidR="004C3ABF" w:rsidRDefault="00A36161">
            <w:pPr>
              <w:spacing w:line="0" w:lineRule="atLeast"/>
              <w:jc w:val="center"/>
              <w:rPr>
                <w:bCs/>
                <w:sz w:val="15"/>
              </w:rPr>
            </w:pPr>
            <w:r>
              <w:rPr>
                <w:rFonts w:hint="eastAsia"/>
                <w:bCs/>
                <w:sz w:val="15"/>
              </w:rPr>
              <w:t>相似报告</w:t>
            </w:r>
          </w:p>
        </w:tc>
        <w:tc>
          <w:tcPr>
            <w:tcW w:w="567" w:type="dxa"/>
            <w:tcBorders>
              <w:top w:val="single" w:sz="8" w:space="0" w:color="000000"/>
              <w:bottom w:val="single" w:sz="4" w:space="0" w:color="000000"/>
            </w:tcBorders>
            <w:vAlign w:val="center"/>
          </w:tcPr>
          <w:p w14:paraId="76483DDE" w14:textId="77777777" w:rsidR="004C3ABF" w:rsidRDefault="00A36161">
            <w:pPr>
              <w:spacing w:line="0" w:lineRule="atLeast"/>
              <w:jc w:val="center"/>
              <w:rPr>
                <w:bCs/>
                <w:sz w:val="15"/>
              </w:rPr>
            </w:pPr>
            <w:r>
              <w:rPr>
                <w:bCs/>
                <w:sz w:val="15"/>
              </w:rPr>
              <w:t>代码结构</w:t>
            </w:r>
          </w:p>
        </w:tc>
        <w:tc>
          <w:tcPr>
            <w:tcW w:w="567" w:type="dxa"/>
            <w:tcBorders>
              <w:top w:val="single" w:sz="8" w:space="0" w:color="000000"/>
              <w:bottom w:val="single" w:sz="4" w:space="0" w:color="000000"/>
            </w:tcBorders>
            <w:vAlign w:val="center"/>
          </w:tcPr>
          <w:p w14:paraId="4C7A67DB" w14:textId="77777777" w:rsidR="004C3ABF" w:rsidRDefault="00A36161">
            <w:pPr>
              <w:spacing w:line="0" w:lineRule="atLeast"/>
              <w:jc w:val="center"/>
              <w:rPr>
                <w:bCs/>
                <w:sz w:val="15"/>
              </w:rPr>
            </w:pPr>
            <w:r>
              <w:rPr>
                <w:bCs/>
                <w:sz w:val="15"/>
              </w:rPr>
              <w:t>堆栈踪迹</w:t>
            </w:r>
          </w:p>
        </w:tc>
        <w:tc>
          <w:tcPr>
            <w:tcW w:w="1134" w:type="dxa"/>
            <w:tcBorders>
              <w:top w:val="single" w:sz="8" w:space="0" w:color="000000"/>
              <w:bottom w:val="single" w:sz="4" w:space="0" w:color="000000"/>
              <w:right w:val="nil"/>
            </w:tcBorders>
            <w:vAlign w:val="center"/>
          </w:tcPr>
          <w:p w14:paraId="0EEF204B" w14:textId="77777777" w:rsidR="004C3ABF" w:rsidRDefault="00A36161">
            <w:pPr>
              <w:spacing w:line="0" w:lineRule="atLeast"/>
              <w:jc w:val="center"/>
              <w:rPr>
                <w:bCs/>
                <w:sz w:val="15"/>
              </w:rPr>
            </w:pPr>
            <w:r>
              <w:rPr>
                <w:rFonts w:hint="eastAsia"/>
                <w:bCs/>
                <w:sz w:val="15"/>
              </w:rPr>
              <w:t>其他特征</w:t>
            </w:r>
          </w:p>
        </w:tc>
        <w:tc>
          <w:tcPr>
            <w:tcW w:w="1276" w:type="dxa"/>
            <w:vMerge/>
            <w:tcBorders>
              <w:top w:val="nil"/>
              <w:left w:val="nil"/>
              <w:bottom w:val="single" w:sz="4" w:space="0" w:color="000000"/>
            </w:tcBorders>
            <w:vAlign w:val="center"/>
          </w:tcPr>
          <w:p w14:paraId="06B687A9" w14:textId="77777777" w:rsidR="004C3ABF" w:rsidRDefault="004C3ABF">
            <w:pPr>
              <w:spacing w:line="0" w:lineRule="atLeast"/>
              <w:jc w:val="center"/>
              <w:rPr>
                <w:bCs/>
                <w:sz w:val="15"/>
              </w:rPr>
            </w:pPr>
          </w:p>
        </w:tc>
      </w:tr>
      <w:tr w:rsidR="004C3ABF" w14:paraId="5CB02839" w14:textId="77777777" w:rsidTr="001E07EE">
        <w:trPr>
          <w:trHeight w:val="177"/>
          <w:jc w:val="center"/>
        </w:trPr>
        <w:tc>
          <w:tcPr>
            <w:tcW w:w="567" w:type="dxa"/>
            <w:vMerge w:val="restart"/>
            <w:tcBorders>
              <w:top w:val="single" w:sz="4" w:space="0" w:color="auto"/>
            </w:tcBorders>
            <w:vAlign w:val="center"/>
          </w:tcPr>
          <w:p w14:paraId="5BC3B65B" w14:textId="77777777" w:rsidR="004C3ABF" w:rsidRDefault="00A36161">
            <w:pPr>
              <w:spacing w:line="0" w:lineRule="atLeast"/>
              <w:jc w:val="center"/>
              <w:rPr>
                <w:bCs/>
                <w:sz w:val="15"/>
              </w:rPr>
            </w:pPr>
            <w:r>
              <w:rPr>
                <w:rFonts w:hint="eastAsia"/>
                <w:bCs/>
                <w:sz w:val="15"/>
              </w:rPr>
              <w:t>2010</w:t>
            </w:r>
          </w:p>
        </w:tc>
        <w:tc>
          <w:tcPr>
            <w:tcW w:w="1276" w:type="dxa"/>
            <w:tcBorders>
              <w:top w:val="single" w:sz="4" w:space="0" w:color="auto"/>
              <w:bottom w:val="nil"/>
            </w:tcBorders>
            <w:vAlign w:val="center"/>
          </w:tcPr>
          <w:p w14:paraId="7E37AEAD" w14:textId="77777777" w:rsidR="004C3ABF" w:rsidRDefault="00A36161">
            <w:pPr>
              <w:spacing w:line="0" w:lineRule="atLeast"/>
              <w:jc w:val="center"/>
              <w:rPr>
                <w:bCs/>
                <w:sz w:val="15"/>
              </w:rPr>
            </w:pPr>
            <w:r>
              <w:rPr>
                <w:bCs/>
                <w:sz w:val="15"/>
              </w:rPr>
              <w:t>LDA</w:t>
            </w:r>
          </w:p>
        </w:tc>
        <w:tc>
          <w:tcPr>
            <w:tcW w:w="1134" w:type="dxa"/>
            <w:tcBorders>
              <w:top w:val="single" w:sz="4" w:space="0" w:color="auto"/>
              <w:bottom w:val="nil"/>
            </w:tcBorders>
            <w:vAlign w:val="center"/>
          </w:tcPr>
          <w:p w14:paraId="39351916" w14:textId="77777777" w:rsidR="004C3ABF" w:rsidRDefault="00A36161">
            <w:pPr>
              <w:spacing w:line="0" w:lineRule="atLeast"/>
              <w:jc w:val="center"/>
              <w:rPr>
                <w:bCs/>
                <w:sz w:val="15"/>
              </w:rPr>
            </w:pPr>
            <w:r>
              <w:rPr>
                <w:bCs/>
                <w:sz w:val="15"/>
              </w:rPr>
              <w:t>M</w:t>
            </w:r>
          </w:p>
        </w:tc>
        <w:tc>
          <w:tcPr>
            <w:tcW w:w="919" w:type="dxa"/>
            <w:tcBorders>
              <w:top w:val="single" w:sz="4" w:space="0" w:color="auto"/>
              <w:bottom w:val="nil"/>
              <w:right w:val="single" w:sz="4" w:space="0" w:color="auto"/>
            </w:tcBorders>
            <w:vAlign w:val="center"/>
          </w:tcPr>
          <w:p w14:paraId="45102CBF" w14:textId="77777777" w:rsidR="004C3ABF" w:rsidRDefault="00A36161">
            <w:pPr>
              <w:spacing w:line="0" w:lineRule="atLeast"/>
              <w:jc w:val="center"/>
              <w:rPr>
                <w:bCs/>
                <w:sz w:val="15"/>
              </w:rPr>
            </w:pPr>
            <w:r>
              <w:rPr>
                <w:rFonts w:hint="eastAsia"/>
                <w:bCs/>
                <w:sz w:val="15"/>
              </w:rPr>
              <w:t>LDA</w:t>
            </w:r>
          </w:p>
        </w:tc>
        <w:tc>
          <w:tcPr>
            <w:tcW w:w="640" w:type="dxa"/>
            <w:tcBorders>
              <w:top w:val="single" w:sz="4" w:space="0" w:color="auto"/>
              <w:left w:val="single" w:sz="4" w:space="0" w:color="auto"/>
              <w:bottom w:val="nil"/>
            </w:tcBorders>
            <w:vAlign w:val="center"/>
          </w:tcPr>
          <w:p w14:paraId="1891675E"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1D373BAB"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6AF8E3A3"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6941E038" w14:textId="77777777" w:rsidR="004C3ABF" w:rsidRDefault="004C3ABF">
            <w:pPr>
              <w:spacing w:line="0" w:lineRule="atLeast"/>
              <w:jc w:val="center"/>
              <w:rPr>
                <w:bCs/>
                <w:sz w:val="15"/>
              </w:rPr>
            </w:pPr>
          </w:p>
        </w:tc>
        <w:tc>
          <w:tcPr>
            <w:tcW w:w="1134" w:type="dxa"/>
            <w:tcBorders>
              <w:top w:val="single" w:sz="4" w:space="0" w:color="auto"/>
              <w:bottom w:val="nil"/>
              <w:right w:val="single" w:sz="4" w:space="0" w:color="auto"/>
            </w:tcBorders>
            <w:vAlign w:val="center"/>
          </w:tcPr>
          <w:p w14:paraId="1F43B5DD"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nil"/>
            </w:tcBorders>
            <w:vAlign w:val="center"/>
          </w:tcPr>
          <w:p w14:paraId="03A499E2" w14:textId="77777777" w:rsidR="004C3ABF" w:rsidRDefault="00A36161">
            <w:pPr>
              <w:spacing w:line="0" w:lineRule="atLeast"/>
              <w:jc w:val="center"/>
              <w:rPr>
                <w:bCs/>
                <w:sz w:val="13"/>
              </w:rPr>
            </w:pPr>
            <w:r>
              <w:rPr>
                <w:bCs/>
                <w:sz w:val="13"/>
              </w:rPr>
              <w:t>Lukins</w:t>
            </w:r>
            <w:r>
              <w:rPr>
                <w:bCs/>
                <w:sz w:val="13"/>
              </w:rPr>
              <w:t>等人</w:t>
            </w:r>
            <w:r>
              <w:rPr>
                <w:rFonts w:hint="eastAsia"/>
                <w:bCs/>
                <w:sz w:val="13"/>
                <w:vertAlign w:val="superscript"/>
              </w:rPr>
              <w:t>[</w:t>
            </w:r>
            <w:r>
              <w:rPr>
                <w:bCs/>
                <w:sz w:val="13"/>
                <w:vertAlign w:val="superscript"/>
              </w:rPr>
              <w:t>3</w:t>
            </w:r>
            <w:r>
              <w:rPr>
                <w:rFonts w:hint="eastAsia"/>
                <w:bCs/>
                <w:sz w:val="13"/>
                <w:vertAlign w:val="superscript"/>
              </w:rPr>
              <w:t>]</w:t>
            </w:r>
          </w:p>
        </w:tc>
      </w:tr>
      <w:tr w:rsidR="004C3ABF" w14:paraId="53B38585" w14:textId="77777777" w:rsidTr="001E07EE">
        <w:trPr>
          <w:trHeight w:val="192"/>
          <w:jc w:val="center"/>
        </w:trPr>
        <w:tc>
          <w:tcPr>
            <w:tcW w:w="567" w:type="dxa"/>
            <w:vMerge/>
            <w:vAlign w:val="center"/>
          </w:tcPr>
          <w:p w14:paraId="6D040A97" w14:textId="77777777" w:rsidR="004C3ABF" w:rsidRDefault="004C3ABF">
            <w:pPr>
              <w:spacing w:line="0" w:lineRule="atLeast"/>
              <w:jc w:val="center"/>
              <w:rPr>
                <w:bCs/>
                <w:sz w:val="15"/>
              </w:rPr>
            </w:pPr>
          </w:p>
        </w:tc>
        <w:tc>
          <w:tcPr>
            <w:tcW w:w="1276" w:type="dxa"/>
            <w:tcBorders>
              <w:top w:val="nil"/>
              <w:bottom w:val="nil"/>
            </w:tcBorders>
            <w:vAlign w:val="center"/>
          </w:tcPr>
          <w:p w14:paraId="4F1734AC" w14:textId="77777777" w:rsidR="004C3ABF" w:rsidRDefault="00A36161">
            <w:pPr>
              <w:spacing w:line="0" w:lineRule="atLeast"/>
              <w:jc w:val="center"/>
              <w:rPr>
                <w:bCs/>
                <w:sz w:val="15"/>
              </w:rPr>
            </w:pPr>
            <w:r>
              <w:rPr>
                <w:rFonts w:hint="eastAsia"/>
                <w:bCs/>
                <w:sz w:val="15"/>
              </w:rPr>
              <w:t>LSI</w:t>
            </w:r>
          </w:p>
        </w:tc>
        <w:tc>
          <w:tcPr>
            <w:tcW w:w="1134" w:type="dxa"/>
            <w:tcBorders>
              <w:top w:val="nil"/>
              <w:bottom w:val="nil"/>
            </w:tcBorders>
            <w:vAlign w:val="center"/>
          </w:tcPr>
          <w:p w14:paraId="484C8107" w14:textId="77777777" w:rsidR="004C3ABF" w:rsidRDefault="00A36161">
            <w:pPr>
              <w:spacing w:line="0" w:lineRule="atLeast"/>
              <w:jc w:val="center"/>
              <w:rPr>
                <w:bCs/>
                <w:sz w:val="15"/>
              </w:rPr>
            </w:pPr>
            <w:r>
              <w:rPr>
                <w:rFonts w:hint="eastAsia"/>
                <w:bCs/>
                <w:sz w:val="15"/>
              </w:rPr>
              <w:t>M</w:t>
            </w:r>
          </w:p>
        </w:tc>
        <w:tc>
          <w:tcPr>
            <w:tcW w:w="919" w:type="dxa"/>
            <w:tcBorders>
              <w:top w:val="nil"/>
              <w:bottom w:val="nil"/>
              <w:right w:val="single" w:sz="4" w:space="0" w:color="auto"/>
            </w:tcBorders>
            <w:vAlign w:val="center"/>
          </w:tcPr>
          <w:p w14:paraId="39FEBB84" w14:textId="77777777" w:rsidR="004C3ABF" w:rsidRDefault="00A36161">
            <w:pPr>
              <w:spacing w:line="0" w:lineRule="atLeast"/>
              <w:jc w:val="center"/>
              <w:rPr>
                <w:bCs/>
                <w:sz w:val="15"/>
              </w:rPr>
            </w:pPr>
            <w:r>
              <w:rPr>
                <w:rFonts w:hint="eastAsia"/>
                <w:bCs/>
                <w:sz w:val="15"/>
              </w:rPr>
              <w:t>LSI</w:t>
            </w:r>
          </w:p>
        </w:tc>
        <w:tc>
          <w:tcPr>
            <w:tcW w:w="640" w:type="dxa"/>
            <w:tcBorders>
              <w:top w:val="nil"/>
              <w:left w:val="single" w:sz="4" w:space="0" w:color="auto"/>
              <w:bottom w:val="nil"/>
            </w:tcBorders>
            <w:vAlign w:val="center"/>
          </w:tcPr>
          <w:p w14:paraId="7C6C85D9" w14:textId="77777777" w:rsidR="004C3ABF" w:rsidRDefault="004C3ABF">
            <w:pPr>
              <w:spacing w:line="0" w:lineRule="atLeast"/>
              <w:jc w:val="center"/>
              <w:rPr>
                <w:bCs/>
                <w:sz w:val="15"/>
              </w:rPr>
            </w:pPr>
          </w:p>
        </w:tc>
        <w:tc>
          <w:tcPr>
            <w:tcW w:w="567" w:type="dxa"/>
            <w:tcBorders>
              <w:top w:val="nil"/>
              <w:bottom w:val="nil"/>
            </w:tcBorders>
            <w:vAlign w:val="center"/>
          </w:tcPr>
          <w:p w14:paraId="6A57E04C"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4844B739" w14:textId="77777777" w:rsidR="004C3ABF" w:rsidRDefault="004C3ABF">
            <w:pPr>
              <w:spacing w:line="0" w:lineRule="atLeast"/>
              <w:jc w:val="center"/>
              <w:rPr>
                <w:bCs/>
                <w:sz w:val="15"/>
              </w:rPr>
            </w:pPr>
          </w:p>
        </w:tc>
        <w:tc>
          <w:tcPr>
            <w:tcW w:w="567" w:type="dxa"/>
            <w:tcBorders>
              <w:top w:val="nil"/>
              <w:bottom w:val="nil"/>
            </w:tcBorders>
            <w:vAlign w:val="center"/>
          </w:tcPr>
          <w:p w14:paraId="0F35E9F7" w14:textId="77777777" w:rsidR="004C3ABF" w:rsidRDefault="004C3ABF">
            <w:pPr>
              <w:spacing w:line="0" w:lineRule="atLeast"/>
              <w:jc w:val="center"/>
              <w:rPr>
                <w:bCs/>
                <w:sz w:val="15"/>
              </w:rPr>
            </w:pPr>
          </w:p>
        </w:tc>
        <w:tc>
          <w:tcPr>
            <w:tcW w:w="1134" w:type="dxa"/>
            <w:tcBorders>
              <w:top w:val="nil"/>
              <w:bottom w:val="nil"/>
              <w:right w:val="single" w:sz="4" w:space="0" w:color="auto"/>
            </w:tcBorders>
            <w:vAlign w:val="center"/>
          </w:tcPr>
          <w:p w14:paraId="225D5D8F" w14:textId="77777777" w:rsidR="004C3ABF" w:rsidRDefault="004C3ABF">
            <w:pPr>
              <w:spacing w:line="0" w:lineRule="atLeast"/>
              <w:jc w:val="center"/>
              <w:rPr>
                <w:bCs/>
                <w:sz w:val="15"/>
              </w:rPr>
            </w:pPr>
          </w:p>
        </w:tc>
        <w:tc>
          <w:tcPr>
            <w:tcW w:w="1276" w:type="dxa"/>
            <w:tcBorders>
              <w:top w:val="nil"/>
              <w:left w:val="single" w:sz="4" w:space="0" w:color="auto"/>
              <w:bottom w:val="nil"/>
            </w:tcBorders>
            <w:vAlign w:val="center"/>
          </w:tcPr>
          <w:p w14:paraId="72DAEC98" w14:textId="77777777" w:rsidR="004C3ABF" w:rsidRDefault="00A36161">
            <w:pPr>
              <w:spacing w:line="0" w:lineRule="atLeast"/>
              <w:jc w:val="center"/>
              <w:rPr>
                <w:bCs/>
                <w:sz w:val="13"/>
              </w:rPr>
            </w:pPr>
            <w:r>
              <w:rPr>
                <w:rFonts w:hint="eastAsia"/>
                <w:bCs/>
                <w:sz w:val="13"/>
              </w:rPr>
              <w:t>Nichols</w:t>
            </w:r>
            <w:r>
              <w:rPr>
                <w:bCs/>
                <w:sz w:val="13"/>
              </w:rPr>
              <w:t>等人</w:t>
            </w:r>
            <w:r>
              <w:rPr>
                <w:rFonts w:hint="eastAsia"/>
                <w:bCs/>
                <w:sz w:val="13"/>
                <w:vertAlign w:val="superscript"/>
              </w:rPr>
              <w:t>[</w:t>
            </w:r>
            <w:r>
              <w:rPr>
                <w:bCs/>
                <w:sz w:val="13"/>
                <w:vertAlign w:val="superscript"/>
              </w:rPr>
              <w:t>4</w:t>
            </w:r>
            <w:r>
              <w:rPr>
                <w:rFonts w:hint="eastAsia"/>
                <w:bCs/>
                <w:sz w:val="13"/>
                <w:vertAlign w:val="superscript"/>
              </w:rPr>
              <w:t>]</w:t>
            </w:r>
          </w:p>
        </w:tc>
      </w:tr>
      <w:tr w:rsidR="004C3ABF" w14:paraId="6B7E53D9" w14:textId="77777777" w:rsidTr="001E07EE">
        <w:trPr>
          <w:trHeight w:val="192"/>
          <w:jc w:val="center"/>
        </w:trPr>
        <w:tc>
          <w:tcPr>
            <w:tcW w:w="567" w:type="dxa"/>
            <w:vMerge/>
            <w:tcBorders>
              <w:bottom w:val="single" w:sz="4" w:space="0" w:color="auto"/>
            </w:tcBorders>
            <w:vAlign w:val="center"/>
          </w:tcPr>
          <w:p w14:paraId="2916145D" w14:textId="77777777" w:rsidR="004C3ABF" w:rsidRDefault="004C3ABF">
            <w:pPr>
              <w:spacing w:line="0" w:lineRule="atLeast"/>
              <w:jc w:val="center"/>
              <w:rPr>
                <w:bCs/>
                <w:sz w:val="15"/>
              </w:rPr>
            </w:pPr>
          </w:p>
        </w:tc>
        <w:tc>
          <w:tcPr>
            <w:tcW w:w="1276" w:type="dxa"/>
            <w:tcBorders>
              <w:top w:val="nil"/>
              <w:bottom w:val="single" w:sz="4" w:space="0" w:color="auto"/>
            </w:tcBorders>
            <w:vAlign w:val="center"/>
          </w:tcPr>
          <w:p w14:paraId="4F17ED7B" w14:textId="77777777" w:rsidR="004C3ABF" w:rsidRDefault="00A36161">
            <w:pPr>
              <w:spacing w:line="0" w:lineRule="atLeast"/>
              <w:jc w:val="center"/>
              <w:rPr>
                <w:bCs/>
                <w:sz w:val="15"/>
              </w:rPr>
            </w:pPr>
            <w:r>
              <w:rPr>
                <w:bCs/>
                <w:sz w:val="15"/>
              </w:rPr>
              <w:t>CLS</w:t>
            </w:r>
          </w:p>
        </w:tc>
        <w:tc>
          <w:tcPr>
            <w:tcW w:w="1134" w:type="dxa"/>
            <w:tcBorders>
              <w:top w:val="nil"/>
              <w:bottom w:val="single" w:sz="4" w:space="0" w:color="auto"/>
            </w:tcBorders>
            <w:vAlign w:val="center"/>
          </w:tcPr>
          <w:p w14:paraId="63FE5C47" w14:textId="77777777" w:rsidR="004C3ABF" w:rsidRDefault="00A36161">
            <w:pPr>
              <w:spacing w:line="0" w:lineRule="atLeast"/>
              <w:jc w:val="center"/>
              <w:rPr>
                <w:bCs/>
                <w:sz w:val="15"/>
              </w:rPr>
            </w:pPr>
            <w:r>
              <w:rPr>
                <w:bCs/>
                <w:sz w:val="15"/>
              </w:rPr>
              <w:t>F</w:t>
            </w:r>
          </w:p>
        </w:tc>
        <w:tc>
          <w:tcPr>
            <w:tcW w:w="919" w:type="dxa"/>
            <w:tcBorders>
              <w:top w:val="nil"/>
              <w:bottom w:val="single" w:sz="4" w:space="0" w:color="auto"/>
              <w:right w:val="single" w:sz="4" w:space="0" w:color="auto"/>
            </w:tcBorders>
            <w:vAlign w:val="center"/>
          </w:tcPr>
          <w:p w14:paraId="3026EC68" w14:textId="77777777" w:rsidR="004C3ABF" w:rsidRDefault="00A36161">
            <w:pPr>
              <w:spacing w:line="0" w:lineRule="atLeast"/>
              <w:jc w:val="center"/>
              <w:rPr>
                <w:bCs/>
                <w:sz w:val="15"/>
              </w:rPr>
            </w:pPr>
            <w:r>
              <w:rPr>
                <w:rFonts w:hint="eastAsia"/>
                <w:bCs/>
                <w:sz w:val="15"/>
              </w:rPr>
              <w:t>SVM</w:t>
            </w:r>
          </w:p>
        </w:tc>
        <w:tc>
          <w:tcPr>
            <w:tcW w:w="640" w:type="dxa"/>
            <w:tcBorders>
              <w:top w:val="nil"/>
              <w:left w:val="single" w:sz="4" w:space="0" w:color="auto"/>
              <w:bottom w:val="single" w:sz="4" w:space="0" w:color="auto"/>
            </w:tcBorders>
            <w:vAlign w:val="center"/>
          </w:tcPr>
          <w:p w14:paraId="604818BD"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48E9E506"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5003F344"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42985A9C"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69D8E384" w14:textId="77777777" w:rsidR="004C3ABF" w:rsidRDefault="004C3ABF">
            <w:pPr>
              <w:spacing w:line="0" w:lineRule="atLeast"/>
              <w:jc w:val="center"/>
              <w:rPr>
                <w:bCs/>
                <w:sz w:val="15"/>
              </w:rPr>
            </w:pPr>
          </w:p>
        </w:tc>
        <w:tc>
          <w:tcPr>
            <w:tcW w:w="1276" w:type="dxa"/>
            <w:tcBorders>
              <w:top w:val="nil"/>
              <w:left w:val="single" w:sz="4" w:space="0" w:color="auto"/>
              <w:bottom w:val="single" w:sz="4" w:space="0" w:color="auto"/>
            </w:tcBorders>
            <w:vAlign w:val="center"/>
          </w:tcPr>
          <w:p w14:paraId="409D3EC8" w14:textId="77777777" w:rsidR="004C3ABF" w:rsidRDefault="00A36161">
            <w:pPr>
              <w:spacing w:line="0" w:lineRule="atLeast"/>
              <w:jc w:val="center"/>
              <w:rPr>
                <w:bCs/>
                <w:sz w:val="13"/>
              </w:rPr>
            </w:pPr>
            <w:r>
              <w:rPr>
                <w:bCs/>
                <w:sz w:val="13"/>
              </w:rPr>
              <w:t>Chen</w:t>
            </w:r>
            <w:r>
              <w:rPr>
                <w:bCs/>
                <w:sz w:val="13"/>
              </w:rPr>
              <w:t>等人</w:t>
            </w:r>
            <w:r>
              <w:rPr>
                <w:rFonts w:hint="eastAsia"/>
                <w:bCs/>
                <w:sz w:val="13"/>
                <w:vertAlign w:val="superscript"/>
              </w:rPr>
              <w:t>[</w:t>
            </w:r>
            <w:r>
              <w:rPr>
                <w:bCs/>
                <w:sz w:val="13"/>
                <w:vertAlign w:val="superscript"/>
              </w:rPr>
              <w:t>6</w:t>
            </w:r>
            <w:r>
              <w:rPr>
                <w:rFonts w:hint="eastAsia"/>
                <w:bCs/>
                <w:sz w:val="13"/>
                <w:vertAlign w:val="superscript"/>
              </w:rPr>
              <w:t>]</w:t>
            </w:r>
          </w:p>
        </w:tc>
      </w:tr>
      <w:tr w:rsidR="004C3ABF" w14:paraId="286BE91D" w14:textId="77777777" w:rsidTr="001E07EE">
        <w:trPr>
          <w:trHeight w:val="192"/>
          <w:jc w:val="center"/>
        </w:trPr>
        <w:tc>
          <w:tcPr>
            <w:tcW w:w="567" w:type="dxa"/>
            <w:tcBorders>
              <w:top w:val="single" w:sz="4" w:space="0" w:color="auto"/>
              <w:bottom w:val="single" w:sz="4" w:space="0" w:color="auto"/>
            </w:tcBorders>
            <w:vAlign w:val="center"/>
          </w:tcPr>
          <w:p w14:paraId="686399D3" w14:textId="77777777" w:rsidR="004C3ABF" w:rsidRDefault="00A36161">
            <w:pPr>
              <w:spacing w:line="0" w:lineRule="atLeast"/>
              <w:jc w:val="center"/>
              <w:rPr>
                <w:bCs/>
                <w:sz w:val="15"/>
              </w:rPr>
            </w:pPr>
            <w:r>
              <w:rPr>
                <w:bCs/>
                <w:sz w:val="15"/>
              </w:rPr>
              <w:t>2011</w:t>
            </w:r>
          </w:p>
        </w:tc>
        <w:tc>
          <w:tcPr>
            <w:tcW w:w="1276" w:type="dxa"/>
            <w:tcBorders>
              <w:top w:val="single" w:sz="4" w:space="0" w:color="auto"/>
              <w:bottom w:val="single" w:sz="4" w:space="0" w:color="auto"/>
            </w:tcBorders>
            <w:vAlign w:val="center"/>
          </w:tcPr>
          <w:p w14:paraId="5011265E" w14:textId="77777777" w:rsidR="004C3ABF" w:rsidRDefault="00A36161">
            <w:pPr>
              <w:spacing w:line="0" w:lineRule="atLeast"/>
              <w:jc w:val="center"/>
              <w:rPr>
                <w:bCs/>
                <w:sz w:val="15"/>
              </w:rPr>
            </w:pPr>
            <w:proofErr w:type="spellStart"/>
            <w:r>
              <w:rPr>
                <w:bCs/>
                <w:sz w:val="15"/>
              </w:rPr>
              <w:t>BugScout</w:t>
            </w:r>
            <w:proofErr w:type="spellEnd"/>
          </w:p>
        </w:tc>
        <w:tc>
          <w:tcPr>
            <w:tcW w:w="1134" w:type="dxa"/>
            <w:tcBorders>
              <w:top w:val="single" w:sz="4" w:space="0" w:color="auto"/>
              <w:bottom w:val="single" w:sz="4" w:space="0" w:color="auto"/>
            </w:tcBorders>
            <w:vAlign w:val="center"/>
          </w:tcPr>
          <w:p w14:paraId="3CF9C182" w14:textId="77777777" w:rsidR="004C3ABF" w:rsidRDefault="00A36161">
            <w:pPr>
              <w:spacing w:line="0" w:lineRule="atLeast"/>
              <w:jc w:val="center"/>
              <w:rPr>
                <w:bCs/>
                <w:sz w:val="15"/>
              </w:rPr>
            </w:pPr>
            <w:r>
              <w:rPr>
                <w:bCs/>
                <w:sz w:val="15"/>
              </w:rPr>
              <w:t>F</w:t>
            </w:r>
          </w:p>
        </w:tc>
        <w:tc>
          <w:tcPr>
            <w:tcW w:w="919" w:type="dxa"/>
            <w:tcBorders>
              <w:top w:val="single" w:sz="4" w:space="0" w:color="auto"/>
              <w:bottom w:val="single" w:sz="4" w:space="0" w:color="auto"/>
              <w:right w:val="single" w:sz="4" w:space="0" w:color="auto"/>
            </w:tcBorders>
            <w:vAlign w:val="center"/>
          </w:tcPr>
          <w:p w14:paraId="54817E81" w14:textId="77777777" w:rsidR="004C3ABF" w:rsidRDefault="00A36161">
            <w:pPr>
              <w:spacing w:line="0" w:lineRule="atLeast"/>
              <w:jc w:val="center"/>
              <w:rPr>
                <w:bCs/>
                <w:sz w:val="15"/>
              </w:rPr>
            </w:pPr>
            <w:r>
              <w:rPr>
                <w:rFonts w:hint="eastAsia"/>
                <w:bCs/>
                <w:sz w:val="15"/>
              </w:rPr>
              <w:t>LDA</w:t>
            </w:r>
          </w:p>
        </w:tc>
        <w:tc>
          <w:tcPr>
            <w:tcW w:w="640" w:type="dxa"/>
            <w:tcBorders>
              <w:top w:val="single" w:sz="4" w:space="0" w:color="auto"/>
              <w:left w:val="single" w:sz="4" w:space="0" w:color="auto"/>
              <w:bottom w:val="single" w:sz="4" w:space="0" w:color="auto"/>
            </w:tcBorders>
            <w:vAlign w:val="center"/>
          </w:tcPr>
          <w:p w14:paraId="06DEF262" w14:textId="77777777" w:rsidR="004C3ABF" w:rsidRDefault="004C3ABF">
            <w:pPr>
              <w:spacing w:line="0" w:lineRule="atLeast"/>
              <w:jc w:val="center"/>
              <w:rPr>
                <w:bCs/>
                <w:sz w:val="15"/>
              </w:rPr>
            </w:pPr>
          </w:p>
        </w:tc>
        <w:tc>
          <w:tcPr>
            <w:tcW w:w="567" w:type="dxa"/>
            <w:tcBorders>
              <w:top w:val="single" w:sz="4" w:space="0" w:color="auto"/>
              <w:bottom w:val="single" w:sz="4" w:space="0" w:color="auto"/>
            </w:tcBorders>
            <w:vAlign w:val="center"/>
          </w:tcPr>
          <w:p w14:paraId="32055313"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single" w:sz="4" w:space="0" w:color="auto"/>
            </w:tcBorders>
            <w:vAlign w:val="center"/>
          </w:tcPr>
          <w:p w14:paraId="1150BF98" w14:textId="77777777" w:rsidR="004C3ABF" w:rsidRDefault="004C3ABF">
            <w:pPr>
              <w:spacing w:line="0" w:lineRule="atLeast"/>
              <w:jc w:val="center"/>
              <w:rPr>
                <w:bCs/>
                <w:sz w:val="15"/>
              </w:rPr>
            </w:pPr>
          </w:p>
        </w:tc>
        <w:tc>
          <w:tcPr>
            <w:tcW w:w="567" w:type="dxa"/>
            <w:tcBorders>
              <w:top w:val="single" w:sz="4" w:space="0" w:color="auto"/>
              <w:bottom w:val="single" w:sz="4" w:space="0" w:color="auto"/>
            </w:tcBorders>
            <w:vAlign w:val="center"/>
          </w:tcPr>
          <w:p w14:paraId="61D2ECD4" w14:textId="77777777" w:rsidR="004C3ABF" w:rsidRDefault="004C3ABF">
            <w:pPr>
              <w:spacing w:line="0" w:lineRule="atLeast"/>
              <w:jc w:val="center"/>
              <w:rPr>
                <w:bCs/>
                <w:sz w:val="15"/>
              </w:rPr>
            </w:pPr>
          </w:p>
        </w:tc>
        <w:tc>
          <w:tcPr>
            <w:tcW w:w="1134" w:type="dxa"/>
            <w:tcBorders>
              <w:top w:val="single" w:sz="4" w:space="0" w:color="auto"/>
              <w:bottom w:val="single" w:sz="4" w:space="0" w:color="auto"/>
              <w:right w:val="single" w:sz="4" w:space="0" w:color="auto"/>
            </w:tcBorders>
            <w:vAlign w:val="center"/>
          </w:tcPr>
          <w:p w14:paraId="73D46D36"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single" w:sz="4" w:space="0" w:color="auto"/>
            </w:tcBorders>
            <w:vAlign w:val="center"/>
          </w:tcPr>
          <w:p w14:paraId="376E958C" w14:textId="77777777" w:rsidR="004C3ABF" w:rsidRDefault="00A36161">
            <w:pPr>
              <w:spacing w:line="0" w:lineRule="atLeast"/>
              <w:jc w:val="center"/>
              <w:rPr>
                <w:bCs/>
                <w:sz w:val="13"/>
              </w:rPr>
            </w:pPr>
            <w:r>
              <w:rPr>
                <w:bCs/>
                <w:sz w:val="13"/>
              </w:rPr>
              <w:t>Nguyen</w:t>
            </w:r>
            <w:r>
              <w:rPr>
                <w:bCs/>
                <w:sz w:val="13"/>
              </w:rPr>
              <w:t>等人</w:t>
            </w:r>
            <w:r>
              <w:rPr>
                <w:bCs/>
                <w:sz w:val="13"/>
                <w:vertAlign w:val="superscript"/>
              </w:rPr>
              <w:t>[72]</w:t>
            </w:r>
          </w:p>
        </w:tc>
      </w:tr>
      <w:tr w:rsidR="004C3ABF" w14:paraId="4AA100F2" w14:textId="77777777" w:rsidTr="001E07EE">
        <w:trPr>
          <w:trHeight w:val="192"/>
          <w:jc w:val="center"/>
        </w:trPr>
        <w:tc>
          <w:tcPr>
            <w:tcW w:w="567" w:type="dxa"/>
            <w:vMerge w:val="restart"/>
            <w:tcBorders>
              <w:top w:val="single" w:sz="4" w:space="0" w:color="auto"/>
              <w:bottom w:val="nil"/>
            </w:tcBorders>
            <w:vAlign w:val="center"/>
          </w:tcPr>
          <w:p w14:paraId="4EDABB6D" w14:textId="77777777" w:rsidR="004C3ABF" w:rsidRDefault="00A36161">
            <w:pPr>
              <w:spacing w:line="0" w:lineRule="atLeast"/>
              <w:jc w:val="center"/>
              <w:rPr>
                <w:bCs/>
                <w:sz w:val="15"/>
              </w:rPr>
            </w:pPr>
            <w:r>
              <w:rPr>
                <w:bCs/>
                <w:sz w:val="15"/>
              </w:rPr>
              <w:t>2012</w:t>
            </w:r>
          </w:p>
        </w:tc>
        <w:tc>
          <w:tcPr>
            <w:tcW w:w="1276" w:type="dxa"/>
            <w:tcBorders>
              <w:top w:val="single" w:sz="4" w:space="0" w:color="auto"/>
              <w:bottom w:val="nil"/>
            </w:tcBorders>
            <w:vAlign w:val="center"/>
          </w:tcPr>
          <w:p w14:paraId="38551FC9" w14:textId="77777777" w:rsidR="004C3ABF" w:rsidRDefault="00A36161">
            <w:pPr>
              <w:spacing w:line="0" w:lineRule="atLeast"/>
              <w:jc w:val="center"/>
              <w:rPr>
                <w:bCs/>
                <w:sz w:val="15"/>
              </w:rPr>
            </w:pPr>
            <w:proofErr w:type="spellStart"/>
            <w:r>
              <w:rPr>
                <w:bCs/>
                <w:sz w:val="15"/>
              </w:rPr>
              <w:t>BugLocator</w:t>
            </w:r>
            <w:proofErr w:type="spellEnd"/>
          </w:p>
        </w:tc>
        <w:tc>
          <w:tcPr>
            <w:tcW w:w="1134" w:type="dxa"/>
            <w:tcBorders>
              <w:top w:val="single" w:sz="4" w:space="0" w:color="auto"/>
              <w:bottom w:val="nil"/>
            </w:tcBorders>
            <w:vAlign w:val="center"/>
          </w:tcPr>
          <w:p w14:paraId="34B13E08" w14:textId="77777777" w:rsidR="004C3ABF" w:rsidRDefault="00A36161">
            <w:pPr>
              <w:spacing w:line="0" w:lineRule="atLeast"/>
              <w:jc w:val="center"/>
              <w:rPr>
                <w:bCs/>
                <w:sz w:val="15"/>
              </w:rPr>
            </w:pPr>
            <w:r>
              <w:rPr>
                <w:bCs/>
                <w:sz w:val="15"/>
              </w:rPr>
              <w:t>F</w:t>
            </w:r>
          </w:p>
        </w:tc>
        <w:tc>
          <w:tcPr>
            <w:tcW w:w="919" w:type="dxa"/>
            <w:tcBorders>
              <w:top w:val="single" w:sz="4" w:space="0" w:color="auto"/>
              <w:bottom w:val="nil"/>
              <w:right w:val="single" w:sz="4" w:space="0" w:color="auto"/>
            </w:tcBorders>
            <w:vAlign w:val="center"/>
          </w:tcPr>
          <w:p w14:paraId="0EA594D9" w14:textId="77777777" w:rsidR="004C3ABF" w:rsidRDefault="00A36161">
            <w:pPr>
              <w:spacing w:line="0" w:lineRule="atLeast"/>
              <w:jc w:val="center"/>
              <w:rPr>
                <w:bCs/>
                <w:sz w:val="15"/>
              </w:rPr>
            </w:pPr>
            <w:proofErr w:type="spellStart"/>
            <w:r>
              <w:rPr>
                <w:rFonts w:hint="eastAsia"/>
                <w:bCs/>
                <w:sz w:val="15"/>
              </w:rPr>
              <w:t>rVSM</w:t>
            </w:r>
            <w:proofErr w:type="spellEnd"/>
          </w:p>
        </w:tc>
        <w:tc>
          <w:tcPr>
            <w:tcW w:w="640" w:type="dxa"/>
            <w:tcBorders>
              <w:top w:val="single" w:sz="4" w:space="0" w:color="auto"/>
              <w:left w:val="single" w:sz="4" w:space="0" w:color="auto"/>
              <w:bottom w:val="nil"/>
            </w:tcBorders>
            <w:vAlign w:val="center"/>
          </w:tcPr>
          <w:p w14:paraId="014BF771"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5A605CC7"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3DD41702"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0C838F6E" w14:textId="77777777" w:rsidR="004C3ABF" w:rsidRDefault="004C3ABF">
            <w:pPr>
              <w:spacing w:line="0" w:lineRule="atLeast"/>
              <w:jc w:val="center"/>
              <w:rPr>
                <w:bCs/>
                <w:sz w:val="15"/>
              </w:rPr>
            </w:pPr>
          </w:p>
        </w:tc>
        <w:tc>
          <w:tcPr>
            <w:tcW w:w="1134" w:type="dxa"/>
            <w:tcBorders>
              <w:top w:val="single" w:sz="4" w:space="0" w:color="auto"/>
              <w:bottom w:val="nil"/>
              <w:right w:val="single" w:sz="4" w:space="0" w:color="auto"/>
            </w:tcBorders>
            <w:vAlign w:val="center"/>
          </w:tcPr>
          <w:p w14:paraId="2E22316C"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nil"/>
            </w:tcBorders>
            <w:vAlign w:val="center"/>
          </w:tcPr>
          <w:p w14:paraId="70CEDA7E" w14:textId="77777777" w:rsidR="004C3ABF" w:rsidRDefault="00A36161">
            <w:pPr>
              <w:spacing w:line="0" w:lineRule="atLeast"/>
              <w:jc w:val="center"/>
              <w:rPr>
                <w:bCs/>
                <w:sz w:val="13"/>
              </w:rPr>
            </w:pPr>
            <w:r>
              <w:rPr>
                <w:bCs/>
                <w:sz w:val="13"/>
              </w:rPr>
              <w:t>Zhou</w:t>
            </w:r>
            <w:r>
              <w:rPr>
                <w:bCs/>
                <w:sz w:val="13"/>
              </w:rPr>
              <w:t>等人</w:t>
            </w:r>
            <w:r>
              <w:rPr>
                <w:rFonts w:hint="eastAsia"/>
                <w:bCs/>
                <w:sz w:val="13"/>
                <w:vertAlign w:val="superscript"/>
              </w:rPr>
              <w:t>[</w:t>
            </w:r>
            <w:r>
              <w:rPr>
                <w:bCs/>
                <w:sz w:val="13"/>
                <w:vertAlign w:val="superscript"/>
              </w:rPr>
              <w:t>9</w:t>
            </w:r>
            <w:r>
              <w:rPr>
                <w:rFonts w:hint="eastAsia"/>
                <w:bCs/>
                <w:sz w:val="13"/>
                <w:vertAlign w:val="superscript"/>
              </w:rPr>
              <w:t>]</w:t>
            </w:r>
          </w:p>
        </w:tc>
      </w:tr>
      <w:tr w:rsidR="004C3ABF" w14:paraId="329AFDF4" w14:textId="77777777" w:rsidTr="001E07EE">
        <w:trPr>
          <w:trHeight w:val="192"/>
          <w:jc w:val="center"/>
        </w:trPr>
        <w:tc>
          <w:tcPr>
            <w:tcW w:w="567" w:type="dxa"/>
            <w:vMerge/>
            <w:tcBorders>
              <w:top w:val="nil"/>
              <w:bottom w:val="single" w:sz="4" w:space="0" w:color="auto"/>
            </w:tcBorders>
            <w:vAlign w:val="center"/>
          </w:tcPr>
          <w:p w14:paraId="1DAE106B" w14:textId="77777777" w:rsidR="004C3ABF" w:rsidRDefault="004C3ABF">
            <w:pPr>
              <w:spacing w:line="0" w:lineRule="atLeast"/>
              <w:rPr>
                <w:bCs/>
                <w:sz w:val="15"/>
              </w:rPr>
            </w:pPr>
          </w:p>
        </w:tc>
        <w:tc>
          <w:tcPr>
            <w:tcW w:w="1276" w:type="dxa"/>
            <w:tcBorders>
              <w:top w:val="nil"/>
              <w:bottom w:val="single" w:sz="4" w:space="0" w:color="auto"/>
            </w:tcBorders>
            <w:vAlign w:val="center"/>
          </w:tcPr>
          <w:p w14:paraId="39B89DCE" w14:textId="77777777" w:rsidR="004C3ABF" w:rsidRDefault="00A36161">
            <w:pPr>
              <w:spacing w:line="0" w:lineRule="atLeast"/>
              <w:jc w:val="center"/>
              <w:rPr>
                <w:bCs/>
                <w:sz w:val="15"/>
              </w:rPr>
            </w:pPr>
            <w:r>
              <w:rPr>
                <w:bCs/>
                <w:sz w:val="15"/>
              </w:rPr>
              <w:t>TFIDF-</w:t>
            </w:r>
            <w:proofErr w:type="spellStart"/>
            <w:r>
              <w:rPr>
                <w:bCs/>
                <w:sz w:val="15"/>
              </w:rPr>
              <w:t>DHbPd</w:t>
            </w:r>
            <w:proofErr w:type="spellEnd"/>
          </w:p>
        </w:tc>
        <w:tc>
          <w:tcPr>
            <w:tcW w:w="1134" w:type="dxa"/>
            <w:tcBorders>
              <w:top w:val="nil"/>
              <w:bottom w:val="single" w:sz="4" w:space="0" w:color="auto"/>
            </w:tcBorders>
            <w:vAlign w:val="center"/>
          </w:tcPr>
          <w:p w14:paraId="7A8AC5DE" w14:textId="77777777" w:rsidR="004C3ABF" w:rsidRDefault="00A36161">
            <w:pPr>
              <w:spacing w:line="0" w:lineRule="atLeast"/>
              <w:jc w:val="center"/>
              <w:rPr>
                <w:bCs/>
                <w:sz w:val="15"/>
              </w:rPr>
            </w:pPr>
            <w:r>
              <w:rPr>
                <w:bCs/>
                <w:sz w:val="15"/>
              </w:rPr>
              <w:t>F</w:t>
            </w:r>
          </w:p>
        </w:tc>
        <w:tc>
          <w:tcPr>
            <w:tcW w:w="919" w:type="dxa"/>
            <w:tcBorders>
              <w:top w:val="nil"/>
              <w:bottom w:val="single" w:sz="4" w:space="0" w:color="auto"/>
              <w:right w:val="single" w:sz="4" w:space="0" w:color="auto"/>
            </w:tcBorders>
            <w:vAlign w:val="center"/>
          </w:tcPr>
          <w:p w14:paraId="38D5D447" w14:textId="77777777" w:rsidR="004C3ABF" w:rsidRDefault="00A36161">
            <w:pPr>
              <w:spacing w:line="0" w:lineRule="atLeast"/>
              <w:jc w:val="center"/>
              <w:rPr>
                <w:bCs/>
                <w:sz w:val="15"/>
              </w:rPr>
            </w:pPr>
            <w:r>
              <w:rPr>
                <w:rFonts w:hint="eastAsia"/>
                <w:bCs/>
                <w:sz w:val="15"/>
              </w:rPr>
              <w:t>DFR</w:t>
            </w:r>
          </w:p>
        </w:tc>
        <w:tc>
          <w:tcPr>
            <w:tcW w:w="640" w:type="dxa"/>
            <w:tcBorders>
              <w:top w:val="nil"/>
              <w:left w:val="single" w:sz="4" w:space="0" w:color="auto"/>
              <w:bottom w:val="single" w:sz="4" w:space="0" w:color="auto"/>
            </w:tcBorders>
            <w:vAlign w:val="center"/>
          </w:tcPr>
          <w:p w14:paraId="7E3D80BB"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18807714"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1364F889"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239F5113"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31F60D4F" w14:textId="77777777" w:rsidR="004C3ABF" w:rsidRDefault="004C3ABF">
            <w:pPr>
              <w:spacing w:line="0" w:lineRule="atLeast"/>
              <w:jc w:val="center"/>
              <w:rPr>
                <w:bCs/>
                <w:sz w:val="15"/>
              </w:rPr>
            </w:pPr>
          </w:p>
        </w:tc>
        <w:tc>
          <w:tcPr>
            <w:tcW w:w="1276" w:type="dxa"/>
            <w:tcBorders>
              <w:top w:val="nil"/>
              <w:left w:val="single" w:sz="4" w:space="0" w:color="auto"/>
              <w:bottom w:val="single" w:sz="4" w:space="0" w:color="auto"/>
            </w:tcBorders>
            <w:vAlign w:val="center"/>
          </w:tcPr>
          <w:p w14:paraId="47696D82" w14:textId="77777777" w:rsidR="004C3ABF" w:rsidRDefault="00A36161">
            <w:pPr>
              <w:spacing w:line="0" w:lineRule="atLeast"/>
              <w:jc w:val="center"/>
              <w:rPr>
                <w:bCs/>
                <w:sz w:val="13"/>
              </w:rPr>
            </w:pPr>
            <w:proofErr w:type="spellStart"/>
            <w:r>
              <w:rPr>
                <w:bCs/>
                <w:sz w:val="13"/>
              </w:rPr>
              <w:t>Sisman</w:t>
            </w:r>
            <w:proofErr w:type="spellEnd"/>
            <w:r>
              <w:rPr>
                <w:bCs/>
                <w:sz w:val="13"/>
              </w:rPr>
              <w:t>等人</w:t>
            </w:r>
            <w:r>
              <w:rPr>
                <w:rFonts w:hint="eastAsia"/>
                <w:bCs/>
                <w:sz w:val="13"/>
                <w:vertAlign w:val="superscript"/>
              </w:rPr>
              <w:t>[</w:t>
            </w:r>
            <w:r>
              <w:rPr>
                <w:bCs/>
                <w:sz w:val="13"/>
                <w:vertAlign w:val="superscript"/>
              </w:rPr>
              <w:t>10</w:t>
            </w:r>
            <w:r>
              <w:rPr>
                <w:rFonts w:hint="eastAsia"/>
                <w:bCs/>
                <w:sz w:val="13"/>
                <w:vertAlign w:val="superscript"/>
              </w:rPr>
              <w:t>]</w:t>
            </w:r>
          </w:p>
        </w:tc>
      </w:tr>
      <w:tr w:rsidR="004C3ABF" w14:paraId="71738E0B" w14:textId="77777777" w:rsidTr="001E07EE">
        <w:trPr>
          <w:trHeight w:val="192"/>
          <w:jc w:val="center"/>
        </w:trPr>
        <w:tc>
          <w:tcPr>
            <w:tcW w:w="567" w:type="dxa"/>
            <w:tcBorders>
              <w:top w:val="single" w:sz="4" w:space="0" w:color="auto"/>
              <w:bottom w:val="single" w:sz="4" w:space="0" w:color="auto"/>
            </w:tcBorders>
            <w:vAlign w:val="center"/>
          </w:tcPr>
          <w:p w14:paraId="7F0D386D" w14:textId="77777777" w:rsidR="004C3ABF" w:rsidRDefault="00A36161">
            <w:pPr>
              <w:spacing w:line="0" w:lineRule="atLeast"/>
              <w:jc w:val="center"/>
              <w:rPr>
                <w:bCs/>
                <w:sz w:val="15"/>
              </w:rPr>
            </w:pPr>
            <w:r>
              <w:rPr>
                <w:bCs/>
                <w:sz w:val="15"/>
              </w:rPr>
              <w:t>2013</w:t>
            </w:r>
          </w:p>
        </w:tc>
        <w:tc>
          <w:tcPr>
            <w:tcW w:w="1276" w:type="dxa"/>
            <w:tcBorders>
              <w:top w:val="single" w:sz="4" w:space="0" w:color="auto"/>
              <w:bottom w:val="single" w:sz="4" w:space="0" w:color="auto"/>
            </w:tcBorders>
            <w:vAlign w:val="center"/>
          </w:tcPr>
          <w:p w14:paraId="393AB60B" w14:textId="77777777" w:rsidR="004C3ABF" w:rsidRDefault="00A36161">
            <w:pPr>
              <w:spacing w:line="0" w:lineRule="atLeast"/>
              <w:jc w:val="center"/>
              <w:rPr>
                <w:bCs/>
                <w:sz w:val="15"/>
              </w:rPr>
            </w:pPr>
            <w:proofErr w:type="spellStart"/>
            <w:r>
              <w:rPr>
                <w:bCs/>
                <w:sz w:val="15"/>
              </w:rPr>
              <w:t>BLUiR</w:t>
            </w:r>
            <w:proofErr w:type="spellEnd"/>
          </w:p>
        </w:tc>
        <w:tc>
          <w:tcPr>
            <w:tcW w:w="1134" w:type="dxa"/>
            <w:tcBorders>
              <w:top w:val="single" w:sz="4" w:space="0" w:color="auto"/>
              <w:bottom w:val="single" w:sz="4" w:space="0" w:color="auto"/>
            </w:tcBorders>
            <w:vAlign w:val="center"/>
          </w:tcPr>
          <w:p w14:paraId="1C6694FF" w14:textId="77777777" w:rsidR="004C3ABF" w:rsidRDefault="00A36161">
            <w:pPr>
              <w:spacing w:line="0" w:lineRule="atLeast"/>
              <w:jc w:val="center"/>
              <w:rPr>
                <w:bCs/>
                <w:sz w:val="15"/>
              </w:rPr>
            </w:pPr>
            <w:r>
              <w:rPr>
                <w:bCs/>
                <w:sz w:val="15"/>
              </w:rPr>
              <w:t>F</w:t>
            </w:r>
          </w:p>
        </w:tc>
        <w:tc>
          <w:tcPr>
            <w:tcW w:w="919" w:type="dxa"/>
            <w:tcBorders>
              <w:top w:val="single" w:sz="4" w:space="0" w:color="auto"/>
              <w:bottom w:val="single" w:sz="4" w:space="0" w:color="auto"/>
              <w:right w:val="single" w:sz="4" w:space="0" w:color="auto"/>
            </w:tcBorders>
            <w:vAlign w:val="center"/>
          </w:tcPr>
          <w:p w14:paraId="266EBBAD" w14:textId="77777777" w:rsidR="004C3ABF" w:rsidRDefault="00A36161">
            <w:pPr>
              <w:spacing w:line="0" w:lineRule="atLeast"/>
              <w:jc w:val="center"/>
              <w:rPr>
                <w:bCs/>
                <w:sz w:val="15"/>
              </w:rPr>
            </w:pPr>
            <w:r>
              <w:rPr>
                <w:bCs/>
                <w:sz w:val="15"/>
              </w:rPr>
              <w:t>Indri</w:t>
            </w:r>
          </w:p>
        </w:tc>
        <w:tc>
          <w:tcPr>
            <w:tcW w:w="640" w:type="dxa"/>
            <w:tcBorders>
              <w:top w:val="single" w:sz="4" w:space="0" w:color="auto"/>
              <w:left w:val="single" w:sz="4" w:space="0" w:color="auto"/>
              <w:bottom w:val="single" w:sz="4" w:space="0" w:color="auto"/>
            </w:tcBorders>
            <w:vAlign w:val="center"/>
          </w:tcPr>
          <w:p w14:paraId="0122A8CE" w14:textId="77777777" w:rsidR="004C3ABF" w:rsidRDefault="004C3ABF">
            <w:pPr>
              <w:spacing w:line="0" w:lineRule="atLeast"/>
              <w:jc w:val="center"/>
              <w:rPr>
                <w:bCs/>
                <w:sz w:val="15"/>
              </w:rPr>
            </w:pPr>
          </w:p>
        </w:tc>
        <w:tc>
          <w:tcPr>
            <w:tcW w:w="567" w:type="dxa"/>
            <w:tcBorders>
              <w:top w:val="single" w:sz="4" w:space="0" w:color="auto"/>
              <w:bottom w:val="single" w:sz="4" w:space="0" w:color="auto"/>
            </w:tcBorders>
            <w:vAlign w:val="center"/>
          </w:tcPr>
          <w:p w14:paraId="29B288DB"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single" w:sz="4" w:space="0" w:color="auto"/>
            </w:tcBorders>
            <w:vAlign w:val="center"/>
          </w:tcPr>
          <w:p w14:paraId="4138FEDE"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single" w:sz="4" w:space="0" w:color="auto"/>
            </w:tcBorders>
            <w:vAlign w:val="center"/>
          </w:tcPr>
          <w:p w14:paraId="429670AA" w14:textId="77777777" w:rsidR="004C3ABF" w:rsidRDefault="004C3ABF">
            <w:pPr>
              <w:spacing w:line="0" w:lineRule="atLeast"/>
              <w:jc w:val="center"/>
              <w:rPr>
                <w:bCs/>
                <w:sz w:val="15"/>
              </w:rPr>
            </w:pPr>
          </w:p>
        </w:tc>
        <w:tc>
          <w:tcPr>
            <w:tcW w:w="1134" w:type="dxa"/>
            <w:tcBorders>
              <w:top w:val="single" w:sz="4" w:space="0" w:color="auto"/>
              <w:bottom w:val="single" w:sz="4" w:space="0" w:color="auto"/>
              <w:right w:val="single" w:sz="4" w:space="0" w:color="auto"/>
            </w:tcBorders>
            <w:vAlign w:val="center"/>
          </w:tcPr>
          <w:p w14:paraId="206CFC08"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single" w:sz="4" w:space="0" w:color="auto"/>
            </w:tcBorders>
            <w:vAlign w:val="center"/>
          </w:tcPr>
          <w:p w14:paraId="100D8352" w14:textId="77777777" w:rsidR="004C3ABF" w:rsidRDefault="00A36161">
            <w:pPr>
              <w:spacing w:line="0" w:lineRule="atLeast"/>
              <w:jc w:val="center"/>
              <w:rPr>
                <w:bCs/>
                <w:sz w:val="13"/>
              </w:rPr>
            </w:pPr>
            <w:r>
              <w:rPr>
                <w:bCs/>
                <w:sz w:val="13"/>
              </w:rPr>
              <w:t>Saha</w:t>
            </w:r>
            <w:r>
              <w:rPr>
                <w:bCs/>
                <w:sz w:val="13"/>
              </w:rPr>
              <w:t>等人</w:t>
            </w:r>
            <w:r>
              <w:rPr>
                <w:bCs/>
                <w:sz w:val="13"/>
                <w:vertAlign w:val="superscript"/>
              </w:rPr>
              <w:t>[12]</w:t>
            </w:r>
          </w:p>
        </w:tc>
      </w:tr>
      <w:tr w:rsidR="004C3ABF" w14:paraId="5AAC0EC8" w14:textId="77777777" w:rsidTr="001E07EE">
        <w:trPr>
          <w:trHeight w:val="200"/>
          <w:jc w:val="center"/>
        </w:trPr>
        <w:tc>
          <w:tcPr>
            <w:tcW w:w="567" w:type="dxa"/>
            <w:vMerge w:val="restart"/>
            <w:tcBorders>
              <w:top w:val="single" w:sz="4" w:space="0" w:color="auto"/>
            </w:tcBorders>
            <w:vAlign w:val="center"/>
          </w:tcPr>
          <w:p w14:paraId="791D311B" w14:textId="77777777" w:rsidR="004C3ABF" w:rsidRDefault="00A36161">
            <w:pPr>
              <w:spacing w:line="0" w:lineRule="atLeast"/>
              <w:jc w:val="center"/>
              <w:rPr>
                <w:bCs/>
                <w:sz w:val="15"/>
              </w:rPr>
            </w:pPr>
            <w:r>
              <w:rPr>
                <w:bCs/>
                <w:sz w:val="15"/>
              </w:rPr>
              <w:t>2014</w:t>
            </w:r>
          </w:p>
        </w:tc>
        <w:tc>
          <w:tcPr>
            <w:tcW w:w="1276" w:type="dxa"/>
            <w:tcBorders>
              <w:top w:val="single" w:sz="4" w:space="0" w:color="auto"/>
              <w:bottom w:val="nil"/>
            </w:tcBorders>
            <w:vAlign w:val="center"/>
          </w:tcPr>
          <w:p w14:paraId="6FF1D569" w14:textId="77777777" w:rsidR="004C3ABF" w:rsidRDefault="00A36161">
            <w:pPr>
              <w:spacing w:line="0" w:lineRule="atLeast"/>
              <w:jc w:val="center"/>
              <w:rPr>
                <w:bCs/>
                <w:sz w:val="15"/>
              </w:rPr>
            </w:pPr>
            <w:r>
              <w:rPr>
                <w:bCs/>
                <w:sz w:val="15"/>
              </w:rPr>
              <w:t>Lobster</w:t>
            </w:r>
          </w:p>
        </w:tc>
        <w:tc>
          <w:tcPr>
            <w:tcW w:w="1134" w:type="dxa"/>
            <w:tcBorders>
              <w:top w:val="single" w:sz="4" w:space="0" w:color="auto"/>
              <w:bottom w:val="nil"/>
            </w:tcBorders>
            <w:vAlign w:val="center"/>
          </w:tcPr>
          <w:p w14:paraId="2B95200C" w14:textId="77777777" w:rsidR="004C3ABF" w:rsidRDefault="00A36161">
            <w:pPr>
              <w:spacing w:line="0" w:lineRule="atLeast"/>
              <w:jc w:val="center"/>
              <w:rPr>
                <w:bCs/>
                <w:sz w:val="15"/>
              </w:rPr>
            </w:pPr>
            <w:r>
              <w:rPr>
                <w:bCs/>
                <w:sz w:val="15"/>
              </w:rPr>
              <w:t>Cl</w:t>
            </w:r>
          </w:p>
        </w:tc>
        <w:tc>
          <w:tcPr>
            <w:tcW w:w="919" w:type="dxa"/>
            <w:tcBorders>
              <w:top w:val="single" w:sz="4" w:space="0" w:color="auto"/>
              <w:bottom w:val="nil"/>
              <w:right w:val="single" w:sz="4" w:space="0" w:color="auto"/>
            </w:tcBorders>
            <w:vAlign w:val="center"/>
          </w:tcPr>
          <w:p w14:paraId="12FB2C6D" w14:textId="77777777" w:rsidR="004C3ABF" w:rsidRDefault="00A36161">
            <w:pPr>
              <w:spacing w:line="0" w:lineRule="atLeast"/>
              <w:jc w:val="center"/>
              <w:rPr>
                <w:bCs/>
                <w:sz w:val="15"/>
              </w:rPr>
            </w:pPr>
            <w:r>
              <w:rPr>
                <w:rFonts w:hint="eastAsia"/>
                <w:bCs/>
                <w:sz w:val="15"/>
              </w:rPr>
              <w:t>V</w:t>
            </w:r>
            <w:r>
              <w:rPr>
                <w:bCs/>
                <w:sz w:val="15"/>
              </w:rPr>
              <w:t>SM</w:t>
            </w:r>
          </w:p>
        </w:tc>
        <w:tc>
          <w:tcPr>
            <w:tcW w:w="640" w:type="dxa"/>
            <w:tcBorders>
              <w:top w:val="single" w:sz="4" w:space="0" w:color="auto"/>
              <w:left w:val="single" w:sz="4" w:space="0" w:color="auto"/>
              <w:bottom w:val="nil"/>
            </w:tcBorders>
            <w:vAlign w:val="center"/>
          </w:tcPr>
          <w:p w14:paraId="48E410B0"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70610787"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556AACD8"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7875BC66" w14:textId="77777777" w:rsidR="004C3ABF" w:rsidRDefault="00A36161">
            <w:pPr>
              <w:spacing w:line="0" w:lineRule="atLeast"/>
              <w:jc w:val="center"/>
              <w:rPr>
                <w:bCs/>
                <w:sz w:val="15"/>
              </w:rPr>
            </w:pPr>
            <w:r>
              <w:rPr>
                <w:rFonts w:ascii="宋体" w:hAnsi="宋体" w:hint="eastAsia"/>
                <w:bCs/>
                <w:sz w:val="15"/>
              </w:rPr>
              <w:t>●</w:t>
            </w:r>
          </w:p>
        </w:tc>
        <w:tc>
          <w:tcPr>
            <w:tcW w:w="1134" w:type="dxa"/>
            <w:tcBorders>
              <w:top w:val="single" w:sz="4" w:space="0" w:color="auto"/>
              <w:bottom w:val="nil"/>
              <w:right w:val="single" w:sz="4" w:space="0" w:color="auto"/>
            </w:tcBorders>
            <w:vAlign w:val="center"/>
          </w:tcPr>
          <w:p w14:paraId="57C97E67"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nil"/>
            </w:tcBorders>
            <w:vAlign w:val="center"/>
          </w:tcPr>
          <w:p w14:paraId="68031E3E" w14:textId="77777777" w:rsidR="004C3ABF" w:rsidRDefault="00A36161">
            <w:pPr>
              <w:spacing w:line="0" w:lineRule="atLeast"/>
              <w:jc w:val="center"/>
              <w:rPr>
                <w:bCs/>
                <w:sz w:val="13"/>
              </w:rPr>
            </w:pPr>
            <w:r>
              <w:rPr>
                <w:bCs/>
                <w:sz w:val="13"/>
              </w:rPr>
              <w:t>Moreno</w:t>
            </w:r>
            <w:r>
              <w:rPr>
                <w:bCs/>
                <w:sz w:val="13"/>
              </w:rPr>
              <w:t>等人</w:t>
            </w:r>
            <w:r>
              <w:rPr>
                <w:bCs/>
                <w:sz w:val="13"/>
                <w:vertAlign w:val="superscript"/>
              </w:rPr>
              <w:t>[16]</w:t>
            </w:r>
          </w:p>
        </w:tc>
      </w:tr>
      <w:tr w:rsidR="004C3ABF" w14:paraId="18738B0F" w14:textId="77777777" w:rsidTr="001E07EE">
        <w:trPr>
          <w:trHeight w:val="192"/>
          <w:jc w:val="center"/>
        </w:trPr>
        <w:tc>
          <w:tcPr>
            <w:tcW w:w="567" w:type="dxa"/>
            <w:vMerge/>
            <w:vAlign w:val="center"/>
          </w:tcPr>
          <w:p w14:paraId="15BFFBD4" w14:textId="77777777" w:rsidR="004C3ABF" w:rsidRDefault="004C3ABF">
            <w:pPr>
              <w:spacing w:line="0" w:lineRule="atLeast"/>
              <w:jc w:val="center"/>
              <w:rPr>
                <w:bCs/>
                <w:sz w:val="15"/>
              </w:rPr>
            </w:pPr>
          </w:p>
        </w:tc>
        <w:tc>
          <w:tcPr>
            <w:tcW w:w="1276" w:type="dxa"/>
            <w:tcBorders>
              <w:top w:val="nil"/>
              <w:bottom w:val="nil"/>
            </w:tcBorders>
            <w:vAlign w:val="center"/>
          </w:tcPr>
          <w:p w14:paraId="012CC072" w14:textId="77777777" w:rsidR="004C3ABF" w:rsidRDefault="00A36161">
            <w:pPr>
              <w:spacing w:line="0" w:lineRule="atLeast"/>
              <w:jc w:val="center"/>
              <w:rPr>
                <w:bCs/>
                <w:sz w:val="15"/>
              </w:rPr>
            </w:pPr>
            <w:proofErr w:type="spellStart"/>
            <w:r>
              <w:rPr>
                <w:bCs/>
                <w:sz w:val="15"/>
              </w:rPr>
              <w:t>VSMcomposite</w:t>
            </w:r>
            <w:proofErr w:type="spellEnd"/>
          </w:p>
        </w:tc>
        <w:tc>
          <w:tcPr>
            <w:tcW w:w="1134" w:type="dxa"/>
            <w:tcBorders>
              <w:top w:val="nil"/>
              <w:bottom w:val="nil"/>
            </w:tcBorders>
            <w:vAlign w:val="center"/>
          </w:tcPr>
          <w:p w14:paraId="2CDF9362" w14:textId="77777777" w:rsidR="004C3ABF" w:rsidRDefault="00A36161">
            <w:pPr>
              <w:spacing w:line="0" w:lineRule="atLeast"/>
              <w:jc w:val="center"/>
              <w:rPr>
                <w:bCs/>
                <w:sz w:val="15"/>
              </w:rPr>
            </w:pPr>
            <w:r>
              <w:rPr>
                <w:bCs/>
                <w:sz w:val="15"/>
              </w:rPr>
              <w:t>F</w:t>
            </w:r>
          </w:p>
        </w:tc>
        <w:tc>
          <w:tcPr>
            <w:tcW w:w="919" w:type="dxa"/>
            <w:tcBorders>
              <w:top w:val="nil"/>
              <w:bottom w:val="nil"/>
              <w:right w:val="single" w:sz="4" w:space="0" w:color="auto"/>
            </w:tcBorders>
            <w:vAlign w:val="center"/>
          </w:tcPr>
          <w:p w14:paraId="1825D266" w14:textId="77777777" w:rsidR="004C3ABF" w:rsidRDefault="00A36161">
            <w:pPr>
              <w:spacing w:line="0" w:lineRule="atLeast"/>
              <w:jc w:val="center"/>
              <w:rPr>
                <w:bCs/>
                <w:sz w:val="15"/>
              </w:rPr>
            </w:pPr>
            <w:r>
              <w:rPr>
                <w:rFonts w:hint="eastAsia"/>
                <w:bCs/>
                <w:sz w:val="15"/>
              </w:rPr>
              <w:t>VSM</w:t>
            </w:r>
          </w:p>
        </w:tc>
        <w:tc>
          <w:tcPr>
            <w:tcW w:w="640" w:type="dxa"/>
            <w:tcBorders>
              <w:top w:val="nil"/>
              <w:left w:val="single" w:sz="4" w:space="0" w:color="auto"/>
              <w:bottom w:val="nil"/>
            </w:tcBorders>
            <w:vAlign w:val="center"/>
          </w:tcPr>
          <w:p w14:paraId="7E055015"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2CDE2097"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609512C0"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51FD3E0B" w14:textId="77777777" w:rsidR="004C3ABF" w:rsidRDefault="004C3ABF">
            <w:pPr>
              <w:spacing w:line="0" w:lineRule="atLeast"/>
              <w:jc w:val="center"/>
              <w:rPr>
                <w:bCs/>
                <w:sz w:val="15"/>
              </w:rPr>
            </w:pPr>
          </w:p>
        </w:tc>
        <w:tc>
          <w:tcPr>
            <w:tcW w:w="1134" w:type="dxa"/>
            <w:tcBorders>
              <w:top w:val="nil"/>
              <w:bottom w:val="nil"/>
              <w:right w:val="single" w:sz="4" w:space="0" w:color="auto"/>
            </w:tcBorders>
            <w:vAlign w:val="center"/>
          </w:tcPr>
          <w:p w14:paraId="7B421438" w14:textId="77777777" w:rsidR="004C3ABF" w:rsidRDefault="004C3ABF">
            <w:pPr>
              <w:spacing w:line="0" w:lineRule="atLeast"/>
              <w:jc w:val="center"/>
              <w:rPr>
                <w:bCs/>
                <w:sz w:val="15"/>
              </w:rPr>
            </w:pPr>
          </w:p>
        </w:tc>
        <w:tc>
          <w:tcPr>
            <w:tcW w:w="1276" w:type="dxa"/>
            <w:tcBorders>
              <w:top w:val="nil"/>
              <w:left w:val="single" w:sz="4" w:space="0" w:color="auto"/>
              <w:bottom w:val="nil"/>
            </w:tcBorders>
            <w:vAlign w:val="center"/>
          </w:tcPr>
          <w:p w14:paraId="310E9B96" w14:textId="77777777" w:rsidR="004C3ABF" w:rsidRDefault="00A36161">
            <w:pPr>
              <w:spacing w:line="0" w:lineRule="atLeast"/>
              <w:jc w:val="center"/>
              <w:rPr>
                <w:bCs/>
                <w:sz w:val="13"/>
              </w:rPr>
            </w:pPr>
            <w:r>
              <w:rPr>
                <w:bCs/>
                <w:sz w:val="13"/>
              </w:rPr>
              <w:t>Wang</w:t>
            </w:r>
            <w:r>
              <w:rPr>
                <w:bCs/>
                <w:sz w:val="13"/>
              </w:rPr>
              <w:t>等人</w:t>
            </w:r>
            <w:r>
              <w:rPr>
                <w:bCs/>
                <w:sz w:val="13"/>
                <w:vertAlign w:val="superscript"/>
              </w:rPr>
              <w:t>[18]</w:t>
            </w:r>
          </w:p>
        </w:tc>
      </w:tr>
      <w:tr w:rsidR="004C3ABF" w14:paraId="49C982D7" w14:textId="77777777" w:rsidTr="001E07EE">
        <w:trPr>
          <w:trHeight w:val="192"/>
          <w:jc w:val="center"/>
        </w:trPr>
        <w:tc>
          <w:tcPr>
            <w:tcW w:w="567" w:type="dxa"/>
            <w:vMerge/>
            <w:vAlign w:val="center"/>
          </w:tcPr>
          <w:p w14:paraId="23AA6F74" w14:textId="77777777" w:rsidR="004C3ABF" w:rsidRDefault="004C3ABF">
            <w:pPr>
              <w:spacing w:line="0" w:lineRule="atLeast"/>
              <w:jc w:val="center"/>
              <w:rPr>
                <w:bCs/>
                <w:sz w:val="15"/>
              </w:rPr>
            </w:pPr>
          </w:p>
        </w:tc>
        <w:tc>
          <w:tcPr>
            <w:tcW w:w="1276" w:type="dxa"/>
            <w:tcBorders>
              <w:top w:val="nil"/>
              <w:bottom w:val="nil"/>
            </w:tcBorders>
            <w:vAlign w:val="center"/>
          </w:tcPr>
          <w:p w14:paraId="5C828709" w14:textId="77777777" w:rsidR="004C3ABF" w:rsidRDefault="00A36161">
            <w:pPr>
              <w:spacing w:line="0" w:lineRule="atLeast"/>
              <w:jc w:val="center"/>
              <w:rPr>
                <w:bCs/>
                <w:sz w:val="15"/>
              </w:rPr>
            </w:pPr>
            <w:proofErr w:type="spellStart"/>
            <w:r>
              <w:rPr>
                <w:bCs/>
                <w:sz w:val="15"/>
              </w:rPr>
              <w:t>BRTracer</w:t>
            </w:r>
            <w:proofErr w:type="spellEnd"/>
          </w:p>
        </w:tc>
        <w:tc>
          <w:tcPr>
            <w:tcW w:w="1134" w:type="dxa"/>
            <w:tcBorders>
              <w:top w:val="nil"/>
              <w:bottom w:val="nil"/>
            </w:tcBorders>
            <w:vAlign w:val="center"/>
          </w:tcPr>
          <w:p w14:paraId="16835291" w14:textId="77777777" w:rsidR="004C3ABF" w:rsidRDefault="00A36161">
            <w:pPr>
              <w:spacing w:line="0" w:lineRule="atLeast"/>
              <w:jc w:val="center"/>
              <w:rPr>
                <w:bCs/>
                <w:sz w:val="15"/>
              </w:rPr>
            </w:pPr>
            <w:r>
              <w:rPr>
                <w:bCs/>
                <w:sz w:val="15"/>
              </w:rPr>
              <w:t>F</w:t>
            </w:r>
          </w:p>
        </w:tc>
        <w:tc>
          <w:tcPr>
            <w:tcW w:w="919" w:type="dxa"/>
            <w:tcBorders>
              <w:top w:val="nil"/>
              <w:bottom w:val="nil"/>
              <w:right w:val="single" w:sz="4" w:space="0" w:color="auto"/>
            </w:tcBorders>
            <w:vAlign w:val="center"/>
          </w:tcPr>
          <w:p w14:paraId="4703468A" w14:textId="77777777" w:rsidR="004C3ABF" w:rsidRDefault="00A36161">
            <w:pPr>
              <w:spacing w:line="0" w:lineRule="atLeast"/>
              <w:jc w:val="center"/>
              <w:rPr>
                <w:bCs/>
                <w:sz w:val="15"/>
              </w:rPr>
            </w:pPr>
            <w:proofErr w:type="spellStart"/>
            <w:r>
              <w:rPr>
                <w:bCs/>
                <w:sz w:val="15"/>
              </w:rPr>
              <w:t>rVSM</w:t>
            </w:r>
            <w:proofErr w:type="spellEnd"/>
          </w:p>
        </w:tc>
        <w:tc>
          <w:tcPr>
            <w:tcW w:w="640" w:type="dxa"/>
            <w:tcBorders>
              <w:top w:val="nil"/>
              <w:left w:val="single" w:sz="4" w:space="0" w:color="auto"/>
              <w:bottom w:val="nil"/>
            </w:tcBorders>
            <w:vAlign w:val="center"/>
          </w:tcPr>
          <w:p w14:paraId="63B5E902" w14:textId="77777777" w:rsidR="004C3ABF" w:rsidRDefault="004C3ABF">
            <w:pPr>
              <w:spacing w:line="0" w:lineRule="atLeast"/>
              <w:jc w:val="center"/>
              <w:rPr>
                <w:bCs/>
                <w:sz w:val="15"/>
              </w:rPr>
            </w:pPr>
          </w:p>
        </w:tc>
        <w:tc>
          <w:tcPr>
            <w:tcW w:w="567" w:type="dxa"/>
            <w:tcBorders>
              <w:top w:val="nil"/>
              <w:bottom w:val="nil"/>
            </w:tcBorders>
            <w:vAlign w:val="center"/>
          </w:tcPr>
          <w:p w14:paraId="54B8D980"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527CF34B" w14:textId="77777777" w:rsidR="004C3ABF" w:rsidRDefault="004C3ABF">
            <w:pPr>
              <w:spacing w:line="0" w:lineRule="atLeast"/>
              <w:jc w:val="center"/>
              <w:rPr>
                <w:bCs/>
                <w:sz w:val="15"/>
              </w:rPr>
            </w:pPr>
          </w:p>
        </w:tc>
        <w:tc>
          <w:tcPr>
            <w:tcW w:w="567" w:type="dxa"/>
            <w:tcBorders>
              <w:top w:val="nil"/>
              <w:bottom w:val="nil"/>
            </w:tcBorders>
            <w:vAlign w:val="center"/>
          </w:tcPr>
          <w:p w14:paraId="1E8E5E63" w14:textId="77777777" w:rsidR="004C3ABF" w:rsidRDefault="00A36161">
            <w:pPr>
              <w:spacing w:line="0" w:lineRule="atLeast"/>
              <w:jc w:val="center"/>
              <w:rPr>
                <w:bCs/>
                <w:sz w:val="15"/>
              </w:rPr>
            </w:pPr>
            <w:r>
              <w:rPr>
                <w:rFonts w:ascii="宋体" w:hAnsi="宋体" w:hint="eastAsia"/>
                <w:bCs/>
                <w:sz w:val="15"/>
              </w:rPr>
              <w:t>●</w:t>
            </w:r>
          </w:p>
        </w:tc>
        <w:tc>
          <w:tcPr>
            <w:tcW w:w="1134" w:type="dxa"/>
            <w:tcBorders>
              <w:top w:val="nil"/>
              <w:bottom w:val="nil"/>
              <w:right w:val="single" w:sz="4" w:space="0" w:color="auto"/>
            </w:tcBorders>
            <w:vAlign w:val="center"/>
          </w:tcPr>
          <w:p w14:paraId="56C7C325" w14:textId="77777777" w:rsidR="004C3ABF" w:rsidRDefault="00A36161">
            <w:pPr>
              <w:spacing w:line="0" w:lineRule="atLeast"/>
              <w:jc w:val="center"/>
              <w:rPr>
                <w:bCs/>
                <w:sz w:val="15"/>
              </w:rPr>
            </w:pPr>
            <w:r>
              <w:rPr>
                <w:bCs/>
                <w:sz w:val="15"/>
              </w:rPr>
              <w:t>文本分段</w:t>
            </w:r>
          </w:p>
        </w:tc>
        <w:tc>
          <w:tcPr>
            <w:tcW w:w="1276" w:type="dxa"/>
            <w:tcBorders>
              <w:top w:val="nil"/>
              <w:left w:val="single" w:sz="4" w:space="0" w:color="auto"/>
              <w:bottom w:val="nil"/>
            </w:tcBorders>
            <w:vAlign w:val="center"/>
          </w:tcPr>
          <w:p w14:paraId="489651B6" w14:textId="77777777" w:rsidR="004C3ABF" w:rsidRDefault="00A36161">
            <w:pPr>
              <w:spacing w:line="0" w:lineRule="atLeast"/>
              <w:jc w:val="center"/>
              <w:rPr>
                <w:bCs/>
                <w:sz w:val="13"/>
              </w:rPr>
            </w:pPr>
            <w:r>
              <w:rPr>
                <w:bCs/>
                <w:sz w:val="13"/>
              </w:rPr>
              <w:t>Wong</w:t>
            </w:r>
            <w:r>
              <w:rPr>
                <w:bCs/>
                <w:sz w:val="13"/>
              </w:rPr>
              <w:t>等人</w:t>
            </w:r>
            <w:r>
              <w:rPr>
                <w:bCs/>
                <w:sz w:val="13"/>
                <w:vertAlign w:val="superscript"/>
              </w:rPr>
              <w:t>[19]</w:t>
            </w:r>
          </w:p>
        </w:tc>
      </w:tr>
      <w:tr w:rsidR="004C3ABF" w14:paraId="2DC56FEE" w14:textId="77777777" w:rsidTr="001E07EE">
        <w:trPr>
          <w:trHeight w:val="185"/>
          <w:jc w:val="center"/>
        </w:trPr>
        <w:tc>
          <w:tcPr>
            <w:tcW w:w="567" w:type="dxa"/>
            <w:vMerge/>
            <w:vAlign w:val="center"/>
          </w:tcPr>
          <w:p w14:paraId="52AD5622" w14:textId="77777777" w:rsidR="004C3ABF" w:rsidRDefault="004C3ABF">
            <w:pPr>
              <w:spacing w:line="0" w:lineRule="atLeast"/>
              <w:jc w:val="center"/>
              <w:rPr>
                <w:bCs/>
                <w:sz w:val="15"/>
              </w:rPr>
            </w:pPr>
          </w:p>
        </w:tc>
        <w:tc>
          <w:tcPr>
            <w:tcW w:w="1276" w:type="dxa"/>
            <w:tcBorders>
              <w:top w:val="nil"/>
              <w:bottom w:val="nil"/>
            </w:tcBorders>
            <w:vAlign w:val="center"/>
          </w:tcPr>
          <w:p w14:paraId="5ECE42FF" w14:textId="77777777" w:rsidR="004C3ABF" w:rsidRDefault="00A36161">
            <w:pPr>
              <w:spacing w:line="0" w:lineRule="atLeast"/>
              <w:jc w:val="center"/>
              <w:rPr>
                <w:bCs/>
                <w:sz w:val="15"/>
              </w:rPr>
            </w:pPr>
            <w:proofErr w:type="spellStart"/>
            <w:r>
              <w:rPr>
                <w:bCs/>
                <w:sz w:val="15"/>
              </w:rPr>
              <w:t>AmaLgam</w:t>
            </w:r>
            <w:proofErr w:type="spellEnd"/>
          </w:p>
        </w:tc>
        <w:tc>
          <w:tcPr>
            <w:tcW w:w="1134" w:type="dxa"/>
            <w:tcBorders>
              <w:top w:val="nil"/>
              <w:bottom w:val="nil"/>
            </w:tcBorders>
            <w:vAlign w:val="center"/>
          </w:tcPr>
          <w:p w14:paraId="29ED1903" w14:textId="77777777" w:rsidR="004C3ABF" w:rsidRDefault="00A36161">
            <w:pPr>
              <w:spacing w:line="0" w:lineRule="atLeast"/>
              <w:jc w:val="center"/>
              <w:rPr>
                <w:bCs/>
                <w:sz w:val="15"/>
              </w:rPr>
            </w:pPr>
            <w:r>
              <w:rPr>
                <w:bCs/>
                <w:sz w:val="15"/>
              </w:rPr>
              <w:t>F</w:t>
            </w:r>
          </w:p>
        </w:tc>
        <w:tc>
          <w:tcPr>
            <w:tcW w:w="919" w:type="dxa"/>
            <w:tcBorders>
              <w:top w:val="nil"/>
              <w:bottom w:val="nil"/>
              <w:right w:val="single" w:sz="4" w:space="0" w:color="auto"/>
            </w:tcBorders>
            <w:vAlign w:val="center"/>
          </w:tcPr>
          <w:p w14:paraId="07E562E8" w14:textId="77777777" w:rsidR="004C3ABF" w:rsidRDefault="00A36161">
            <w:pPr>
              <w:spacing w:line="0" w:lineRule="atLeast"/>
              <w:jc w:val="center"/>
              <w:rPr>
                <w:bCs/>
                <w:sz w:val="15"/>
              </w:rPr>
            </w:pPr>
            <w:r>
              <w:rPr>
                <w:rFonts w:hint="eastAsia"/>
                <w:bCs/>
                <w:sz w:val="15"/>
              </w:rPr>
              <w:t>Mixed</w:t>
            </w:r>
          </w:p>
        </w:tc>
        <w:tc>
          <w:tcPr>
            <w:tcW w:w="640" w:type="dxa"/>
            <w:tcBorders>
              <w:top w:val="nil"/>
              <w:left w:val="single" w:sz="4" w:space="0" w:color="auto"/>
              <w:bottom w:val="nil"/>
            </w:tcBorders>
            <w:vAlign w:val="center"/>
          </w:tcPr>
          <w:p w14:paraId="06101775"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32608752"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3C3427E3"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37EAF3CD" w14:textId="77777777" w:rsidR="004C3ABF" w:rsidRDefault="004C3ABF">
            <w:pPr>
              <w:spacing w:line="0" w:lineRule="atLeast"/>
              <w:jc w:val="center"/>
              <w:rPr>
                <w:bCs/>
                <w:sz w:val="15"/>
              </w:rPr>
            </w:pPr>
          </w:p>
        </w:tc>
        <w:tc>
          <w:tcPr>
            <w:tcW w:w="1134" w:type="dxa"/>
            <w:tcBorders>
              <w:top w:val="nil"/>
              <w:bottom w:val="nil"/>
              <w:right w:val="single" w:sz="4" w:space="0" w:color="auto"/>
            </w:tcBorders>
            <w:vAlign w:val="center"/>
          </w:tcPr>
          <w:p w14:paraId="4B97CC20" w14:textId="77777777" w:rsidR="004C3ABF" w:rsidRDefault="004C3ABF">
            <w:pPr>
              <w:spacing w:line="0" w:lineRule="atLeast"/>
              <w:jc w:val="center"/>
              <w:rPr>
                <w:bCs/>
                <w:sz w:val="15"/>
              </w:rPr>
            </w:pPr>
          </w:p>
        </w:tc>
        <w:tc>
          <w:tcPr>
            <w:tcW w:w="1276" w:type="dxa"/>
            <w:tcBorders>
              <w:top w:val="nil"/>
              <w:left w:val="single" w:sz="4" w:space="0" w:color="auto"/>
              <w:bottom w:val="nil"/>
            </w:tcBorders>
            <w:vAlign w:val="center"/>
          </w:tcPr>
          <w:p w14:paraId="197EBA80" w14:textId="77777777" w:rsidR="004C3ABF" w:rsidRDefault="00A36161">
            <w:pPr>
              <w:spacing w:line="0" w:lineRule="atLeast"/>
              <w:jc w:val="center"/>
              <w:rPr>
                <w:bCs/>
                <w:sz w:val="13"/>
              </w:rPr>
            </w:pPr>
            <w:r>
              <w:rPr>
                <w:bCs/>
                <w:sz w:val="13"/>
              </w:rPr>
              <w:t>Wang</w:t>
            </w:r>
            <w:r>
              <w:rPr>
                <w:bCs/>
                <w:sz w:val="13"/>
              </w:rPr>
              <w:t>等人</w:t>
            </w:r>
            <w:r>
              <w:rPr>
                <w:bCs/>
                <w:sz w:val="13"/>
                <w:vertAlign w:val="superscript"/>
              </w:rPr>
              <w:t>[21]</w:t>
            </w:r>
          </w:p>
        </w:tc>
      </w:tr>
      <w:tr w:rsidR="004C3ABF" w14:paraId="1677DD5B" w14:textId="77777777" w:rsidTr="001E07EE">
        <w:trPr>
          <w:trHeight w:val="192"/>
          <w:jc w:val="center"/>
        </w:trPr>
        <w:tc>
          <w:tcPr>
            <w:tcW w:w="567" w:type="dxa"/>
            <w:vMerge/>
            <w:tcBorders>
              <w:bottom w:val="single" w:sz="4" w:space="0" w:color="auto"/>
            </w:tcBorders>
            <w:vAlign w:val="center"/>
          </w:tcPr>
          <w:p w14:paraId="0A63D67B" w14:textId="77777777" w:rsidR="004C3ABF" w:rsidRDefault="004C3ABF">
            <w:pPr>
              <w:spacing w:line="0" w:lineRule="atLeast"/>
              <w:jc w:val="center"/>
              <w:rPr>
                <w:bCs/>
                <w:sz w:val="15"/>
              </w:rPr>
            </w:pPr>
          </w:p>
        </w:tc>
        <w:tc>
          <w:tcPr>
            <w:tcW w:w="1276" w:type="dxa"/>
            <w:tcBorders>
              <w:top w:val="nil"/>
              <w:bottom w:val="single" w:sz="4" w:space="0" w:color="auto"/>
            </w:tcBorders>
            <w:vAlign w:val="center"/>
          </w:tcPr>
          <w:p w14:paraId="3327D811" w14:textId="77777777" w:rsidR="004C3ABF" w:rsidRDefault="00A36161">
            <w:pPr>
              <w:spacing w:line="0" w:lineRule="atLeast"/>
              <w:jc w:val="center"/>
              <w:rPr>
                <w:bCs/>
                <w:sz w:val="15"/>
              </w:rPr>
            </w:pPr>
            <w:proofErr w:type="spellStart"/>
            <w:r>
              <w:rPr>
                <w:rFonts w:hint="eastAsia"/>
                <w:bCs/>
                <w:sz w:val="15"/>
              </w:rPr>
              <w:t>LtR</w:t>
            </w:r>
            <w:proofErr w:type="spellEnd"/>
          </w:p>
        </w:tc>
        <w:tc>
          <w:tcPr>
            <w:tcW w:w="1134" w:type="dxa"/>
            <w:tcBorders>
              <w:top w:val="nil"/>
              <w:bottom w:val="single" w:sz="4" w:space="0" w:color="auto"/>
            </w:tcBorders>
            <w:vAlign w:val="center"/>
          </w:tcPr>
          <w:p w14:paraId="1A98E489" w14:textId="77777777" w:rsidR="004C3ABF" w:rsidRDefault="00A36161">
            <w:pPr>
              <w:spacing w:line="0" w:lineRule="atLeast"/>
              <w:jc w:val="center"/>
              <w:rPr>
                <w:bCs/>
                <w:sz w:val="15"/>
              </w:rPr>
            </w:pPr>
            <w:r>
              <w:rPr>
                <w:rFonts w:hint="eastAsia"/>
                <w:bCs/>
                <w:sz w:val="15"/>
              </w:rPr>
              <w:t>F</w:t>
            </w:r>
          </w:p>
        </w:tc>
        <w:tc>
          <w:tcPr>
            <w:tcW w:w="919" w:type="dxa"/>
            <w:tcBorders>
              <w:top w:val="nil"/>
              <w:bottom w:val="single" w:sz="4" w:space="0" w:color="auto"/>
              <w:right w:val="single" w:sz="4" w:space="0" w:color="auto"/>
            </w:tcBorders>
            <w:vAlign w:val="center"/>
          </w:tcPr>
          <w:p w14:paraId="768425DF" w14:textId="77777777" w:rsidR="004C3ABF" w:rsidRDefault="00A36161">
            <w:pPr>
              <w:spacing w:line="0" w:lineRule="atLeast"/>
              <w:jc w:val="center"/>
              <w:rPr>
                <w:bCs/>
                <w:sz w:val="15"/>
              </w:rPr>
            </w:pPr>
            <w:r>
              <w:rPr>
                <w:rFonts w:hint="eastAsia"/>
                <w:bCs/>
                <w:sz w:val="15"/>
              </w:rPr>
              <w:t>VSM</w:t>
            </w:r>
          </w:p>
        </w:tc>
        <w:tc>
          <w:tcPr>
            <w:tcW w:w="640" w:type="dxa"/>
            <w:tcBorders>
              <w:top w:val="nil"/>
              <w:left w:val="single" w:sz="4" w:space="0" w:color="auto"/>
              <w:bottom w:val="single" w:sz="4" w:space="0" w:color="auto"/>
            </w:tcBorders>
            <w:vAlign w:val="center"/>
          </w:tcPr>
          <w:p w14:paraId="46ADCE81"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14D7F352"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3B9E5D11"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45652B91"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55454413" w14:textId="77777777" w:rsidR="004C3ABF" w:rsidRDefault="004C3ABF">
            <w:pPr>
              <w:spacing w:line="0" w:lineRule="atLeast"/>
              <w:jc w:val="center"/>
              <w:rPr>
                <w:bCs/>
                <w:sz w:val="15"/>
              </w:rPr>
            </w:pPr>
          </w:p>
        </w:tc>
        <w:tc>
          <w:tcPr>
            <w:tcW w:w="1276" w:type="dxa"/>
            <w:tcBorders>
              <w:top w:val="nil"/>
              <w:left w:val="single" w:sz="4" w:space="0" w:color="auto"/>
              <w:bottom w:val="single" w:sz="4" w:space="0" w:color="auto"/>
            </w:tcBorders>
            <w:vAlign w:val="center"/>
          </w:tcPr>
          <w:p w14:paraId="5D51640B" w14:textId="77777777" w:rsidR="004C3ABF" w:rsidRDefault="00A36161">
            <w:pPr>
              <w:spacing w:line="0" w:lineRule="atLeast"/>
              <w:jc w:val="center"/>
              <w:rPr>
                <w:bCs/>
                <w:sz w:val="13"/>
              </w:rPr>
            </w:pPr>
            <w:r>
              <w:rPr>
                <w:rFonts w:hint="eastAsia"/>
                <w:bCs/>
                <w:sz w:val="13"/>
              </w:rPr>
              <w:t>Ye</w:t>
            </w:r>
            <w:r>
              <w:rPr>
                <w:rFonts w:hint="eastAsia"/>
                <w:bCs/>
                <w:sz w:val="13"/>
              </w:rPr>
              <w:t>等人</w:t>
            </w:r>
            <w:r>
              <w:rPr>
                <w:bCs/>
                <w:sz w:val="13"/>
                <w:vertAlign w:val="superscript"/>
              </w:rPr>
              <w:t>[97]</w:t>
            </w:r>
          </w:p>
        </w:tc>
      </w:tr>
      <w:tr w:rsidR="004C3ABF" w14:paraId="0F654D7C" w14:textId="77777777" w:rsidTr="001E07EE">
        <w:trPr>
          <w:trHeight w:val="175"/>
          <w:jc w:val="center"/>
        </w:trPr>
        <w:tc>
          <w:tcPr>
            <w:tcW w:w="567" w:type="dxa"/>
            <w:tcBorders>
              <w:bottom w:val="single" w:sz="4" w:space="0" w:color="auto"/>
            </w:tcBorders>
            <w:vAlign w:val="center"/>
          </w:tcPr>
          <w:p w14:paraId="0F7399FE" w14:textId="77777777" w:rsidR="004C3ABF" w:rsidRDefault="00A36161">
            <w:pPr>
              <w:spacing w:line="0" w:lineRule="atLeast"/>
              <w:jc w:val="center"/>
              <w:rPr>
                <w:bCs/>
                <w:sz w:val="15"/>
              </w:rPr>
            </w:pPr>
            <w:r>
              <w:rPr>
                <w:rFonts w:hint="eastAsia"/>
                <w:bCs/>
                <w:sz w:val="15"/>
              </w:rPr>
              <w:t>2015</w:t>
            </w:r>
          </w:p>
        </w:tc>
        <w:tc>
          <w:tcPr>
            <w:tcW w:w="1276" w:type="dxa"/>
            <w:tcBorders>
              <w:top w:val="nil"/>
              <w:bottom w:val="single" w:sz="4" w:space="0" w:color="auto"/>
            </w:tcBorders>
            <w:vAlign w:val="center"/>
          </w:tcPr>
          <w:p w14:paraId="60E76603" w14:textId="77777777" w:rsidR="004C3ABF" w:rsidRDefault="00A36161">
            <w:pPr>
              <w:spacing w:line="0" w:lineRule="atLeast"/>
              <w:jc w:val="center"/>
              <w:rPr>
                <w:bCs/>
                <w:sz w:val="15"/>
              </w:rPr>
            </w:pPr>
            <w:r>
              <w:rPr>
                <w:rFonts w:hint="eastAsia"/>
                <w:bCs/>
                <w:sz w:val="15"/>
              </w:rPr>
              <w:t>Rahman</w:t>
            </w:r>
            <w:r>
              <w:rPr>
                <w:bCs/>
                <w:sz w:val="15"/>
              </w:rPr>
              <w:t>*</w:t>
            </w:r>
          </w:p>
        </w:tc>
        <w:tc>
          <w:tcPr>
            <w:tcW w:w="1134" w:type="dxa"/>
            <w:tcBorders>
              <w:top w:val="nil"/>
              <w:bottom w:val="single" w:sz="4" w:space="0" w:color="auto"/>
            </w:tcBorders>
            <w:vAlign w:val="center"/>
          </w:tcPr>
          <w:p w14:paraId="28415888" w14:textId="77777777" w:rsidR="004C3ABF" w:rsidRDefault="00A36161">
            <w:pPr>
              <w:spacing w:line="0" w:lineRule="atLeast"/>
              <w:jc w:val="center"/>
              <w:rPr>
                <w:bCs/>
                <w:sz w:val="15"/>
              </w:rPr>
            </w:pPr>
            <w:r>
              <w:rPr>
                <w:rFonts w:hint="eastAsia"/>
                <w:bCs/>
                <w:sz w:val="15"/>
              </w:rPr>
              <w:t>F</w:t>
            </w:r>
          </w:p>
        </w:tc>
        <w:tc>
          <w:tcPr>
            <w:tcW w:w="919" w:type="dxa"/>
            <w:tcBorders>
              <w:top w:val="nil"/>
              <w:bottom w:val="single" w:sz="4" w:space="0" w:color="auto"/>
              <w:right w:val="single" w:sz="4" w:space="0" w:color="auto"/>
            </w:tcBorders>
            <w:vAlign w:val="center"/>
          </w:tcPr>
          <w:p w14:paraId="6DEE3245" w14:textId="77777777" w:rsidR="004C3ABF" w:rsidRDefault="00A36161">
            <w:pPr>
              <w:spacing w:line="0" w:lineRule="atLeast"/>
              <w:jc w:val="center"/>
              <w:rPr>
                <w:bCs/>
                <w:sz w:val="15"/>
              </w:rPr>
            </w:pPr>
            <w:proofErr w:type="spellStart"/>
            <w:r>
              <w:rPr>
                <w:rFonts w:hint="eastAsia"/>
                <w:bCs/>
                <w:sz w:val="15"/>
              </w:rPr>
              <w:t>rVSM</w:t>
            </w:r>
            <w:proofErr w:type="spellEnd"/>
          </w:p>
        </w:tc>
        <w:tc>
          <w:tcPr>
            <w:tcW w:w="640" w:type="dxa"/>
            <w:tcBorders>
              <w:top w:val="nil"/>
              <w:left w:val="single" w:sz="4" w:space="0" w:color="auto"/>
              <w:bottom w:val="single" w:sz="4" w:space="0" w:color="auto"/>
            </w:tcBorders>
            <w:vAlign w:val="center"/>
          </w:tcPr>
          <w:p w14:paraId="660B6B3D" w14:textId="77777777" w:rsidR="004C3ABF" w:rsidRDefault="00A36161">
            <w:pPr>
              <w:spacing w:line="0" w:lineRule="atLeast"/>
              <w:jc w:val="center"/>
              <w:rPr>
                <w:rFonts w:ascii="宋体" w:hAnsi="宋体"/>
                <w:bCs/>
                <w:sz w:val="15"/>
              </w:rPr>
            </w:pPr>
            <w:r>
              <w:rPr>
                <w:rFonts w:ascii="宋体" w:hAnsi="宋体" w:hint="eastAsia"/>
                <w:bCs/>
                <w:sz w:val="15"/>
              </w:rPr>
              <w:t>●</w:t>
            </w:r>
          </w:p>
        </w:tc>
        <w:tc>
          <w:tcPr>
            <w:tcW w:w="567" w:type="dxa"/>
            <w:tcBorders>
              <w:top w:val="nil"/>
              <w:bottom w:val="single" w:sz="4" w:space="0" w:color="auto"/>
            </w:tcBorders>
            <w:vAlign w:val="center"/>
          </w:tcPr>
          <w:p w14:paraId="5F1DEBD5" w14:textId="77777777" w:rsidR="004C3ABF" w:rsidRDefault="00A36161">
            <w:pPr>
              <w:spacing w:line="0" w:lineRule="atLeast"/>
              <w:jc w:val="center"/>
              <w:rPr>
                <w:rFonts w:ascii="宋体" w:hAnsi="宋体"/>
                <w:bCs/>
                <w:sz w:val="15"/>
              </w:rPr>
            </w:pPr>
            <w:r>
              <w:rPr>
                <w:rFonts w:ascii="宋体" w:hAnsi="宋体" w:hint="eastAsia"/>
                <w:bCs/>
                <w:sz w:val="15"/>
              </w:rPr>
              <w:t>●</w:t>
            </w:r>
          </w:p>
        </w:tc>
        <w:tc>
          <w:tcPr>
            <w:tcW w:w="567" w:type="dxa"/>
            <w:tcBorders>
              <w:top w:val="nil"/>
              <w:bottom w:val="single" w:sz="4" w:space="0" w:color="auto"/>
            </w:tcBorders>
            <w:vAlign w:val="center"/>
          </w:tcPr>
          <w:p w14:paraId="19ED4111" w14:textId="77777777" w:rsidR="004C3ABF" w:rsidRDefault="004C3ABF">
            <w:pPr>
              <w:spacing w:line="0" w:lineRule="atLeast"/>
              <w:jc w:val="center"/>
              <w:rPr>
                <w:rFonts w:ascii="宋体" w:hAnsi="宋体"/>
                <w:bCs/>
                <w:sz w:val="15"/>
              </w:rPr>
            </w:pPr>
          </w:p>
        </w:tc>
        <w:tc>
          <w:tcPr>
            <w:tcW w:w="567" w:type="dxa"/>
            <w:tcBorders>
              <w:top w:val="nil"/>
              <w:bottom w:val="single" w:sz="4" w:space="0" w:color="auto"/>
            </w:tcBorders>
            <w:vAlign w:val="center"/>
          </w:tcPr>
          <w:p w14:paraId="3DE5F83A"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3A7094C0" w14:textId="77777777" w:rsidR="004C3ABF" w:rsidRDefault="00A36161">
            <w:pPr>
              <w:spacing w:line="0" w:lineRule="atLeast"/>
              <w:jc w:val="center"/>
              <w:rPr>
                <w:bCs/>
                <w:sz w:val="15"/>
              </w:rPr>
            </w:pPr>
            <w:r>
              <w:rPr>
                <w:rFonts w:hint="eastAsia"/>
                <w:bCs/>
                <w:sz w:val="15"/>
              </w:rPr>
              <w:t>文件名</w:t>
            </w:r>
          </w:p>
        </w:tc>
        <w:tc>
          <w:tcPr>
            <w:tcW w:w="1276" w:type="dxa"/>
            <w:tcBorders>
              <w:top w:val="nil"/>
              <w:left w:val="single" w:sz="4" w:space="0" w:color="auto"/>
              <w:bottom w:val="single" w:sz="4" w:space="0" w:color="auto"/>
            </w:tcBorders>
            <w:vAlign w:val="center"/>
          </w:tcPr>
          <w:p w14:paraId="0C074EC3" w14:textId="77777777" w:rsidR="004C3ABF" w:rsidRDefault="00A36161">
            <w:pPr>
              <w:spacing w:line="0" w:lineRule="atLeast"/>
              <w:jc w:val="center"/>
              <w:rPr>
                <w:bCs/>
                <w:sz w:val="13"/>
              </w:rPr>
            </w:pPr>
            <w:r>
              <w:rPr>
                <w:rFonts w:hint="eastAsia"/>
                <w:bCs/>
                <w:sz w:val="13"/>
              </w:rPr>
              <w:t>Rahman</w:t>
            </w:r>
            <w:r>
              <w:rPr>
                <w:rFonts w:hint="eastAsia"/>
                <w:bCs/>
                <w:sz w:val="13"/>
              </w:rPr>
              <w:t>等人</w:t>
            </w:r>
            <w:r>
              <w:rPr>
                <w:bCs/>
                <w:sz w:val="13"/>
                <w:vertAlign w:val="superscript"/>
              </w:rPr>
              <w:t>[102]</w:t>
            </w:r>
          </w:p>
        </w:tc>
      </w:tr>
      <w:tr w:rsidR="004C3ABF" w14:paraId="233B9D42" w14:textId="77777777" w:rsidTr="001E07EE">
        <w:trPr>
          <w:trHeight w:val="192"/>
          <w:jc w:val="center"/>
        </w:trPr>
        <w:tc>
          <w:tcPr>
            <w:tcW w:w="567" w:type="dxa"/>
            <w:vMerge w:val="restart"/>
            <w:tcBorders>
              <w:top w:val="single" w:sz="4" w:space="0" w:color="auto"/>
            </w:tcBorders>
            <w:vAlign w:val="center"/>
          </w:tcPr>
          <w:p w14:paraId="3C5A3BD4" w14:textId="77777777" w:rsidR="004C3ABF" w:rsidRDefault="00A36161">
            <w:pPr>
              <w:spacing w:line="0" w:lineRule="atLeast"/>
              <w:jc w:val="center"/>
              <w:rPr>
                <w:bCs/>
                <w:sz w:val="15"/>
              </w:rPr>
            </w:pPr>
            <w:r>
              <w:rPr>
                <w:bCs/>
                <w:sz w:val="15"/>
              </w:rPr>
              <w:t>2016</w:t>
            </w:r>
          </w:p>
        </w:tc>
        <w:tc>
          <w:tcPr>
            <w:tcW w:w="1276" w:type="dxa"/>
            <w:tcBorders>
              <w:top w:val="single" w:sz="4" w:space="0" w:color="auto"/>
              <w:bottom w:val="nil"/>
            </w:tcBorders>
            <w:vAlign w:val="center"/>
          </w:tcPr>
          <w:p w14:paraId="6CB60D2E" w14:textId="77777777" w:rsidR="004C3ABF" w:rsidRDefault="00A36161">
            <w:pPr>
              <w:spacing w:line="0" w:lineRule="atLeast"/>
              <w:jc w:val="center"/>
              <w:rPr>
                <w:bCs/>
                <w:sz w:val="15"/>
              </w:rPr>
            </w:pPr>
            <w:proofErr w:type="spellStart"/>
            <w:r>
              <w:rPr>
                <w:bCs/>
                <w:sz w:val="15"/>
              </w:rPr>
              <w:t>BugCatcher</w:t>
            </w:r>
            <w:proofErr w:type="spellEnd"/>
          </w:p>
        </w:tc>
        <w:tc>
          <w:tcPr>
            <w:tcW w:w="1134" w:type="dxa"/>
            <w:tcBorders>
              <w:top w:val="single" w:sz="4" w:space="0" w:color="auto"/>
              <w:bottom w:val="nil"/>
            </w:tcBorders>
            <w:vAlign w:val="center"/>
          </w:tcPr>
          <w:p w14:paraId="1F247D66" w14:textId="77777777" w:rsidR="004C3ABF" w:rsidRDefault="00A36161">
            <w:pPr>
              <w:spacing w:line="0" w:lineRule="atLeast"/>
              <w:jc w:val="center"/>
              <w:rPr>
                <w:bCs/>
                <w:sz w:val="15"/>
              </w:rPr>
            </w:pPr>
            <w:r>
              <w:rPr>
                <w:bCs/>
                <w:sz w:val="15"/>
              </w:rPr>
              <w:t>F</w:t>
            </w:r>
          </w:p>
        </w:tc>
        <w:tc>
          <w:tcPr>
            <w:tcW w:w="919" w:type="dxa"/>
            <w:tcBorders>
              <w:top w:val="single" w:sz="4" w:space="0" w:color="auto"/>
              <w:bottom w:val="nil"/>
              <w:right w:val="single" w:sz="4" w:space="0" w:color="auto"/>
            </w:tcBorders>
            <w:vAlign w:val="center"/>
          </w:tcPr>
          <w:p w14:paraId="55EB63E2" w14:textId="77777777" w:rsidR="004C3ABF" w:rsidRDefault="00A36161">
            <w:pPr>
              <w:spacing w:line="0" w:lineRule="atLeast"/>
              <w:jc w:val="center"/>
              <w:rPr>
                <w:bCs/>
                <w:sz w:val="15"/>
              </w:rPr>
            </w:pPr>
            <w:r>
              <w:rPr>
                <w:rFonts w:hint="eastAsia"/>
                <w:bCs/>
                <w:sz w:val="15"/>
              </w:rPr>
              <w:t>Lucene</w:t>
            </w:r>
          </w:p>
        </w:tc>
        <w:tc>
          <w:tcPr>
            <w:tcW w:w="640" w:type="dxa"/>
            <w:tcBorders>
              <w:top w:val="single" w:sz="4" w:space="0" w:color="auto"/>
              <w:left w:val="single" w:sz="4" w:space="0" w:color="auto"/>
              <w:bottom w:val="nil"/>
            </w:tcBorders>
            <w:vAlign w:val="center"/>
          </w:tcPr>
          <w:p w14:paraId="4263A6EC"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04079311"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31A192CC"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1E89689D" w14:textId="77777777" w:rsidR="004C3ABF" w:rsidRDefault="004C3ABF">
            <w:pPr>
              <w:spacing w:line="0" w:lineRule="atLeast"/>
              <w:jc w:val="center"/>
              <w:rPr>
                <w:bCs/>
                <w:sz w:val="15"/>
              </w:rPr>
            </w:pPr>
          </w:p>
        </w:tc>
        <w:tc>
          <w:tcPr>
            <w:tcW w:w="1134" w:type="dxa"/>
            <w:tcBorders>
              <w:top w:val="single" w:sz="4" w:space="0" w:color="auto"/>
              <w:bottom w:val="nil"/>
              <w:right w:val="single" w:sz="4" w:space="0" w:color="auto"/>
            </w:tcBorders>
            <w:vAlign w:val="center"/>
          </w:tcPr>
          <w:p w14:paraId="187F13F9"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nil"/>
            </w:tcBorders>
            <w:vAlign w:val="center"/>
          </w:tcPr>
          <w:p w14:paraId="5E2DEF21" w14:textId="77777777" w:rsidR="004C3ABF" w:rsidRDefault="00A36161">
            <w:pPr>
              <w:spacing w:line="0" w:lineRule="atLeast"/>
              <w:jc w:val="center"/>
              <w:rPr>
                <w:bCs/>
                <w:sz w:val="13"/>
              </w:rPr>
            </w:pPr>
            <w:r>
              <w:rPr>
                <w:bCs/>
                <w:sz w:val="13"/>
              </w:rPr>
              <w:t>Kilinc</w:t>
            </w:r>
            <w:r>
              <w:rPr>
                <w:bCs/>
                <w:sz w:val="13"/>
              </w:rPr>
              <w:t>等人</w:t>
            </w:r>
            <w:r>
              <w:rPr>
                <w:bCs/>
                <w:sz w:val="13"/>
                <w:vertAlign w:val="superscript"/>
              </w:rPr>
              <w:t>[29]</w:t>
            </w:r>
          </w:p>
        </w:tc>
      </w:tr>
      <w:tr w:rsidR="004C3ABF" w14:paraId="5B969B3C" w14:textId="77777777" w:rsidTr="001E07EE">
        <w:trPr>
          <w:trHeight w:val="192"/>
          <w:jc w:val="center"/>
        </w:trPr>
        <w:tc>
          <w:tcPr>
            <w:tcW w:w="567" w:type="dxa"/>
            <w:vMerge/>
            <w:vAlign w:val="center"/>
          </w:tcPr>
          <w:p w14:paraId="410C9F67" w14:textId="77777777" w:rsidR="004C3ABF" w:rsidRDefault="004C3ABF">
            <w:pPr>
              <w:spacing w:line="0" w:lineRule="atLeast"/>
              <w:rPr>
                <w:bCs/>
                <w:sz w:val="15"/>
              </w:rPr>
            </w:pPr>
          </w:p>
        </w:tc>
        <w:tc>
          <w:tcPr>
            <w:tcW w:w="1276" w:type="dxa"/>
            <w:tcBorders>
              <w:top w:val="nil"/>
              <w:bottom w:val="nil"/>
            </w:tcBorders>
            <w:vAlign w:val="center"/>
          </w:tcPr>
          <w:p w14:paraId="1C4C15A0" w14:textId="77777777" w:rsidR="004C3ABF" w:rsidRDefault="00A36161">
            <w:pPr>
              <w:spacing w:line="0" w:lineRule="atLeast"/>
              <w:jc w:val="center"/>
              <w:rPr>
                <w:bCs/>
                <w:sz w:val="15"/>
              </w:rPr>
            </w:pPr>
            <w:proofErr w:type="spellStart"/>
            <w:r>
              <w:rPr>
                <w:bCs/>
                <w:sz w:val="15"/>
              </w:rPr>
              <w:t>AmaLgam</w:t>
            </w:r>
            <w:proofErr w:type="spellEnd"/>
            <w:r>
              <w:rPr>
                <w:bCs/>
                <w:sz w:val="15"/>
              </w:rPr>
              <w:t>+</w:t>
            </w:r>
          </w:p>
        </w:tc>
        <w:tc>
          <w:tcPr>
            <w:tcW w:w="1134" w:type="dxa"/>
            <w:tcBorders>
              <w:top w:val="nil"/>
              <w:bottom w:val="nil"/>
            </w:tcBorders>
            <w:vAlign w:val="center"/>
          </w:tcPr>
          <w:p w14:paraId="2DE6617C" w14:textId="77777777" w:rsidR="004C3ABF" w:rsidRDefault="00A36161">
            <w:pPr>
              <w:spacing w:line="0" w:lineRule="atLeast"/>
              <w:jc w:val="center"/>
              <w:rPr>
                <w:bCs/>
                <w:sz w:val="15"/>
              </w:rPr>
            </w:pPr>
            <w:r>
              <w:rPr>
                <w:bCs/>
                <w:sz w:val="15"/>
              </w:rPr>
              <w:t>F</w:t>
            </w:r>
          </w:p>
        </w:tc>
        <w:tc>
          <w:tcPr>
            <w:tcW w:w="919" w:type="dxa"/>
            <w:tcBorders>
              <w:top w:val="nil"/>
              <w:bottom w:val="nil"/>
              <w:right w:val="single" w:sz="4" w:space="0" w:color="auto"/>
            </w:tcBorders>
            <w:vAlign w:val="center"/>
          </w:tcPr>
          <w:p w14:paraId="7A369B06" w14:textId="77777777" w:rsidR="004C3ABF" w:rsidRDefault="00A36161">
            <w:pPr>
              <w:spacing w:line="0" w:lineRule="atLeast"/>
              <w:jc w:val="center"/>
              <w:rPr>
                <w:bCs/>
                <w:sz w:val="15"/>
              </w:rPr>
            </w:pPr>
            <w:r>
              <w:rPr>
                <w:rFonts w:hint="eastAsia"/>
                <w:bCs/>
                <w:sz w:val="15"/>
              </w:rPr>
              <w:t>Mixed</w:t>
            </w:r>
          </w:p>
        </w:tc>
        <w:tc>
          <w:tcPr>
            <w:tcW w:w="640" w:type="dxa"/>
            <w:tcBorders>
              <w:top w:val="nil"/>
              <w:left w:val="single" w:sz="4" w:space="0" w:color="auto"/>
              <w:bottom w:val="nil"/>
            </w:tcBorders>
            <w:vAlign w:val="center"/>
          </w:tcPr>
          <w:p w14:paraId="1BE6323D"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692207C7"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59915148"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nil"/>
            </w:tcBorders>
            <w:vAlign w:val="center"/>
          </w:tcPr>
          <w:p w14:paraId="36E817E4" w14:textId="77777777" w:rsidR="004C3ABF" w:rsidRDefault="00A36161">
            <w:pPr>
              <w:spacing w:line="0" w:lineRule="atLeast"/>
              <w:jc w:val="center"/>
              <w:rPr>
                <w:bCs/>
                <w:sz w:val="15"/>
              </w:rPr>
            </w:pPr>
            <w:r>
              <w:rPr>
                <w:rFonts w:ascii="宋体" w:hAnsi="宋体" w:hint="eastAsia"/>
                <w:bCs/>
                <w:sz w:val="15"/>
              </w:rPr>
              <w:t>●</w:t>
            </w:r>
          </w:p>
        </w:tc>
        <w:tc>
          <w:tcPr>
            <w:tcW w:w="1134" w:type="dxa"/>
            <w:tcBorders>
              <w:top w:val="nil"/>
              <w:bottom w:val="nil"/>
              <w:right w:val="single" w:sz="4" w:space="0" w:color="auto"/>
            </w:tcBorders>
            <w:vAlign w:val="center"/>
          </w:tcPr>
          <w:p w14:paraId="00E94C6A" w14:textId="77777777" w:rsidR="004C3ABF" w:rsidRDefault="00A36161">
            <w:pPr>
              <w:spacing w:line="0" w:lineRule="atLeast"/>
              <w:jc w:val="center"/>
              <w:rPr>
                <w:bCs/>
                <w:sz w:val="15"/>
              </w:rPr>
            </w:pPr>
            <w:r>
              <w:rPr>
                <w:bCs/>
                <w:sz w:val="15"/>
              </w:rPr>
              <w:t>报告者</w:t>
            </w:r>
          </w:p>
        </w:tc>
        <w:tc>
          <w:tcPr>
            <w:tcW w:w="1276" w:type="dxa"/>
            <w:tcBorders>
              <w:top w:val="nil"/>
              <w:left w:val="single" w:sz="4" w:space="0" w:color="auto"/>
              <w:bottom w:val="nil"/>
            </w:tcBorders>
            <w:vAlign w:val="center"/>
          </w:tcPr>
          <w:p w14:paraId="11253608" w14:textId="77777777" w:rsidR="004C3ABF" w:rsidRDefault="00A36161">
            <w:pPr>
              <w:spacing w:line="0" w:lineRule="atLeast"/>
              <w:jc w:val="center"/>
              <w:rPr>
                <w:bCs/>
                <w:sz w:val="13"/>
              </w:rPr>
            </w:pPr>
            <w:r>
              <w:rPr>
                <w:bCs/>
                <w:sz w:val="13"/>
              </w:rPr>
              <w:t>Wang</w:t>
            </w:r>
            <w:r>
              <w:rPr>
                <w:bCs/>
                <w:sz w:val="13"/>
              </w:rPr>
              <w:t>等人</w:t>
            </w:r>
            <w:r>
              <w:rPr>
                <w:rFonts w:hint="eastAsia"/>
                <w:bCs/>
                <w:sz w:val="13"/>
                <w:vertAlign w:val="superscript"/>
              </w:rPr>
              <w:t>[</w:t>
            </w:r>
            <w:r>
              <w:rPr>
                <w:bCs/>
                <w:sz w:val="13"/>
                <w:vertAlign w:val="superscript"/>
              </w:rPr>
              <w:t>30</w:t>
            </w:r>
            <w:r>
              <w:rPr>
                <w:rFonts w:hint="eastAsia"/>
                <w:bCs/>
                <w:sz w:val="13"/>
                <w:vertAlign w:val="superscript"/>
              </w:rPr>
              <w:t>]</w:t>
            </w:r>
          </w:p>
        </w:tc>
      </w:tr>
      <w:tr w:rsidR="004C3ABF" w14:paraId="55464EE9" w14:textId="77777777" w:rsidTr="001E07EE">
        <w:trPr>
          <w:trHeight w:val="192"/>
          <w:jc w:val="center"/>
        </w:trPr>
        <w:tc>
          <w:tcPr>
            <w:tcW w:w="567" w:type="dxa"/>
            <w:vMerge/>
            <w:vAlign w:val="center"/>
          </w:tcPr>
          <w:p w14:paraId="3BCE3955" w14:textId="77777777" w:rsidR="004C3ABF" w:rsidRDefault="004C3ABF">
            <w:pPr>
              <w:spacing w:line="0" w:lineRule="atLeast"/>
              <w:rPr>
                <w:bCs/>
                <w:sz w:val="15"/>
              </w:rPr>
            </w:pPr>
          </w:p>
        </w:tc>
        <w:tc>
          <w:tcPr>
            <w:tcW w:w="1276" w:type="dxa"/>
            <w:tcBorders>
              <w:top w:val="nil"/>
              <w:bottom w:val="nil"/>
            </w:tcBorders>
            <w:vAlign w:val="center"/>
          </w:tcPr>
          <w:p w14:paraId="717A3CA8" w14:textId="77777777" w:rsidR="004C3ABF" w:rsidRDefault="00A36161">
            <w:pPr>
              <w:spacing w:line="0" w:lineRule="atLeast"/>
              <w:jc w:val="center"/>
              <w:rPr>
                <w:bCs/>
                <w:sz w:val="15"/>
              </w:rPr>
            </w:pPr>
            <w:proofErr w:type="spellStart"/>
            <w:r>
              <w:rPr>
                <w:bCs/>
                <w:sz w:val="15"/>
              </w:rPr>
              <w:t>MBuM</w:t>
            </w:r>
            <w:proofErr w:type="spellEnd"/>
          </w:p>
        </w:tc>
        <w:tc>
          <w:tcPr>
            <w:tcW w:w="1134" w:type="dxa"/>
            <w:tcBorders>
              <w:top w:val="nil"/>
              <w:bottom w:val="nil"/>
            </w:tcBorders>
            <w:vAlign w:val="center"/>
          </w:tcPr>
          <w:p w14:paraId="7975DD82" w14:textId="77777777" w:rsidR="004C3ABF" w:rsidRDefault="00A36161">
            <w:pPr>
              <w:spacing w:line="0" w:lineRule="atLeast"/>
              <w:jc w:val="center"/>
              <w:rPr>
                <w:bCs/>
                <w:sz w:val="15"/>
              </w:rPr>
            </w:pPr>
            <w:r>
              <w:rPr>
                <w:bCs/>
                <w:sz w:val="15"/>
              </w:rPr>
              <w:t>M</w:t>
            </w:r>
          </w:p>
        </w:tc>
        <w:tc>
          <w:tcPr>
            <w:tcW w:w="919" w:type="dxa"/>
            <w:tcBorders>
              <w:top w:val="nil"/>
              <w:bottom w:val="nil"/>
              <w:right w:val="single" w:sz="4" w:space="0" w:color="auto"/>
            </w:tcBorders>
            <w:vAlign w:val="center"/>
          </w:tcPr>
          <w:p w14:paraId="39BFB465" w14:textId="77777777" w:rsidR="004C3ABF" w:rsidRDefault="00A36161">
            <w:pPr>
              <w:spacing w:line="0" w:lineRule="atLeast"/>
              <w:jc w:val="center"/>
              <w:rPr>
                <w:bCs/>
                <w:sz w:val="15"/>
              </w:rPr>
            </w:pPr>
            <w:proofErr w:type="spellStart"/>
            <w:r>
              <w:rPr>
                <w:rFonts w:hint="eastAsia"/>
                <w:bCs/>
                <w:sz w:val="15"/>
              </w:rPr>
              <w:t>mVSM</w:t>
            </w:r>
            <w:proofErr w:type="spellEnd"/>
          </w:p>
        </w:tc>
        <w:tc>
          <w:tcPr>
            <w:tcW w:w="640" w:type="dxa"/>
            <w:tcBorders>
              <w:top w:val="nil"/>
              <w:left w:val="single" w:sz="4" w:space="0" w:color="auto"/>
              <w:bottom w:val="nil"/>
            </w:tcBorders>
            <w:vAlign w:val="center"/>
          </w:tcPr>
          <w:p w14:paraId="0A785D63" w14:textId="77777777" w:rsidR="004C3ABF" w:rsidRDefault="004C3ABF">
            <w:pPr>
              <w:spacing w:line="0" w:lineRule="atLeast"/>
              <w:jc w:val="center"/>
              <w:rPr>
                <w:bCs/>
                <w:sz w:val="15"/>
              </w:rPr>
            </w:pPr>
          </w:p>
        </w:tc>
        <w:tc>
          <w:tcPr>
            <w:tcW w:w="567" w:type="dxa"/>
            <w:tcBorders>
              <w:top w:val="nil"/>
              <w:bottom w:val="nil"/>
            </w:tcBorders>
            <w:vAlign w:val="center"/>
          </w:tcPr>
          <w:p w14:paraId="46A35882" w14:textId="77777777" w:rsidR="004C3ABF" w:rsidRDefault="004C3ABF">
            <w:pPr>
              <w:spacing w:line="0" w:lineRule="atLeast"/>
              <w:jc w:val="center"/>
              <w:rPr>
                <w:bCs/>
                <w:sz w:val="15"/>
              </w:rPr>
            </w:pPr>
          </w:p>
        </w:tc>
        <w:tc>
          <w:tcPr>
            <w:tcW w:w="567" w:type="dxa"/>
            <w:tcBorders>
              <w:top w:val="nil"/>
              <w:bottom w:val="nil"/>
            </w:tcBorders>
            <w:vAlign w:val="center"/>
          </w:tcPr>
          <w:p w14:paraId="03876040" w14:textId="77777777" w:rsidR="004C3ABF" w:rsidRDefault="004C3ABF">
            <w:pPr>
              <w:spacing w:line="0" w:lineRule="atLeast"/>
              <w:jc w:val="center"/>
              <w:rPr>
                <w:bCs/>
                <w:sz w:val="15"/>
              </w:rPr>
            </w:pPr>
          </w:p>
        </w:tc>
        <w:tc>
          <w:tcPr>
            <w:tcW w:w="567" w:type="dxa"/>
            <w:tcBorders>
              <w:top w:val="nil"/>
              <w:bottom w:val="nil"/>
            </w:tcBorders>
            <w:vAlign w:val="center"/>
          </w:tcPr>
          <w:p w14:paraId="7B8435BD" w14:textId="77777777" w:rsidR="004C3ABF" w:rsidRDefault="004C3ABF">
            <w:pPr>
              <w:spacing w:line="0" w:lineRule="atLeast"/>
              <w:jc w:val="center"/>
              <w:rPr>
                <w:bCs/>
                <w:sz w:val="15"/>
              </w:rPr>
            </w:pPr>
          </w:p>
        </w:tc>
        <w:tc>
          <w:tcPr>
            <w:tcW w:w="1134" w:type="dxa"/>
            <w:tcBorders>
              <w:top w:val="nil"/>
              <w:bottom w:val="nil"/>
              <w:right w:val="single" w:sz="4" w:space="0" w:color="auto"/>
            </w:tcBorders>
            <w:vAlign w:val="center"/>
          </w:tcPr>
          <w:p w14:paraId="1A0E803C" w14:textId="7A88D07C" w:rsidR="004C3ABF" w:rsidRDefault="004C3ABF">
            <w:pPr>
              <w:spacing w:line="0" w:lineRule="atLeast"/>
              <w:jc w:val="center"/>
              <w:rPr>
                <w:bCs/>
                <w:sz w:val="15"/>
              </w:rPr>
            </w:pPr>
          </w:p>
        </w:tc>
        <w:tc>
          <w:tcPr>
            <w:tcW w:w="1276" w:type="dxa"/>
            <w:tcBorders>
              <w:top w:val="nil"/>
              <w:left w:val="single" w:sz="4" w:space="0" w:color="auto"/>
              <w:bottom w:val="nil"/>
            </w:tcBorders>
            <w:vAlign w:val="center"/>
          </w:tcPr>
          <w:p w14:paraId="395A38EB" w14:textId="77777777" w:rsidR="004C3ABF" w:rsidRDefault="00A36161">
            <w:pPr>
              <w:spacing w:line="0" w:lineRule="atLeast"/>
              <w:jc w:val="center"/>
              <w:rPr>
                <w:bCs/>
                <w:sz w:val="13"/>
              </w:rPr>
            </w:pPr>
            <w:r>
              <w:rPr>
                <w:bCs/>
                <w:sz w:val="13"/>
              </w:rPr>
              <w:t>Rahman</w:t>
            </w:r>
            <w:r>
              <w:rPr>
                <w:bCs/>
                <w:sz w:val="13"/>
              </w:rPr>
              <w:t>等人</w:t>
            </w:r>
            <w:r>
              <w:rPr>
                <w:bCs/>
                <w:sz w:val="13"/>
                <w:vertAlign w:val="superscript"/>
              </w:rPr>
              <w:t>[32]</w:t>
            </w:r>
          </w:p>
        </w:tc>
      </w:tr>
      <w:tr w:rsidR="004C3ABF" w14:paraId="0AE71A89" w14:textId="77777777" w:rsidTr="001E07EE">
        <w:trPr>
          <w:trHeight w:val="192"/>
          <w:jc w:val="center"/>
        </w:trPr>
        <w:tc>
          <w:tcPr>
            <w:tcW w:w="567" w:type="dxa"/>
            <w:vMerge/>
            <w:tcBorders>
              <w:bottom w:val="single" w:sz="4" w:space="0" w:color="auto"/>
            </w:tcBorders>
            <w:vAlign w:val="center"/>
          </w:tcPr>
          <w:p w14:paraId="054E1BB0" w14:textId="77777777" w:rsidR="004C3ABF" w:rsidRDefault="004C3ABF">
            <w:pPr>
              <w:spacing w:line="0" w:lineRule="atLeast"/>
              <w:rPr>
                <w:bCs/>
                <w:sz w:val="15"/>
              </w:rPr>
            </w:pPr>
          </w:p>
        </w:tc>
        <w:tc>
          <w:tcPr>
            <w:tcW w:w="1276" w:type="dxa"/>
            <w:tcBorders>
              <w:top w:val="nil"/>
              <w:bottom w:val="single" w:sz="4" w:space="0" w:color="auto"/>
            </w:tcBorders>
            <w:vAlign w:val="center"/>
          </w:tcPr>
          <w:p w14:paraId="2088D6A7" w14:textId="77777777" w:rsidR="004C3ABF" w:rsidRDefault="00A36161">
            <w:pPr>
              <w:spacing w:line="0" w:lineRule="atLeast"/>
              <w:jc w:val="center"/>
              <w:rPr>
                <w:bCs/>
                <w:sz w:val="15"/>
              </w:rPr>
            </w:pPr>
            <w:r>
              <w:rPr>
                <w:bCs/>
                <w:sz w:val="15"/>
              </w:rPr>
              <w:t>Locus</w:t>
            </w:r>
          </w:p>
        </w:tc>
        <w:tc>
          <w:tcPr>
            <w:tcW w:w="1134" w:type="dxa"/>
            <w:tcBorders>
              <w:top w:val="nil"/>
              <w:bottom w:val="single" w:sz="4" w:space="0" w:color="auto"/>
            </w:tcBorders>
            <w:vAlign w:val="center"/>
          </w:tcPr>
          <w:p w14:paraId="3C9F827C" w14:textId="77777777" w:rsidR="004C3ABF" w:rsidRDefault="00A36161">
            <w:pPr>
              <w:spacing w:line="0" w:lineRule="atLeast"/>
              <w:jc w:val="center"/>
              <w:rPr>
                <w:bCs/>
                <w:sz w:val="15"/>
              </w:rPr>
            </w:pPr>
            <w:r>
              <w:rPr>
                <w:bCs/>
                <w:sz w:val="15"/>
              </w:rPr>
              <w:t>F/Ch</w:t>
            </w:r>
          </w:p>
        </w:tc>
        <w:tc>
          <w:tcPr>
            <w:tcW w:w="919" w:type="dxa"/>
            <w:tcBorders>
              <w:top w:val="nil"/>
              <w:bottom w:val="single" w:sz="4" w:space="0" w:color="auto"/>
              <w:right w:val="single" w:sz="4" w:space="0" w:color="auto"/>
            </w:tcBorders>
            <w:vAlign w:val="center"/>
          </w:tcPr>
          <w:p w14:paraId="4E5DA344" w14:textId="77777777" w:rsidR="004C3ABF" w:rsidRDefault="00A36161">
            <w:pPr>
              <w:spacing w:line="0" w:lineRule="atLeast"/>
              <w:jc w:val="center"/>
              <w:rPr>
                <w:bCs/>
                <w:sz w:val="15"/>
              </w:rPr>
            </w:pPr>
            <w:r>
              <w:rPr>
                <w:rFonts w:hint="eastAsia"/>
                <w:bCs/>
                <w:sz w:val="15"/>
              </w:rPr>
              <w:t>VSM</w:t>
            </w:r>
          </w:p>
        </w:tc>
        <w:tc>
          <w:tcPr>
            <w:tcW w:w="640" w:type="dxa"/>
            <w:tcBorders>
              <w:top w:val="nil"/>
              <w:left w:val="single" w:sz="4" w:space="0" w:color="auto"/>
              <w:bottom w:val="single" w:sz="4" w:space="0" w:color="auto"/>
            </w:tcBorders>
            <w:vAlign w:val="center"/>
          </w:tcPr>
          <w:p w14:paraId="794D47D5"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24C9B84E"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69B060F9"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nil"/>
              <w:bottom w:val="single" w:sz="4" w:space="0" w:color="auto"/>
            </w:tcBorders>
            <w:vAlign w:val="center"/>
          </w:tcPr>
          <w:p w14:paraId="2E852C17"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45F93CF5" w14:textId="77777777" w:rsidR="004C3ABF" w:rsidRDefault="004C3ABF">
            <w:pPr>
              <w:spacing w:line="0" w:lineRule="atLeast"/>
              <w:jc w:val="center"/>
              <w:rPr>
                <w:bCs/>
                <w:sz w:val="15"/>
              </w:rPr>
            </w:pPr>
          </w:p>
        </w:tc>
        <w:tc>
          <w:tcPr>
            <w:tcW w:w="1276" w:type="dxa"/>
            <w:tcBorders>
              <w:top w:val="nil"/>
              <w:left w:val="single" w:sz="4" w:space="0" w:color="auto"/>
              <w:bottom w:val="single" w:sz="4" w:space="0" w:color="auto"/>
            </w:tcBorders>
            <w:vAlign w:val="center"/>
          </w:tcPr>
          <w:p w14:paraId="05A44B3D" w14:textId="77777777" w:rsidR="004C3ABF" w:rsidRDefault="00A36161">
            <w:pPr>
              <w:spacing w:line="0" w:lineRule="atLeast"/>
              <w:jc w:val="center"/>
              <w:rPr>
                <w:bCs/>
                <w:sz w:val="13"/>
              </w:rPr>
            </w:pPr>
            <w:r>
              <w:rPr>
                <w:bCs/>
                <w:sz w:val="13"/>
              </w:rPr>
              <w:t>Wen</w:t>
            </w:r>
            <w:r>
              <w:rPr>
                <w:bCs/>
                <w:sz w:val="13"/>
              </w:rPr>
              <w:t>等人</w:t>
            </w:r>
            <w:r>
              <w:rPr>
                <w:bCs/>
                <w:sz w:val="13"/>
                <w:vertAlign w:val="superscript"/>
              </w:rPr>
              <w:t>[35]</w:t>
            </w:r>
          </w:p>
        </w:tc>
      </w:tr>
      <w:tr w:rsidR="004C3ABF" w14:paraId="547C8668" w14:textId="77777777" w:rsidTr="001E07EE">
        <w:trPr>
          <w:trHeight w:val="200"/>
          <w:jc w:val="center"/>
        </w:trPr>
        <w:tc>
          <w:tcPr>
            <w:tcW w:w="567" w:type="dxa"/>
            <w:vMerge w:val="restart"/>
            <w:tcBorders>
              <w:top w:val="single" w:sz="4" w:space="0" w:color="auto"/>
            </w:tcBorders>
            <w:vAlign w:val="center"/>
          </w:tcPr>
          <w:p w14:paraId="5EF1B629" w14:textId="77777777" w:rsidR="004C3ABF" w:rsidRDefault="00A36161">
            <w:pPr>
              <w:spacing w:line="0" w:lineRule="atLeast"/>
              <w:jc w:val="center"/>
              <w:rPr>
                <w:bCs/>
                <w:sz w:val="15"/>
              </w:rPr>
            </w:pPr>
            <w:r>
              <w:rPr>
                <w:bCs/>
                <w:sz w:val="15"/>
              </w:rPr>
              <w:t>2017</w:t>
            </w:r>
          </w:p>
        </w:tc>
        <w:tc>
          <w:tcPr>
            <w:tcW w:w="1276" w:type="dxa"/>
            <w:tcBorders>
              <w:top w:val="single" w:sz="4" w:space="0" w:color="auto"/>
              <w:bottom w:val="nil"/>
            </w:tcBorders>
            <w:vAlign w:val="center"/>
          </w:tcPr>
          <w:p w14:paraId="79E62C2A" w14:textId="77777777" w:rsidR="004C3ABF" w:rsidRDefault="00A36161">
            <w:pPr>
              <w:spacing w:line="0" w:lineRule="atLeast"/>
              <w:jc w:val="center"/>
              <w:rPr>
                <w:bCs/>
                <w:sz w:val="15"/>
              </w:rPr>
            </w:pPr>
            <w:r>
              <w:rPr>
                <w:bCs/>
                <w:sz w:val="15"/>
              </w:rPr>
              <w:t>BLIA</w:t>
            </w:r>
          </w:p>
        </w:tc>
        <w:tc>
          <w:tcPr>
            <w:tcW w:w="1134" w:type="dxa"/>
            <w:tcBorders>
              <w:top w:val="single" w:sz="4" w:space="0" w:color="auto"/>
              <w:bottom w:val="nil"/>
            </w:tcBorders>
            <w:vAlign w:val="center"/>
          </w:tcPr>
          <w:p w14:paraId="0E394F55" w14:textId="77777777" w:rsidR="004C3ABF" w:rsidRDefault="00A36161">
            <w:pPr>
              <w:spacing w:line="0" w:lineRule="atLeast"/>
              <w:jc w:val="center"/>
              <w:rPr>
                <w:bCs/>
                <w:sz w:val="15"/>
              </w:rPr>
            </w:pPr>
            <w:r>
              <w:rPr>
                <w:bCs/>
                <w:sz w:val="15"/>
              </w:rPr>
              <w:t>File</w:t>
            </w:r>
          </w:p>
        </w:tc>
        <w:tc>
          <w:tcPr>
            <w:tcW w:w="919" w:type="dxa"/>
            <w:tcBorders>
              <w:top w:val="single" w:sz="4" w:space="0" w:color="auto"/>
              <w:bottom w:val="nil"/>
              <w:right w:val="single" w:sz="4" w:space="0" w:color="auto"/>
            </w:tcBorders>
            <w:vAlign w:val="center"/>
          </w:tcPr>
          <w:p w14:paraId="47A51DF6" w14:textId="77777777" w:rsidR="004C3ABF" w:rsidRDefault="00A36161">
            <w:pPr>
              <w:spacing w:line="0" w:lineRule="atLeast"/>
              <w:jc w:val="center"/>
              <w:rPr>
                <w:bCs/>
                <w:sz w:val="15"/>
              </w:rPr>
            </w:pPr>
            <w:proofErr w:type="spellStart"/>
            <w:r>
              <w:rPr>
                <w:rFonts w:hint="eastAsia"/>
                <w:bCs/>
                <w:sz w:val="15"/>
              </w:rPr>
              <w:t>rVSM</w:t>
            </w:r>
            <w:proofErr w:type="spellEnd"/>
          </w:p>
        </w:tc>
        <w:tc>
          <w:tcPr>
            <w:tcW w:w="640" w:type="dxa"/>
            <w:tcBorders>
              <w:top w:val="single" w:sz="4" w:space="0" w:color="auto"/>
              <w:left w:val="single" w:sz="4" w:space="0" w:color="auto"/>
              <w:bottom w:val="nil"/>
            </w:tcBorders>
            <w:vAlign w:val="center"/>
          </w:tcPr>
          <w:p w14:paraId="247B350B"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25AEB632"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3A9075C7"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5303366C" w14:textId="77777777" w:rsidR="004C3ABF" w:rsidRDefault="00A36161">
            <w:pPr>
              <w:spacing w:line="0" w:lineRule="atLeast"/>
              <w:jc w:val="center"/>
              <w:rPr>
                <w:bCs/>
                <w:sz w:val="15"/>
              </w:rPr>
            </w:pPr>
            <w:r>
              <w:rPr>
                <w:rFonts w:ascii="宋体" w:hAnsi="宋体" w:hint="eastAsia"/>
                <w:bCs/>
                <w:sz w:val="15"/>
              </w:rPr>
              <w:t>●</w:t>
            </w:r>
          </w:p>
        </w:tc>
        <w:tc>
          <w:tcPr>
            <w:tcW w:w="1134" w:type="dxa"/>
            <w:tcBorders>
              <w:top w:val="single" w:sz="4" w:space="0" w:color="auto"/>
              <w:bottom w:val="nil"/>
              <w:right w:val="single" w:sz="4" w:space="0" w:color="auto"/>
            </w:tcBorders>
            <w:vAlign w:val="center"/>
          </w:tcPr>
          <w:p w14:paraId="3D4BB2FD" w14:textId="77777777" w:rsidR="004C3ABF" w:rsidRDefault="00A36161">
            <w:pPr>
              <w:spacing w:line="0" w:lineRule="atLeast"/>
              <w:jc w:val="center"/>
              <w:rPr>
                <w:bCs/>
                <w:sz w:val="15"/>
              </w:rPr>
            </w:pPr>
            <w:r>
              <w:rPr>
                <w:rFonts w:hint="eastAsia"/>
                <w:bCs/>
                <w:sz w:val="15"/>
              </w:rPr>
              <w:t>文本分段</w:t>
            </w:r>
            <w:r>
              <w:rPr>
                <w:rFonts w:hint="eastAsia"/>
                <w:bCs/>
                <w:sz w:val="15"/>
              </w:rPr>
              <w:t xml:space="preserve"> </w:t>
            </w:r>
          </w:p>
        </w:tc>
        <w:tc>
          <w:tcPr>
            <w:tcW w:w="1276" w:type="dxa"/>
            <w:tcBorders>
              <w:top w:val="single" w:sz="4" w:space="0" w:color="auto"/>
              <w:left w:val="single" w:sz="4" w:space="0" w:color="auto"/>
              <w:bottom w:val="nil"/>
            </w:tcBorders>
            <w:vAlign w:val="center"/>
          </w:tcPr>
          <w:p w14:paraId="1C1E6104" w14:textId="77777777" w:rsidR="004C3ABF" w:rsidRDefault="00A36161">
            <w:pPr>
              <w:spacing w:line="0" w:lineRule="atLeast"/>
              <w:jc w:val="center"/>
              <w:rPr>
                <w:bCs/>
                <w:sz w:val="13"/>
              </w:rPr>
            </w:pPr>
            <w:r>
              <w:rPr>
                <w:bCs/>
                <w:sz w:val="13"/>
              </w:rPr>
              <w:t>Youm</w:t>
            </w:r>
            <w:r>
              <w:rPr>
                <w:bCs/>
                <w:sz w:val="13"/>
              </w:rPr>
              <w:t>等人</w:t>
            </w:r>
            <w:r>
              <w:rPr>
                <w:bCs/>
                <w:sz w:val="13"/>
                <w:vertAlign w:val="superscript"/>
              </w:rPr>
              <w:t>[37]</w:t>
            </w:r>
          </w:p>
        </w:tc>
      </w:tr>
      <w:tr w:rsidR="004C3ABF" w14:paraId="17DBB1EA" w14:textId="77777777" w:rsidTr="001E07EE">
        <w:trPr>
          <w:trHeight w:val="172"/>
          <w:jc w:val="center"/>
        </w:trPr>
        <w:tc>
          <w:tcPr>
            <w:tcW w:w="567" w:type="dxa"/>
            <w:vMerge/>
            <w:tcBorders>
              <w:bottom w:val="single" w:sz="4" w:space="0" w:color="auto"/>
            </w:tcBorders>
            <w:vAlign w:val="center"/>
          </w:tcPr>
          <w:p w14:paraId="483D2736" w14:textId="77777777" w:rsidR="004C3ABF" w:rsidRDefault="004C3ABF">
            <w:pPr>
              <w:spacing w:line="0" w:lineRule="atLeast"/>
              <w:rPr>
                <w:bCs/>
                <w:sz w:val="15"/>
              </w:rPr>
            </w:pPr>
          </w:p>
        </w:tc>
        <w:tc>
          <w:tcPr>
            <w:tcW w:w="1276" w:type="dxa"/>
            <w:tcBorders>
              <w:top w:val="nil"/>
              <w:bottom w:val="single" w:sz="4" w:space="0" w:color="auto"/>
            </w:tcBorders>
            <w:vAlign w:val="center"/>
          </w:tcPr>
          <w:p w14:paraId="6D161DE1" w14:textId="77777777" w:rsidR="004C3ABF" w:rsidRDefault="00A36161">
            <w:pPr>
              <w:spacing w:line="0" w:lineRule="atLeast"/>
              <w:jc w:val="center"/>
              <w:rPr>
                <w:bCs/>
                <w:sz w:val="15"/>
              </w:rPr>
            </w:pPr>
            <w:r>
              <w:rPr>
                <w:bCs/>
                <w:sz w:val="15"/>
              </w:rPr>
              <w:t>Khatiwada*</w:t>
            </w:r>
          </w:p>
        </w:tc>
        <w:tc>
          <w:tcPr>
            <w:tcW w:w="1134" w:type="dxa"/>
            <w:tcBorders>
              <w:top w:val="nil"/>
              <w:bottom w:val="single" w:sz="4" w:space="0" w:color="auto"/>
            </w:tcBorders>
            <w:vAlign w:val="center"/>
          </w:tcPr>
          <w:p w14:paraId="048523B9" w14:textId="77777777" w:rsidR="004C3ABF" w:rsidRDefault="00A36161">
            <w:pPr>
              <w:spacing w:line="0" w:lineRule="atLeast"/>
              <w:jc w:val="center"/>
              <w:rPr>
                <w:bCs/>
                <w:sz w:val="15"/>
              </w:rPr>
            </w:pPr>
            <w:r>
              <w:rPr>
                <w:bCs/>
                <w:sz w:val="15"/>
              </w:rPr>
              <w:t>File</w:t>
            </w:r>
          </w:p>
        </w:tc>
        <w:tc>
          <w:tcPr>
            <w:tcW w:w="919" w:type="dxa"/>
            <w:tcBorders>
              <w:top w:val="nil"/>
              <w:bottom w:val="single" w:sz="4" w:space="0" w:color="auto"/>
              <w:right w:val="single" w:sz="4" w:space="0" w:color="auto"/>
            </w:tcBorders>
            <w:vAlign w:val="center"/>
          </w:tcPr>
          <w:p w14:paraId="02B821BD" w14:textId="77777777" w:rsidR="004C3ABF" w:rsidRDefault="00A36161">
            <w:pPr>
              <w:spacing w:line="0" w:lineRule="atLeast"/>
              <w:jc w:val="center"/>
              <w:rPr>
                <w:bCs/>
                <w:sz w:val="15"/>
              </w:rPr>
            </w:pPr>
            <w:r>
              <w:rPr>
                <w:bCs/>
                <w:sz w:val="15"/>
              </w:rPr>
              <w:t>PMI/NGD</w:t>
            </w:r>
          </w:p>
        </w:tc>
        <w:tc>
          <w:tcPr>
            <w:tcW w:w="640" w:type="dxa"/>
            <w:tcBorders>
              <w:top w:val="nil"/>
              <w:left w:val="single" w:sz="4" w:space="0" w:color="auto"/>
              <w:bottom w:val="single" w:sz="4" w:space="0" w:color="auto"/>
            </w:tcBorders>
            <w:vAlign w:val="center"/>
          </w:tcPr>
          <w:p w14:paraId="6CF3059B"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422B031F"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072397C1" w14:textId="77777777" w:rsidR="004C3ABF" w:rsidRDefault="004C3ABF">
            <w:pPr>
              <w:spacing w:line="0" w:lineRule="atLeast"/>
              <w:jc w:val="center"/>
              <w:rPr>
                <w:bCs/>
                <w:sz w:val="15"/>
              </w:rPr>
            </w:pPr>
          </w:p>
        </w:tc>
        <w:tc>
          <w:tcPr>
            <w:tcW w:w="567" w:type="dxa"/>
            <w:tcBorders>
              <w:top w:val="nil"/>
              <w:bottom w:val="single" w:sz="4" w:space="0" w:color="auto"/>
            </w:tcBorders>
            <w:vAlign w:val="center"/>
          </w:tcPr>
          <w:p w14:paraId="7B817245" w14:textId="77777777" w:rsidR="004C3ABF" w:rsidRDefault="004C3ABF">
            <w:pPr>
              <w:spacing w:line="0" w:lineRule="atLeast"/>
              <w:jc w:val="center"/>
              <w:rPr>
                <w:bCs/>
                <w:sz w:val="15"/>
              </w:rPr>
            </w:pPr>
          </w:p>
        </w:tc>
        <w:tc>
          <w:tcPr>
            <w:tcW w:w="1134" w:type="dxa"/>
            <w:tcBorders>
              <w:top w:val="nil"/>
              <w:bottom w:val="single" w:sz="4" w:space="0" w:color="auto"/>
              <w:right w:val="single" w:sz="4" w:space="0" w:color="auto"/>
            </w:tcBorders>
            <w:vAlign w:val="center"/>
          </w:tcPr>
          <w:p w14:paraId="3009B2E2" w14:textId="77777777" w:rsidR="004C3ABF" w:rsidRDefault="004C3ABF">
            <w:pPr>
              <w:spacing w:line="0" w:lineRule="atLeast"/>
              <w:jc w:val="center"/>
              <w:rPr>
                <w:bCs/>
                <w:sz w:val="15"/>
              </w:rPr>
            </w:pPr>
          </w:p>
        </w:tc>
        <w:tc>
          <w:tcPr>
            <w:tcW w:w="1276" w:type="dxa"/>
            <w:tcBorders>
              <w:top w:val="nil"/>
              <w:left w:val="single" w:sz="4" w:space="0" w:color="auto"/>
              <w:bottom w:val="single" w:sz="4" w:space="0" w:color="auto"/>
            </w:tcBorders>
            <w:vAlign w:val="center"/>
          </w:tcPr>
          <w:p w14:paraId="7F205EA4" w14:textId="77777777" w:rsidR="004C3ABF" w:rsidRDefault="00A36161">
            <w:pPr>
              <w:spacing w:line="0" w:lineRule="atLeast"/>
              <w:jc w:val="center"/>
              <w:rPr>
                <w:bCs/>
                <w:sz w:val="13"/>
              </w:rPr>
            </w:pPr>
            <w:r>
              <w:rPr>
                <w:bCs/>
                <w:sz w:val="13"/>
              </w:rPr>
              <w:t>Khatiwada</w:t>
            </w:r>
            <w:r>
              <w:rPr>
                <w:bCs/>
                <w:sz w:val="13"/>
              </w:rPr>
              <w:t>等人</w:t>
            </w:r>
            <w:r>
              <w:rPr>
                <w:bCs/>
                <w:sz w:val="13"/>
                <w:vertAlign w:val="superscript"/>
              </w:rPr>
              <w:t>[42]</w:t>
            </w:r>
          </w:p>
        </w:tc>
      </w:tr>
      <w:tr w:rsidR="004C3ABF" w14:paraId="0215663B" w14:textId="77777777" w:rsidTr="001E07EE">
        <w:trPr>
          <w:trHeight w:val="192"/>
          <w:jc w:val="center"/>
        </w:trPr>
        <w:tc>
          <w:tcPr>
            <w:tcW w:w="567" w:type="dxa"/>
            <w:vMerge w:val="restart"/>
            <w:tcBorders>
              <w:top w:val="single" w:sz="4" w:space="0" w:color="auto"/>
            </w:tcBorders>
            <w:vAlign w:val="center"/>
          </w:tcPr>
          <w:p w14:paraId="62452D0E" w14:textId="77777777" w:rsidR="004C3ABF" w:rsidRDefault="00A36161">
            <w:pPr>
              <w:spacing w:line="0" w:lineRule="atLeast"/>
              <w:jc w:val="center"/>
              <w:rPr>
                <w:bCs/>
                <w:sz w:val="15"/>
              </w:rPr>
            </w:pPr>
            <w:r>
              <w:rPr>
                <w:bCs/>
                <w:sz w:val="15"/>
              </w:rPr>
              <w:t>2018</w:t>
            </w:r>
          </w:p>
        </w:tc>
        <w:tc>
          <w:tcPr>
            <w:tcW w:w="1276" w:type="dxa"/>
            <w:tcBorders>
              <w:top w:val="single" w:sz="4" w:space="0" w:color="auto"/>
            </w:tcBorders>
            <w:vAlign w:val="center"/>
          </w:tcPr>
          <w:p w14:paraId="12DE6421" w14:textId="77777777" w:rsidR="004C3ABF" w:rsidRDefault="00A36161">
            <w:pPr>
              <w:spacing w:line="0" w:lineRule="atLeast"/>
              <w:jc w:val="center"/>
              <w:rPr>
                <w:bCs/>
                <w:sz w:val="15"/>
              </w:rPr>
            </w:pPr>
            <w:r>
              <w:rPr>
                <w:bCs/>
                <w:sz w:val="15"/>
              </w:rPr>
              <w:t>Loyola*</w:t>
            </w:r>
          </w:p>
        </w:tc>
        <w:tc>
          <w:tcPr>
            <w:tcW w:w="1134" w:type="dxa"/>
            <w:tcBorders>
              <w:top w:val="single" w:sz="4" w:space="0" w:color="auto"/>
            </w:tcBorders>
            <w:vAlign w:val="center"/>
          </w:tcPr>
          <w:p w14:paraId="78B40AFE" w14:textId="77777777" w:rsidR="004C3ABF" w:rsidRDefault="00A36161">
            <w:pPr>
              <w:spacing w:line="0" w:lineRule="atLeast"/>
              <w:jc w:val="center"/>
              <w:rPr>
                <w:bCs/>
                <w:sz w:val="15"/>
              </w:rPr>
            </w:pPr>
            <w:r>
              <w:rPr>
                <w:bCs/>
                <w:sz w:val="15"/>
              </w:rPr>
              <w:t>Ch</w:t>
            </w:r>
          </w:p>
        </w:tc>
        <w:tc>
          <w:tcPr>
            <w:tcW w:w="919" w:type="dxa"/>
            <w:tcBorders>
              <w:top w:val="single" w:sz="4" w:space="0" w:color="auto"/>
              <w:right w:val="single" w:sz="4" w:space="0" w:color="auto"/>
            </w:tcBorders>
            <w:vAlign w:val="center"/>
          </w:tcPr>
          <w:p w14:paraId="2E16BDA4" w14:textId="77777777" w:rsidR="004C3ABF" w:rsidRDefault="00A36161">
            <w:pPr>
              <w:spacing w:line="0" w:lineRule="atLeast"/>
              <w:jc w:val="center"/>
              <w:rPr>
                <w:bCs/>
                <w:sz w:val="15"/>
              </w:rPr>
            </w:pPr>
            <w:r>
              <w:rPr>
                <w:rFonts w:hint="eastAsia"/>
                <w:bCs/>
                <w:sz w:val="15"/>
              </w:rPr>
              <w:t>Word2vec</w:t>
            </w:r>
          </w:p>
        </w:tc>
        <w:tc>
          <w:tcPr>
            <w:tcW w:w="640" w:type="dxa"/>
            <w:tcBorders>
              <w:top w:val="single" w:sz="4" w:space="0" w:color="auto"/>
              <w:left w:val="single" w:sz="4" w:space="0" w:color="auto"/>
            </w:tcBorders>
            <w:vAlign w:val="center"/>
          </w:tcPr>
          <w:p w14:paraId="397610B9"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tcBorders>
            <w:vAlign w:val="center"/>
          </w:tcPr>
          <w:p w14:paraId="016C6260" w14:textId="77777777" w:rsidR="004C3ABF" w:rsidRDefault="004C3ABF">
            <w:pPr>
              <w:spacing w:line="0" w:lineRule="atLeast"/>
              <w:jc w:val="center"/>
              <w:rPr>
                <w:bCs/>
                <w:sz w:val="15"/>
              </w:rPr>
            </w:pPr>
          </w:p>
        </w:tc>
        <w:tc>
          <w:tcPr>
            <w:tcW w:w="567" w:type="dxa"/>
            <w:tcBorders>
              <w:top w:val="single" w:sz="4" w:space="0" w:color="auto"/>
            </w:tcBorders>
            <w:vAlign w:val="center"/>
          </w:tcPr>
          <w:p w14:paraId="3606B632" w14:textId="77777777" w:rsidR="004C3ABF" w:rsidRDefault="004C3ABF">
            <w:pPr>
              <w:spacing w:line="0" w:lineRule="atLeast"/>
              <w:jc w:val="center"/>
              <w:rPr>
                <w:bCs/>
                <w:sz w:val="15"/>
              </w:rPr>
            </w:pPr>
          </w:p>
        </w:tc>
        <w:tc>
          <w:tcPr>
            <w:tcW w:w="567" w:type="dxa"/>
            <w:tcBorders>
              <w:top w:val="single" w:sz="4" w:space="0" w:color="auto"/>
            </w:tcBorders>
            <w:vAlign w:val="center"/>
          </w:tcPr>
          <w:p w14:paraId="3A887448" w14:textId="77777777" w:rsidR="004C3ABF" w:rsidRDefault="004C3ABF">
            <w:pPr>
              <w:spacing w:line="0" w:lineRule="atLeast"/>
              <w:jc w:val="center"/>
              <w:rPr>
                <w:bCs/>
                <w:sz w:val="15"/>
              </w:rPr>
            </w:pPr>
          </w:p>
        </w:tc>
        <w:tc>
          <w:tcPr>
            <w:tcW w:w="1134" w:type="dxa"/>
            <w:tcBorders>
              <w:top w:val="single" w:sz="4" w:space="0" w:color="auto"/>
              <w:right w:val="single" w:sz="4" w:space="0" w:color="auto"/>
            </w:tcBorders>
            <w:vAlign w:val="center"/>
          </w:tcPr>
          <w:p w14:paraId="1FE1C47A" w14:textId="77777777" w:rsidR="004C3ABF" w:rsidRDefault="004C3ABF">
            <w:pPr>
              <w:spacing w:line="0" w:lineRule="atLeast"/>
              <w:jc w:val="center"/>
              <w:rPr>
                <w:bCs/>
                <w:sz w:val="15"/>
              </w:rPr>
            </w:pPr>
          </w:p>
        </w:tc>
        <w:tc>
          <w:tcPr>
            <w:tcW w:w="1276" w:type="dxa"/>
            <w:tcBorders>
              <w:top w:val="single" w:sz="4" w:space="0" w:color="auto"/>
              <w:left w:val="single" w:sz="4" w:space="0" w:color="auto"/>
            </w:tcBorders>
            <w:vAlign w:val="center"/>
          </w:tcPr>
          <w:p w14:paraId="333B3963" w14:textId="77777777" w:rsidR="004C3ABF" w:rsidRDefault="00A36161">
            <w:pPr>
              <w:spacing w:line="0" w:lineRule="atLeast"/>
              <w:jc w:val="center"/>
              <w:rPr>
                <w:bCs/>
                <w:sz w:val="13"/>
              </w:rPr>
            </w:pPr>
            <w:r>
              <w:rPr>
                <w:bCs/>
                <w:sz w:val="13"/>
              </w:rPr>
              <w:t>Loyola</w:t>
            </w:r>
            <w:r>
              <w:rPr>
                <w:bCs/>
                <w:sz w:val="13"/>
              </w:rPr>
              <w:t>等人</w:t>
            </w:r>
            <w:r>
              <w:rPr>
                <w:bCs/>
                <w:sz w:val="13"/>
                <w:vertAlign w:val="superscript"/>
              </w:rPr>
              <w:t>[46]</w:t>
            </w:r>
          </w:p>
        </w:tc>
      </w:tr>
      <w:tr w:rsidR="004C3ABF" w14:paraId="2AEC7A36" w14:textId="77777777" w:rsidTr="001E07EE">
        <w:trPr>
          <w:trHeight w:val="192"/>
          <w:jc w:val="center"/>
        </w:trPr>
        <w:tc>
          <w:tcPr>
            <w:tcW w:w="567" w:type="dxa"/>
            <w:vMerge/>
            <w:vAlign w:val="center"/>
          </w:tcPr>
          <w:p w14:paraId="09FFA20E" w14:textId="77777777" w:rsidR="004C3ABF" w:rsidRDefault="004C3ABF">
            <w:pPr>
              <w:spacing w:line="0" w:lineRule="atLeast"/>
              <w:jc w:val="center"/>
              <w:rPr>
                <w:bCs/>
                <w:sz w:val="15"/>
              </w:rPr>
            </w:pPr>
          </w:p>
        </w:tc>
        <w:tc>
          <w:tcPr>
            <w:tcW w:w="1276" w:type="dxa"/>
            <w:vAlign w:val="center"/>
          </w:tcPr>
          <w:p w14:paraId="2EF8A48B" w14:textId="77777777" w:rsidR="004C3ABF" w:rsidRDefault="00A36161">
            <w:pPr>
              <w:spacing w:line="0" w:lineRule="atLeast"/>
              <w:jc w:val="center"/>
              <w:rPr>
                <w:bCs/>
                <w:sz w:val="15"/>
              </w:rPr>
            </w:pPr>
            <w:proofErr w:type="spellStart"/>
            <w:r>
              <w:rPr>
                <w:bCs/>
                <w:sz w:val="15"/>
              </w:rPr>
              <w:t>STMLocator</w:t>
            </w:r>
            <w:proofErr w:type="spellEnd"/>
          </w:p>
        </w:tc>
        <w:tc>
          <w:tcPr>
            <w:tcW w:w="1134" w:type="dxa"/>
            <w:vAlign w:val="center"/>
          </w:tcPr>
          <w:p w14:paraId="13CD2E79" w14:textId="77777777" w:rsidR="004C3ABF" w:rsidRDefault="00A36161">
            <w:pPr>
              <w:spacing w:line="0" w:lineRule="atLeast"/>
              <w:jc w:val="center"/>
              <w:rPr>
                <w:bCs/>
                <w:sz w:val="15"/>
              </w:rPr>
            </w:pPr>
            <w:r>
              <w:rPr>
                <w:bCs/>
                <w:sz w:val="15"/>
              </w:rPr>
              <w:t>F</w:t>
            </w:r>
          </w:p>
        </w:tc>
        <w:tc>
          <w:tcPr>
            <w:tcW w:w="919" w:type="dxa"/>
            <w:tcBorders>
              <w:right w:val="single" w:sz="4" w:space="0" w:color="auto"/>
            </w:tcBorders>
            <w:vAlign w:val="center"/>
          </w:tcPr>
          <w:p w14:paraId="417C9536" w14:textId="77777777" w:rsidR="004C3ABF" w:rsidRDefault="00A36161">
            <w:pPr>
              <w:spacing w:line="0" w:lineRule="atLeast"/>
              <w:jc w:val="center"/>
              <w:rPr>
                <w:bCs/>
                <w:sz w:val="15"/>
              </w:rPr>
            </w:pPr>
            <w:r>
              <w:rPr>
                <w:bCs/>
                <w:sz w:val="15"/>
              </w:rPr>
              <w:t>LDA</w:t>
            </w:r>
          </w:p>
        </w:tc>
        <w:tc>
          <w:tcPr>
            <w:tcW w:w="640" w:type="dxa"/>
            <w:tcBorders>
              <w:left w:val="single" w:sz="4" w:space="0" w:color="auto"/>
            </w:tcBorders>
            <w:vAlign w:val="center"/>
          </w:tcPr>
          <w:p w14:paraId="6375121E" w14:textId="77777777" w:rsidR="004C3ABF" w:rsidRDefault="00A36161">
            <w:pPr>
              <w:spacing w:line="0" w:lineRule="atLeast"/>
              <w:jc w:val="center"/>
              <w:rPr>
                <w:bCs/>
                <w:sz w:val="15"/>
              </w:rPr>
            </w:pPr>
            <w:r>
              <w:rPr>
                <w:rFonts w:ascii="宋体" w:hAnsi="宋体" w:hint="eastAsia"/>
                <w:bCs/>
                <w:sz w:val="15"/>
              </w:rPr>
              <w:t>●</w:t>
            </w:r>
          </w:p>
        </w:tc>
        <w:tc>
          <w:tcPr>
            <w:tcW w:w="567" w:type="dxa"/>
            <w:vAlign w:val="center"/>
          </w:tcPr>
          <w:p w14:paraId="1D44F4CC" w14:textId="77777777" w:rsidR="004C3ABF" w:rsidRDefault="004C3ABF">
            <w:pPr>
              <w:spacing w:line="0" w:lineRule="atLeast"/>
              <w:jc w:val="center"/>
              <w:rPr>
                <w:bCs/>
                <w:sz w:val="15"/>
              </w:rPr>
            </w:pPr>
          </w:p>
        </w:tc>
        <w:tc>
          <w:tcPr>
            <w:tcW w:w="567" w:type="dxa"/>
            <w:vAlign w:val="center"/>
          </w:tcPr>
          <w:p w14:paraId="796FFF29" w14:textId="77777777" w:rsidR="004C3ABF" w:rsidRDefault="004C3ABF">
            <w:pPr>
              <w:spacing w:line="0" w:lineRule="atLeast"/>
              <w:jc w:val="center"/>
              <w:rPr>
                <w:bCs/>
                <w:sz w:val="15"/>
              </w:rPr>
            </w:pPr>
          </w:p>
        </w:tc>
        <w:tc>
          <w:tcPr>
            <w:tcW w:w="567" w:type="dxa"/>
            <w:vAlign w:val="center"/>
          </w:tcPr>
          <w:p w14:paraId="589CCBEB" w14:textId="77777777" w:rsidR="004C3ABF" w:rsidRDefault="00A36161">
            <w:pPr>
              <w:spacing w:line="0" w:lineRule="atLeast"/>
              <w:jc w:val="center"/>
              <w:rPr>
                <w:bCs/>
                <w:sz w:val="15"/>
              </w:rPr>
            </w:pPr>
            <w:r>
              <w:rPr>
                <w:rFonts w:ascii="宋体" w:hAnsi="宋体" w:hint="eastAsia"/>
                <w:bCs/>
                <w:sz w:val="15"/>
              </w:rPr>
              <w:t>●</w:t>
            </w:r>
          </w:p>
        </w:tc>
        <w:tc>
          <w:tcPr>
            <w:tcW w:w="1134" w:type="dxa"/>
            <w:tcBorders>
              <w:right w:val="single" w:sz="4" w:space="0" w:color="auto"/>
            </w:tcBorders>
            <w:vAlign w:val="center"/>
          </w:tcPr>
          <w:p w14:paraId="1247D250" w14:textId="77777777" w:rsidR="004C3ABF" w:rsidRDefault="004C3ABF">
            <w:pPr>
              <w:spacing w:line="0" w:lineRule="atLeast"/>
              <w:jc w:val="center"/>
              <w:rPr>
                <w:bCs/>
                <w:sz w:val="15"/>
              </w:rPr>
            </w:pPr>
          </w:p>
        </w:tc>
        <w:tc>
          <w:tcPr>
            <w:tcW w:w="1276" w:type="dxa"/>
            <w:tcBorders>
              <w:left w:val="single" w:sz="4" w:space="0" w:color="auto"/>
            </w:tcBorders>
            <w:vAlign w:val="center"/>
          </w:tcPr>
          <w:p w14:paraId="685BF5AA" w14:textId="77777777" w:rsidR="004C3ABF" w:rsidRDefault="00A36161">
            <w:pPr>
              <w:spacing w:line="0" w:lineRule="atLeast"/>
              <w:jc w:val="center"/>
              <w:rPr>
                <w:bCs/>
                <w:sz w:val="13"/>
              </w:rPr>
            </w:pPr>
            <w:r>
              <w:rPr>
                <w:bCs/>
                <w:sz w:val="13"/>
              </w:rPr>
              <w:t>Wang</w:t>
            </w:r>
            <w:r>
              <w:rPr>
                <w:bCs/>
                <w:sz w:val="13"/>
              </w:rPr>
              <w:t>等人</w:t>
            </w:r>
            <w:r>
              <w:rPr>
                <w:bCs/>
                <w:sz w:val="13"/>
                <w:vertAlign w:val="superscript"/>
              </w:rPr>
              <w:t>[49]</w:t>
            </w:r>
          </w:p>
        </w:tc>
      </w:tr>
      <w:tr w:rsidR="004C3ABF" w14:paraId="621EA51A" w14:textId="77777777" w:rsidTr="001E07EE">
        <w:trPr>
          <w:trHeight w:val="148"/>
          <w:jc w:val="center"/>
        </w:trPr>
        <w:tc>
          <w:tcPr>
            <w:tcW w:w="567" w:type="dxa"/>
            <w:vMerge/>
            <w:vAlign w:val="center"/>
          </w:tcPr>
          <w:p w14:paraId="4D194255" w14:textId="77777777" w:rsidR="004C3ABF" w:rsidRDefault="004C3ABF">
            <w:pPr>
              <w:spacing w:line="0" w:lineRule="atLeast"/>
              <w:jc w:val="center"/>
              <w:rPr>
                <w:bCs/>
                <w:sz w:val="15"/>
              </w:rPr>
            </w:pPr>
          </w:p>
        </w:tc>
        <w:tc>
          <w:tcPr>
            <w:tcW w:w="1276" w:type="dxa"/>
            <w:vAlign w:val="center"/>
          </w:tcPr>
          <w:p w14:paraId="5D12931D" w14:textId="77777777" w:rsidR="004C3ABF" w:rsidRDefault="00A36161">
            <w:pPr>
              <w:spacing w:line="0" w:lineRule="atLeast"/>
              <w:jc w:val="center"/>
              <w:rPr>
                <w:bCs/>
                <w:sz w:val="15"/>
              </w:rPr>
            </w:pPr>
            <w:proofErr w:type="spellStart"/>
            <w:r>
              <w:rPr>
                <w:bCs/>
                <w:sz w:val="15"/>
              </w:rPr>
              <w:t>TraceScore</w:t>
            </w:r>
            <w:proofErr w:type="spellEnd"/>
          </w:p>
        </w:tc>
        <w:tc>
          <w:tcPr>
            <w:tcW w:w="1134" w:type="dxa"/>
            <w:vAlign w:val="center"/>
          </w:tcPr>
          <w:p w14:paraId="2CA2B061" w14:textId="77777777" w:rsidR="004C3ABF" w:rsidRDefault="00A36161">
            <w:pPr>
              <w:spacing w:line="0" w:lineRule="atLeast"/>
              <w:jc w:val="center"/>
              <w:rPr>
                <w:bCs/>
                <w:sz w:val="15"/>
              </w:rPr>
            </w:pPr>
            <w:r>
              <w:rPr>
                <w:bCs/>
                <w:sz w:val="15"/>
              </w:rPr>
              <w:t>F</w:t>
            </w:r>
          </w:p>
        </w:tc>
        <w:tc>
          <w:tcPr>
            <w:tcW w:w="919" w:type="dxa"/>
            <w:tcBorders>
              <w:right w:val="single" w:sz="4" w:space="0" w:color="auto"/>
            </w:tcBorders>
            <w:vAlign w:val="center"/>
          </w:tcPr>
          <w:p w14:paraId="785541D7" w14:textId="77777777" w:rsidR="004C3ABF" w:rsidRDefault="00A36161">
            <w:pPr>
              <w:spacing w:line="0" w:lineRule="atLeast"/>
              <w:jc w:val="center"/>
              <w:rPr>
                <w:bCs/>
                <w:sz w:val="15"/>
              </w:rPr>
            </w:pPr>
            <w:r>
              <w:rPr>
                <w:bCs/>
                <w:sz w:val="15"/>
              </w:rPr>
              <w:t>VSM</w:t>
            </w:r>
          </w:p>
        </w:tc>
        <w:tc>
          <w:tcPr>
            <w:tcW w:w="640" w:type="dxa"/>
            <w:tcBorders>
              <w:left w:val="single" w:sz="4" w:space="0" w:color="auto"/>
            </w:tcBorders>
            <w:vAlign w:val="center"/>
          </w:tcPr>
          <w:p w14:paraId="79CBD5AE" w14:textId="77777777" w:rsidR="004C3ABF" w:rsidRDefault="00A36161">
            <w:pPr>
              <w:spacing w:line="0" w:lineRule="atLeast"/>
              <w:jc w:val="center"/>
              <w:rPr>
                <w:bCs/>
                <w:sz w:val="15"/>
              </w:rPr>
            </w:pPr>
            <w:r>
              <w:rPr>
                <w:rFonts w:ascii="宋体" w:hAnsi="宋体" w:hint="eastAsia"/>
                <w:bCs/>
                <w:sz w:val="15"/>
              </w:rPr>
              <w:t>●</w:t>
            </w:r>
          </w:p>
        </w:tc>
        <w:tc>
          <w:tcPr>
            <w:tcW w:w="567" w:type="dxa"/>
            <w:vAlign w:val="center"/>
          </w:tcPr>
          <w:p w14:paraId="1BD168BA" w14:textId="77777777" w:rsidR="004C3ABF" w:rsidRDefault="00A36161">
            <w:pPr>
              <w:spacing w:line="0" w:lineRule="atLeast"/>
              <w:jc w:val="center"/>
              <w:rPr>
                <w:bCs/>
                <w:sz w:val="15"/>
              </w:rPr>
            </w:pPr>
            <w:r>
              <w:rPr>
                <w:rFonts w:ascii="宋体" w:hAnsi="宋体" w:hint="eastAsia"/>
                <w:bCs/>
                <w:sz w:val="15"/>
              </w:rPr>
              <w:t>●</w:t>
            </w:r>
          </w:p>
        </w:tc>
        <w:tc>
          <w:tcPr>
            <w:tcW w:w="567" w:type="dxa"/>
            <w:vAlign w:val="center"/>
          </w:tcPr>
          <w:p w14:paraId="4BAB6C6E" w14:textId="77777777" w:rsidR="004C3ABF" w:rsidRDefault="00A36161">
            <w:pPr>
              <w:spacing w:line="0" w:lineRule="atLeast"/>
              <w:jc w:val="center"/>
              <w:rPr>
                <w:bCs/>
                <w:sz w:val="15"/>
              </w:rPr>
            </w:pPr>
            <w:r>
              <w:rPr>
                <w:rFonts w:ascii="宋体" w:hAnsi="宋体" w:hint="eastAsia"/>
                <w:bCs/>
                <w:sz w:val="15"/>
              </w:rPr>
              <w:t>●</w:t>
            </w:r>
          </w:p>
        </w:tc>
        <w:tc>
          <w:tcPr>
            <w:tcW w:w="567" w:type="dxa"/>
            <w:vAlign w:val="center"/>
          </w:tcPr>
          <w:p w14:paraId="0A6B8F08" w14:textId="77777777" w:rsidR="004C3ABF" w:rsidRDefault="004C3ABF">
            <w:pPr>
              <w:spacing w:line="0" w:lineRule="atLeast"/>
              <w:jc w:val="center"/>
              <w:rPr>
                <w:bCs/>
                <w:sz w:val="15"/>
              </w:rPr>
            </w:pPr>
          </w:p>
        </w:tc>
        <w:tc>
          <w:tcPr>
            <w:tcW w:w="1134" w:type="dxa"/>
            <w:tcBorders>
              <w:right w:val="single" w:sz="4" w:space="0" w:color="auto"/>
            </w:tcBorders>
            <w:vAlign w:val="center"/>
          </w:tcPr>
          <w:p w14:paraId="5B5ADBEE" w14:textId="42FD353C" w:rsidR="004C3ABF" w:rsidRDefault="004C3ABF">
            <w:pPr>
              <w:spacing w:line="0" w:lineRule="atLeast"/>
              <w:jc w:val="center"/>
              <w:rPr>
                <w:bCs/>
                <w:sz w:val="15"/>
              </w:rPr>
            </w:pPr>
          </w:p>
        </w:tc>
        <w:tc>
          <w:tcPr>
            <w:tcW w:w="1276" w:type="dxa"/>
            <w:tcBorders>
              <w:left w:val="single" w:sz="4" w:space="0" w:color="auto"/>
            </w:tcBorders>
            <w:vAlign w:val="center"/>
          </w:tcPr>
          <w:p w14:paraId="47B411E0" w14:textId="77777777" w:rsidR="004C3ABF" w:rsidRDefault="00A36161">
            <w:pPr>
              <w:spacing w:line="0" w:lineRule="atLeast"/>
              <w:jc w:val="center"/>
              <w:rPr>
                <w:bCs/>
                <w:sz w:val="13"/>
              </w:rPr>
            </w:pPr>
            <w:r>
              <w:rPr>
                <w:bCs/>
                <w:sz w:val="13"/>
              </w:rPr>
              <w:t>Rath</w:t>
            </w:r>
            <w:r>
              <w:rPr>
                <w:bCs/>
                <w:sz w:val="13"/>
              </w:rPr>
              <w:t>等人</w:t>
            </w:r>
            <w:r>
              <w:rPr>
                <w:bCs/>
                <w:sz w:val="13"/>
                <w:vertAlign w:val="superscript"/>
              </w:rPr>
              <w:t>[56]</w:t>
            </w:r>
          </w:p>
        </w:tc>
      </w:tr>
      <w:tr w:rsidR="004C3ABF" w14:paraId="2ECB1ADF" w14:textId="77777777" w:rsidTr="001E07EE">
        <w:trPr>
          <w:trHeight w:val="192"/>
          <w:jc w:val="center"/>
        </w:trPr>
        <w:tc>
          <w:tcPr>
            <w:tcW w:w="567" w:type="dxa"/>
            <w:vMerge/>
            <w:vAlign w:val="center"/>
          </w:tcPr>
          <w:p w14:paraId="4CB0B168" w14:textId="77777777" w:rsidR="004C3ABF" w:rsidRDefault="004C3ABF">
            <w:pPr>
              <w:spacing w:line="0" w:lineRule="atLeast"/>
              <w:jc w:val="center"/>
              <w:rPr>
                <w:bCs/>
                <w:sz w:val="15"/>
              </w:rPr>
            </w:pPr>
          </w:p>
        </w:tc>
        <w:tc>
          <w:tcPr>
            <w:tcW w:w="1276" w:type="dxa"/>
            <w:vAlign w:val="center"/>
          </w:tcPr>
          <w:p w14:paraId="3192D041" w14:textId="77777777" w:rsidR="004C3ABF" w:rsidRDefault="00A36161">
            <w:pPr>
              <w:spacing w:line="0" w:lineRule="atLeast"/>
              <w:jc w:val="center"/>
              <w:rPr>
                <w:bCs/>
                <w:sz w:val="15"/>
              </w:rPr>
            </w:pPr>
            <w:r>
              <w:rPr>
                <w:bCs/>
                <w:sz w:val="15"/>
              </w:rPr>
              <w:t>BLZZARD</w:t>
            </w:r>
          </w:p>
        </w:tc>
        <w:tc>
          <w:tcPr>
            <w:tcW w:w="1134" w:type="dxa"/>
            <w:vAlign w:val="center"/>
          </w:tcPr>
          <w:p w14:paraId="684C0F8C" w14:textId="77777777" w:rsidR="004C3ABF" w:rsidRDefault="00A36161">
            <w:pPr>
              <w:spacing w:line="0" w:lineRule="atLeast"/>
              <w:jc w:val="center"/>
              <w:rPr>
                <w:bCs/>
                <w:sz w:val="15"/>
              </w:rPr>
            </w:pPr>
            <w:r>
              <w:rPr>
                <w:bCs/>
                <w:sz w:val="15"/>
              </w:rPr>
              <w:t>F</w:t>
            </w:r>
          </w:p>
        </w:tc>
        <w:tc>
          <w:tcPr>
            <w:tcW w:w="919" w:type="dxa"/>
            <w:tcBorders>
              <w:right w:val="single" w:sz="4" w:space="0" w:color="auto"/>
            </w:tcBorders>
            <w:vAlign w:val="center"/>
          </w:tcPr>
          <w:p w14:paraId="48FD6811" w14:textId="77777777" w:rsidR="004C3ABF" w:rsidRDefault="00A36161">
            <w:pPr>
              <w:spacing w:line="0" w:lineRule="atLeast"/>
              <w:jc w:val="center"/>
              <w:rPr>
                <w:bCs/>
                <w:sz w:val="15"/>
              </w:rPr>
            </w:pPr>
            <w:r>
              <w:rPr>
                <w:rFonts w:hint="eastAsia"/>
                <w:bCs/>
                <w:sz w:val="15"/>
              </w:rPr>
              <w:t>Lucene</w:t>
            </w:r>
          </w:p>
        </w:tc>
        <w:tc>
          <w:tcPr>
            <w:tcW w:w="640" w:type="dxa"/>
            <w:tcBorders>
              <w:left w:val="single" w:sz="4" w:space="0" w:color="auto"/>
            </w:tcBorders>
            <w:vAlign w:val="center"/>
          </w:tcPr>
          <w:p w14:paraId="3C8E37D5" w14:textId="77777777" w:rsidR="004C3ABF" w:rsidRDefault="004C3ABF">
            <w:pPr>
              <w:spacing w:line="0" w:lineRule="atLeast"/>
              <w:jc w:val="center"/>
              <w:rPr>
                <w:bCs/>
                <w:sz w:val="15"/>
              </w:rPr>
            </w:pPr>
          </w:p>
        </w:tc>
        <w:tc>
          <w:tcPr>
            <w:tcW w:w="567" w:type="dxa"/>
            <w:vAlign w:val="center"/>
          </w:tcPr>
          <w:p w14:paraId="3700B02F" w14:textId="77777777" w:rsidR="004C3ABF" w:rsidRDefault="004C3ABF">
            <w:pPr>
              <w:spacing w:line="0" w:lineRule="atLeast"/>
              <w:jc w:val="center"/>
              <w:rPr>
                <w:bCs/>
                <w:sz w:val="15"/>
              </w:rPr>
            </w:pPr>
          </w:p>
        </w:tc>
        <w:tc>
          <w:tcPr>
            <w:tcW w:w="567" w:type="dxa"/>
            <w:vAlign w:val="center"/>
          </w:tcPr>
          <w:p w14:paraId="3073D1B1" w14:textId="77777777" w:rsidR="004C3ABF" w:rsidRDefault="004C3ABF">
            <w:pPr>
              <w:spacing w:line="0" w:lineRule="atLeast"/>
              <w:jc w:val="center"/>
              <w:rPr>
                <w:bCs/>
                <w:sz w:val="15"/>
              </w:rPr>
            </w:pPr>
          </w:p>
        </w:tc>
        <w:tc>
          <w:tcPr>
            <w:tcW w:w="567" w:type="dxa"/>
            <w:vAlign w:val="center"/>
          </w:tcPr>
          <w:p w14:paraId="66404C3D" w14:textId="77777777" w:rsidR="004C3ABF" w:rsidRDefault="00A36161">
            <w:pPr>
              <w:spacing w:line="0" w:lineRule="atLeast"/>
              <w:jc w:val="center"/>
              <w:rPr>
                <w:bCs/>
                <w:sz w:val="15"/>
              </w:rPr>
            </w:pPr>
            <w:r>
              <w:rPr>
                <w:rFonts w:ascii="宋体" w:hAnsi="宋体" w:hint="eastAsia"/>
                <w:bCs/>
                <w:sz w:val="15"/>
              </w:rPr>
              <w:t>●</w:t>
            </w:r>
          </w:p>
        </w:tc>
        <w:tc>
          <w:tcPr>
            <w:tcW w:w="1134" w:type="dxa"/>
            <w:tcBorders>
              <w:right w:val="single" w:sz="4" w:space="0" w:color="auto"/>
            </w:tcBorders>
            <w:vAlign w:val="center"/>
          </w:tcPr>
          <w:p w14:paraId="4BB9B14D" w14:textId="77777777" w:rsidR="004C3ABF" w:rsidRDefault="004C3ABF">
            <w:pPr>
              <w:spacing w:line="0" w:lineRule="atLeast"/>
              <w:jc w:val="center"/>
              <w:rPr>
                <w:bCs/>
                <w:sz w:val="15"/>
              </w:rPr>
            </w:pPr>
          </w:p>
        </w:tc>
        <w:tc>
          <w:tcPr>
            <w:tcW w:w="1276" w:type="dxa"/>
            <w:tcBorders>
              <w:left w:val="single" w:sz="4" w:space="0" w:color="auto"/>
            </w:tcBorders>
            <w:vAlign w:val="center"/>
          </w:tcPr>
          <w:p w14:paraId="2DD3BB74" w14:textId="77777777" w:rsidR="004C3ABF" w:rsidRDefault="00A36161">
            <w:pPr>
              <w:spacing w:line="0" w:lineRule="atLeast"/>
              <w:jc w:val="center"/>
              <w:rPr>
                <w:bCs/>
                <w:sz w:val="13"/>
              </w:rPr>
            </w:pPr>
            <w:r>
              <w:rPr>
                <w:bCs/>
                <w:sz w:val="13"/>
              </w:rPr>
              <w:t>Rahman</w:t>
            </w:r>
            <w:r>
              <w:rPr>
                <w:bCs/>
                <w:sz w:val="13"/>
              </w:rPr>
              <w:t>等人</w:t>
            </w:r>
            <w:r>
              <w:rPr>
                <w:bCs/>
                <w:sz w:val="13"/>
                <w:vertAlign w:val="superscript"/>
              </w:rPr>
              <w:t>[58]</w:t>
            </w:r>
          </w:p>
        </w:tc>
      </w:tr>
      <w:tr w:rsidR="004C3ABF" w14:paraId="55D99C56" w14:textId="77777777" w:rsidTr="001E07EE">
        <w:trPr>
          <w:trHeight w:val="202"/>
          <w:jc w:val="center"/>
        </w:trPr>
        <w:tc>
          <w:tcPr>
            <w:tcW w:w="567" w:type="dxa"/>
            <w:vMerge/>
            <w:tcBorders>
              <w:bottom w:val="single" w:sz="4" w:space="0" w:color="auto"/>
            </w:tcBorders>
            <w:vAlign w:val="center"/>
          </w:tcPr>
          <w:p w14:paraId="40D2ACA9" w14:textId="77777777" w:rsidR="004C3ABF" w:rsidRDefault="004C3ABF">
            <w:pPr>
              <w:spacing w:line="0" w:lineRule="atLeast"/>
              <w:jc w:val="center"/>
              <w:rPr>
                <w:bCs/>
                <w:sz w:val="15"/>
              </w:rPr>
            </w:pPr>
          </w:p>
        </w:tc>
        <w:tc>
          <w:tcPr>
            <w:tcW w:w="1276" w:type="dxa"/>
            <w:tcBorders>
              <w:bottom w:val="single" w:sz="4" w:space="0" w:color="auto"/>
            </w:tcBorders>
            <w:vAlign w:val="center"/>
          </w:tcPr>
          <w:p w14:paraId="6D36AC74" w14:textId="77777777" w:rsidR="004C3ABF" w:rsidRDefault="00A36161">
            <w:pPr>
              <w:spacing w:line="0" w:lineRule="atLeast"/>
              <w:jc w:val="center"/>
              <w:rPr>
                <w:bCs/>
                <w:sz w:val="15"/>
              </w:rPr>
            </w:pPr>
            <w:proofErr w:type="spellStart"/>
            <w:r>
              <w:rPr>
                <w:bCs/>
                <w:sz w:val="15"/>
              </w:rPr>
              <w:t>ConCodeSe</w:t>
            </w:r>
            <w:proofErr w:type="spellEnd"/>
          </w:p>
        </w:tc>
        <w:tc>
          <w:tcPr>
            <w:tcW w:w="1134" w:type="dxa"/>
            <w:tcBorders>
              <w:bottom w:val="single" w:sz="4" w:space="0" w:color="auto"/>
            </w:tcBorders>
            <w:vAlign w:val="center"/>
          </w:tcPr>
          <w:p w14:paraId="6582CEE8" w14:textId="77777777" w:rsidR="004C3ABF" w:rsidRDefault="00A36161">
            <w:pPr>
              <w:spacing w:line="0" w:lineRule="atLeast"/>
              <w:jc w:val="center"/>
              <w:rPr>
                <w:bCs/>
                <w:sz w:val="15"/>
              </w:rPr>
            </w:pPr>
            <w:r>
              <w:rPr>
                <w:bCs/>
                <w:sz w:val="15"/>
              </w:rPr>
              <w:t>F</w:t>
            </w:r>
          </w:p>
        </w:tc>
        <w:tc>
          <w:tcPr>
            <w:tcW w:w="919" w:type="dxa"/>
            <w:tcBorders>
              <w:bottom w:val="single" w:sz="4" w:space="0" w:color="auto"/>
              <w:right w:val="single" w:sz="4" w:space="0" w:color="auto"/>
            </w:tcBorders>
            <w:vAlign w:val="center"/>
          </w:tcPr>
          <w:p w14:paraId="6648825B" w14:textId="77777777" w:rsidR="004C3ABF" w:rsidRDefault="00A36161">
            <w:pPr>
              <w:spacing w:line="0" w:lineRule="atLeast"/>
              <w:jc w:val="center"/>
              <w:rPr>
                <w:bCs/>
                <w:sz w:val="15"/>
              </w:rPr>
            </w:pPr>
            <w:r>
              <w:rPr>
                <w:rFonts w:hint="eastAsia"/>
                <w:bCs/>
                <w:sz w:val="15"/>
              </w:rPr>
              <w:t>VSM</w:t>
            </w:r>
          </w:p>
        </w:tc>
        <w:tc>
          <w:tcPr>
            <w:tcW w:w="640" w:type="dxa"/>
            <w:tcBorders>
              <w:left w:val="single" w:sz="4" w:space="0" w:color="auto"/>
              <w:bottom w:val="single" w:sz="4" w:space="0" w:color="auto"/>
            </w:tcBorders>
            <w:vAlign w:val="center"/>
          </w:tcPr>
          <w:p w14:paraId="06BDC25E" w14:textId="77777777" w:rsidR="004C3ABF" w:rsidRDefault="004C3ABF">
            <w:pPr>
              <w:spacing w:line="0" w:lineRule="atLeast"/>
              <w:jc w:val="center"/>
              <w:rPr>
                <w:bCs/>
                <w:sz w:val="15"/>
              </w:rPr>
            </w:pPr>
          </w:p>
        </w:tc>
        <w:tc>
          <w:tcPr>
            <w:tcW w:w="567" w:type="dxa"/>
            <w:tcBorders>
              <w:bottom w:val="single" w:sz="4" w:space="0" w:color="auto"/>
            </w:tcBorders>
            <w:vAlign w:val="center"/>
          </w:tcPr>
          <w:p w14:paraId="38D63371" w14:textId="77777777" w:rsidR="004C3ABF" w:rsidRDefault="004C3ABF">
            <w:pPr>
              <w:spacing w:line="0" w:lineRule="atLeast"/>
              <w:jc w:val="center"/>
              <w:rPr>
                <w:bCs/>
                <w:sz w:val="15"/>
              </w:rPr>
            </w:pPr>
          </w:p>
        </w:tc>
        <w:tc>
          <w:tcPr>
            <w:tcW w:w="567" w:type="dxa"/>
            <w:tcBorders>
              <w:bottom w:val="single" w:sz="4" w:space="0" w:color="auto"/>
            </w:tcBorders>
            <w:vAlign w:val="center"/>
          </w:tcPr>
          <w:p w14:paraId="0C803EBC" w14:textId="77777777" w:rsidR="004C3ABF" w:rsidRDefault="00A36161">
            <w:pPr>
              <w:spacing w:line="0" w:lineRule="atLeast"/>
              <w:jc w:val="center"/>
              <w:rPr>
                <w:bCs/>
                <w:sz w:val="15"/>
              </w:rPr>
            </w:pPr>
            <w:r>
              <w:rPr>
                <w:rFonts w:ascii="宋体" w:hAnsi="宋体" w:hint="eastAsia"/>
                <w:bCs/>
                <w:sz w:val="15"/>
              </w:rPr>
              <w:t>●</w:t>
            </w:r>
          </w:p>
        </w:tc>
        <w:tc>
          <w:tcPr>
            <w:tcW w:w="567" w:type="dxa"/>
            <w:tcBorders>
              <w:bottom w:val="single" w:sz="4" w:space="0" w:color="auto"/>
            </w:tcBorders>
            <w:vAlign w:val="center"/>
          </w:tcPr>
          <w:p w14:paraId="2EF36D1E" w14:textId="77777777" w:rsidR="004C3ABF" w:rsidRDefault="00A36161">
            <w:pPr>
              <w:spacing w:line="0" w:lineRule="atLeast"/>
              <w:jc w:val="center"/>
              <w:rPr>
                <w:bCs/>
                <w:sz w:val="15"/>
              </w:rPr>
            </w:pPr>
            <w:r>
              <w:rPr>
                <w:rFonts w:ascii="宋体" w:hAnsi="宋体" w:hint="eastAsia"/>
                <w:bCs/>
                <w:sz w:val="15"/>
              </w:rPr>
              <w:t>●</w:t>
            </w:r>
          </w:p>
        </w:tc>
        <w:tc>
          <w:tcPr>
            <w:tcW w:w="1134" w:type="dxa"/>
            <w:tcBorders>
              <w:bottom w:val="single" w:sz="4" w:space="0" w:color="auto"/>
              <w:right w:val="single" w:sz="4" w:space="0" w:color="auto"/>
            </w:tcBorders>
            <w:vAlign w:val="center"/>
          </w:tcPr>
          <w:p w14:paraId="4BADE1ED" w14:textId="77777777" w:rsidR="004C3ABF" w:rsidRDefault="00A36161">
            <w:pPr>
              <w:spacing w:line="0" w:lineRule="atLeast"/>
              <w:jc w:val="center"/>
              <w:rPr>
                <w:bCs/>
                <w:sz w:val="15"/>
              </w:rPr>
            </w:pPr>
            <w:r>
              <w:rPr>
                <w:rFonts w:hint="eastAsia"/>
                <w:bCs/>
                <w:sz w:val="15"/>
              </w:rPr>
              <w:t>文件名</w:t>
            </w:r>
          </w:p>
        </w:tc>
        <w:tc>
          <w:tcPr>
            <w:tcW w:w="1276" w:type="dxa"/>
            <w:tcBorders>
              <w:left w:val="single" w:sz="4" w:space="0" w:color="auto"/>
              <w:bottom w:val="single" w:sz="4" w:space="0" w:color="auto"/>
            </w:tcBorders>
            <w:vAlign w:val="center"/>
          </w:tcPr>
          <w:p w14:paraId="68C12C9E" w14:textId="77777777" w:rsidR="004C3ABF" w:rsidRDefault="00A36161">
            <w:pPr>
              <w:spacing w:line="0" w:lineRule="atLeast"/>
              <w:jc w:val="center"/>
              <w:rPr>
                <w:bCs/>
                <w:sz w:val="13"/>
              </w:rPr>
            </w:pPr>
            <w:proofErr w:type="spellStart"/>
            <w:r>
              <w:rPr>
                <w:bCs/>
                <w:sz w:val="13"/>
              </w:rPr>
              <w:t>Dilshener</w:t>
            </w:r>
            <w:proofErr w:type="spellEnd"/>
            <w:r>
              <w:rPr>
                <w:bCs/>
                <w:sz w:val="13"/>
              </w:rPr>
              <w:t>等人</w:t>
            </w:r>
            <w:r>
              <w:rPr>
                <w:bCs/>
                <w:sz w:val="13"/>
                <w:vertAlign w:val="superscript"/>
              </w:rPr>
              <w:t>[59]</w:t>
            </w:r>
          </w:p>
        </w:tc>
      </w:tr>
      <w:tr w:rsidR="004C3ABF" w14:paraId="7D53D9B3" w14:textId="77777777" w:rsidTr="001E07EE">
        <w:trPr>
          <w:trHeight w:val="192"/>
          <w:jc w:val="center"/>
        </w:trPr>
        <w:tc>
          <w:tcPr>
            <w:tcW w:w="567" w:type="dxa"/>
            <w:vMerge w:val="restart"/>
            <w:tcBorders>
              <w:top w:val="single" w:sz="4" w:space="0" w:color="auto"/>
            </w:tcBorders>
            <w:vAlign w:val="center"/>
          </w:tcPr>
          <w:p w14:paraId="184F8183" w14:textId="77777777" w:rsidR="004C3ABF" w:rsidRDefault="00A36161">
            <w:pPr>
              <w:spacing w:line="0" w:lineRule="atLeast"/>
              <w:jc w:val="center"/>
              <w:rPr>
                <w:bCs/>
                <w:sz w:val="15"/>
              </w:rPr>
            </w:pPr>
            <w:r>
              <w:rPr>
                <w:bCs/>
                <w:sz w:val="15"/>
              </w:rPr>
              <w:t>2019</w:t>
            </w:r>
          </w:p>
        </w:tc>
        <w:tc>
          <w:tcPr>
            <w:tcW w:w="1276" w:type="dxa"/>
            <w:tcBorders>
              <w:top w:val="single" w:sz="4" w:space="0" w:color="auto"/>
              <w:bottom w:val="nil"/>
            </w:tcBorders>
            <w:vAlign w:val="center"/>
          </w:tcPr>
          <w:p w14:paraId="3D283224" w14:textId="77777777" w:rsidR="004C3ABF" w:rsidRDefault="00A36161">
            <w:pPr>
              <w:spacing w:line="0" w:lineRule="atLeast"/>
              <w:jc w:val="center"/>
              <w:rPr>
                <w:bCs/>
                <w:sz w:val="15"/>
              </w:rPr>
            </w:pPr>
            <w:proofErr w:type="spellStart"/>
            <w:r>
              <w:rPr>
                <w:bCs/>
                <w:sz w:val="15"/>
              </w:rPr>
              <w:t>FineLocator</w:t>
            </w:r>
            <w:proofErr w:type="spellEnd"/>
          </w:p>
        </w:tc>
        <w:tc>
          <w:tcPr>
            <w:tcW w:w="1134" w:type="dxa"/>
            <w:tcBorders>
              <w:top w:val="single" w:sz="4" w:space="0" w:color="auto"/>
              <w:bottom w:val="nil"/>
            </w:tcBorders>
            <w:vAlign w:val="center"/>
          </w:tcPr>
          <w:p w14:paraId="4A1867B8" w14:textId="77777777" w:rsidR="004C3ABF" w:rsidRDefault="00A36161">
            <w:pPr>
              <w:spacing w:line="0" w:lineRule="atLeast"/>
              <w:jc w:val="center"/>
              <w:rPr>
                <w:bCs/>
                <w:sz w:val="15"/>
              </w:rPr>
            </w:pPr>
            <w:r>
              <w:rPr>
                <w:bCs/>
                <w:sz w:val="15"/>
              </w:rPr>
              <w:t>M</w:t>
            </w:r>
          </w:p>
        </w:tc>
        <w:tc>
          <w:tcPr>
            <w:tcW w:w="919" w:type="dxa"/>
            <w:tcBorders>
              <w:top w:val="single" w:sz="4" w:space="0" w:color="auto"/>
              <w:bottom w:val="nil"/>
              <w:right w:val="single" w:sz="4" w:space="0" w:color="auto"/>
            </w:tcBorders>
            <w:vAlign w:val="center"/>
          </w:tcPr>
          <w:p w14:paraId="254FD31D" w14:textId="77777777" w:rsidR="004C3ABF" w:rsidRDefault="00A36161">
            <w:pPr>
              <w:spacing w:line="0" w:lineRule="atLeast"/>
              <w:jc w:val="center"/>
              <w:rPr>
                <w:bCs/>
                <w:sz w:val="15"/>
              </w:rPr>
            </w:pPr>
            <w:r>
              <w:rPr>
                <w:bCs/>
                <w:sz w:val="15"/>
              </w:rPr>
              <w:t>W</w:t>
            </w:r>
            <w:r>
              <w:rPr>
                <w:rFonts w:hint="eastAsia"/>
                <w:bCs/>
                <w:sz w:val="15"/>
              </w:rPr>
              <w:t>ord2</w:t>
            </w:r>
            <w:r>
              <w:rPr>
                <w:bCs/>
                <w:sz w:val="15"/>
              </w:rPr>
              <w:t>vec</w:t>
            </w:r>
          </w:p>
        </w:tc>
        <w:tc>
          <w:tcPr>
            <w:tcW w:w="640" w:type="dxa"/>
            <w:tcBorders>
              <w:top w:val="single" w:sz="4" w:space="0" w:color="auto"/>
              <w:left w:val="single" w:sz="4" w:space="0" w:color="auto"/>
              <w:bottom w:val="nil"/>
            </w:tcBorders>
            <w:vAlign w:val="center"/>
          </w:tcPr>
          <w:p w14:paraId="0262CE24"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238ADCF3" w14:textId="77777777" w:rsidR="004C3ABF" w:rsidRDefault="004C3ABF">
            <w:pPr>
              <w:spacing w:line="0" w:lineRule="atLeast"/>
              <w:jc w:val="center"/>
              <w:rPr>
                <w:bCs/>
                <w:sz w:val="15"/>
              </w:rPr>
            </w:pPr>
          </w:p>
        </w:tc>
        <w:tc>
          <w:tcPr>
            <w:tcW w:w="567" w:type="dxa"/>
            <w:tcBorders>
              <w:top w:val="single" w:sz="4" w:space="0" w:color="auto"/>
              <w:bottom w:val="nil"/>
            </w:tcBorders>
            <w:vAlign w:val="center"/>
          </w:tcPr>
          <w:p w14:paraId="214B0DA7" w14:textId="77777777" w:rsidR="004C3ABF" w:rsidRDefault="00A36161">
            <w:pPr>
              <w:spacing w:line="0" w:lineRule="atLeast"/>
              <w:jc w:val="center"/>
              <w:rPr>
                <w:bCs/>
                <w:sz w:val="15"/>
              </w:rPr>
            </w:pPr>
            <w:r>
              <w:rPr>
                <w:rFonts w:ascii="宋体" w:hAnsi="宋体" w:hint="eastAsia"/>
                <w:bCs/>
                <w:sz w:val="15"/>
              </w:rPr>
              <w:t>●</w:t>
            </w:r>
          </w:p>
        </w:tc>
        <w:tc>
          <w:tcPr>
            <w:tcW w:w="567" w:type="dxa"/>
            <w:tcBorders>
              <w:top w:val="single" w:sz="4" w:space="0" w:color="auto"/>
              <w:bottom w:val="nil"/>
            </w:tcBorders>
            <w:vAlign w:val="center"/>
          </w:tcPr>
          <w:p w14:paraId="57579310" w14:textId="77777777" w:rsidR="004C3ABF" w:rsidRDefault="004C3ABF">
            <w:pPr>
              <w:spacing w:line="0" w:lineRule="atLeast"/>
              <w:jc w:val="center"/>
              <w:rPr>
                <w:bCs/>
                <w:sz w:val="15"/>
              </w:rPr>
            </w:pPr>
          </w:p>
        </w:tc>
        <w:tc>
          <w:tcPr>
            <w:tcW w:w="1134" w:type="dxa"/>
            <w:tcBorders>
              <w:top w:val="single" w:sz="4" w:space="0" w:color="auto"/>
              <w:bottom w:val="nil"/>
              <w:right w:val="single" w:sz="4" w:space="0" w:color="auto"/>
            </w:tcBorders>
            <w:vAlign w:val="center"/>
          </w:tcPr>
          <w:p w14:paraId="55B1AD05" w14:textId="77777777" w:rsidR="004C3ABF" w:rsidRDefault="004C3ABF">
            <w:pPr>
              <w:spacing w:line="0" w:lineRule="atLeast"/>
              <w:jc w:val="center"/>
              <w:rPr>
                <w:bCs/>
                <w:sz w:val="15"/>
              </w:rPr>
            </w:pPr>
          </w:p>
        </w:tc>
        <w:tc>
          <w:tcPr>
            <w:tcW w:w="1276" w:type="dxa"/>
            <w:tcBorders>
              <w:top w:val="single" w:sz="4" w:space="0" w:color="auto"/>
              <w:left w:val="single" w:sz="4" w:space="0" w:color="auto"/>
              <w:bottom w:val="nil"/>
            </w:tcBorders>
            <w:vAlign w:val="center"/>
          </w:tcPr>
          <w:p w14:paraId="1C477B5A" w14:textId="77777777" w:rsidR="004C3ABF" w:rsidRDefault="00A36161">
            <w:pPr>
              <w:spacing w:line="0" w:lineRule="atLeast"/>
              <w:jc w:val="center"/>
              <w:rPr>
                <w:bCs/>
                <w:sz w:val="13"/>
              </w:rPr>
            </w:pPr>
            <w:r>
              <w:rPr>
                <w:bCs/>
                <w:sz w:val="13"/>
              </w:rPr>
              <w:t>Zhang</w:t>
            </w:r>
            <w:r>
              <w:rPr>
                <w:bCs/>
                <w:sz w:val="13"/>
              </w:rPr>
              <w:t>等人</w:t>
            </w:r>
            <w:r>
              <w:rPr>
                <w:bCs/>
                <w:sz w:val="13"/>
                <w:vertAlign w:val="superscript"/>
              </w:rPr>
              <w:t>[63]</w:t>
            </w:r>
          </w:p>
        </w:tc>
      </w:tr>
      <w:tr w:rsidR="004C3ABF" w14:paraId="7582B4C4" w14:textId="77777777" w:rsidTr="001E07EE">
        <w:trPr>
          <w:trHeight w:val="238"/>
          <w:jc w:val="center"/>
        </w:trPr>
        <w:tc>
          <w:tcPr>
            <w:tcW w:w="567" w:type="dxa"/>
            <w:vMerge/>
            <w:vAlign w:val="center"/>
          </w:tcPr>
          <w:p w14:paraId="14D3961A" w14:textId="77777777" w:rsidR="004C3ABF" w:rsidRDefault="004C3ABF">
            <w:pPr>
              <w:spacing w:line="0" w:lineRule="atLeast"/>
              <w:jc w:val="center"/>
              <w:rPr>
                <w:bCs/>
                <w:sz w:val="15"/>
              </w:rPr>
            </w:pPr>
          </w:p>
        </w:tc>
        <w:tc>
          <w:tcPr>
            <w:tcW w:w="1276" w:type="dxa"/>
            <w:vAlign w:val="center"/>
          </w:tcPr>
          <w:p w14:paraId="1432107B" w14:textId="77777777" w:rsidR="004C3ABF" w:rsidRDefault="00A36161">
            <w:pPr>
              <w:spacing w:line="0" w:lineRule="atLeast"/>
              <w:jc w:val="center"/>
              <w:rPr>
                <w:bCs/>
                <w:sz w:val="15"/>
              </w:rPr>
            </w:pPr>
            <w:r>
              <w:rPr>
                <w:bCs/>
                <w:sz w:val="15"/>
              </w:rPr>
              <w:t>D&amp;C</w:t>
            </w:r>
          </w:p>
        </w:tc>
        <w:tc>
          <w:tcPr>
            <w:tcW w:w="1134" w:type="dxa"/>
            <w:vAlign w:val="center"/>
          </w:tcPr>
          <w:p w14:paraId="5FAEF887" w14:textId="77777777" w:rsidR="004C3ABF" w:rsidRDefault="00A36161">
            <w:pPr>
              <w:spacing w:line="0" w:lineRule="atLeast"/>
              <w:jc w:val="center"/>
              <w:rPr>
                <w:bCs/>
                <w:sz w:val="15"/>
              </w:rPr>
            </w:pPr>
            <w:r>
              <w:rPr>
                <w:bCs/>
                <w:sz w:val="15"/>
              </w:rPr>
              <w:t>F</w:t>
            </w:r>
          </w:p>
        </w:tc>
        <w:tc>
          <w:tcPr>
            <w:tcW w:w="919" w:type="dxa"/>
            <w:tcBorders>
              <w:bottom w:val="single" w:sz="8" w:space="0" w:color="000000"/>
              <w:right w:val="single" w:sz="4" w:space="0" w:color="auto"/>
            </w:tcBorders>
            <w:vAlign w:val="center"/>
          </w:tcPr>
          <w:p w14:paraId="56813593" w14:textId="77777777" w:rsidR="004C3ABF" w:rsidRDefault="00A36161">
            <w:pPr>
              <w:spacing w:line="0" w:lineRule="atLeast"/>
              <w:jc w:val="center"/>
              <w:rPr>
                <w:bCs/>
                <w:sz w:val="15"/>
              </w:rPr>
            </w:pPr>
            <w:proofErr w:type="spellStart"/>
            <w:r>
              <w:rPr>
                <w:bCs/>
                <w:sz w:val="15"/>
              </w:rPr>
              <w:t>rVSM</w:t>
            </w:r>
            <w:proofErr w:type="spellEnd"/>
          </w:p>
        </w:tc>
        <w:tc>
          <w:tcPr>
            <w:tcW w:w="640" w:type="dxa"/>
            <w:tcBorders>
              <w:left w:val="single" w:sz="4" w:space="0" w:color="auto"/>
              <w:bottom w:val="single" w:sz="8" w:space="0" w:color="000000"/>
            </w:tcBorders>
            <w:vAlign w:val="center"/>
          </w:tcPr>
          <w:p w14:paraId="35F11CC6" w14:textId="77777777" w:rsidR="004C3ABF" w:rsidRDefault="00A36161">
            <w:pPr>
              <w:spacing w:line="0" w:lineRule="atLeast"/>
              <w:jc w:val="center"/>
              <w:rPr>
                <w:bCs/>
                <w:sz w:val="15"/>
              </w:rPr>
            </w:pPr>
            <w:r>
              <w:rPr>
                <w:rFonts w:ascii="宋体" w:hAnsi="宋体" w:hint="eastAsia"/>
                <w:bCs/>
                <w:sz w:val="15"/>
              </w:rPr>
              <w:t>●</w:t>
            </w:r>
          </w:p>
        </w:tc>
        <w:tc>
          <w:tcPr>
            <w:tcW w:w="567" w:type="dxa"/>
            <w:tcBorders>
              <w:bottom w:val="single" w:sz="8" w:space="0" w:color="000000"/>
            </w:tcBorders>
            <w:vAlign w:val="center"/>
          </w:tcPr>
          <w:p w14:paraId="7DE99FA2" w14:textId="77777777" w:rsidR="004C3ABF" w:rsidRDefault="00A36161">
            <w:pPr>
              <w:spacing w:line="0" w:lineRule="atLeast"/>
              <w:jc w:val="center"/>
              <w:rPr>
                <w:bCs/>
                <w:sz w:val="15"/>
              </w:rPr>
            </w:pPr>
            <w:r>
              <w:rPr>
                <w:rFonts w:ascii="宋体" w:hAnsi="宋体" w:hint="eastAsia"/>
                <w:bCs/>
                <w:sz w:val="15"/>
              </w:rPr>
              <w:t>●</w:t>
            </w:r>
          </w:p>
        </w:tc>
        <w:tc>
          <w:tcPr>
            <w:tcW w:w="567" w:type="dxa"/>
            <w:tcBorders>
              <w:bottom w:val="single" w:sz="8" w:space="0" w:color="000000"/>
            </w:tcBorders>
            <w:vAlign w:val="center"/>
          </w:tcPr>
          <w:p w14:paraId="069E038A" w14:textId="77777777" w:rsidR="004C3ABF" w:rsidRDefault="00A36161">
            <w:pPr>
              <w:spacing w:line="0" w:lineRule="atLeast"/>
              <w:jc w:val="center"/>
              <w:rPr>
                <w:bCs/>
                <w:sz w:val="15"/>
              </w:rPr>
            </w:pPr>
            <w:r>
              <w:rPr>
                <w:rFonts w:ascii="宋体" w:hAnsi="宋体" w:hint="eastAsia"/>
                <w:bCs/>
                <w:sz w:val="15"/>
              </w:rPr>
              <w:t>●</w:t>
            </w:r>
          </w:p>
        </w:tc>
        <w:tc>
          <w:tcPr>
            <w:tcW w:w="567" w:type="dxa"/>
            <w:tcBorders>
              <w:bottom w:val="single" w:sz="8" w:space="0" w:color="000000"/>
            </w:tcBorders>
            <w:vAlign w:val="center"/>
          </w:tcPr>
          <w:p w14:paraId="76FA7802" w14:textId="77777777" w:rsidR="004C3ABF" w:rsidRDefault="00A36161">
            <w:pPr>
              <w:spacing w:line="0" w:lineRule="atLeast"/>
              <w:jc w:val="center"/>
              <w:rPr>
                <w:bCs/>
                <w:sz w:val="15"/>
              </w:rPr>
            </w:pPr>
            <w:r>
              <w:rPr>
                <w:rFonts w:ascii="宋体" w:hAnsi="宋体" w:hint="eastAsia"/>
                <w:bCs/>
                <w:sz w:val="15"/>
              </w:rPr>
              <w:t>●</w:t>
            </w:r>
          </w:p>
        </w:tc>
        <w:tc>
          <w:tcPr>
            <w:tcW w:w="1134" w:type="dxa"/>
            <w:tcBorders>
              <w:bottom w:val="single" w:sz="8" w:space="0" w:color="000000"/>
              <w:right w:val="single" w:sz="4" w:space="0" w:color="auto"/>
            </w:tcBorders>
            <w:vAlign w:val="center"/>
          </w:tcPr>
          <w:p w14:paraId="01DACB62" w14:textId="77777777" w:rsidR="004C3ABF" w:rsidRDefault="004C3ABF">
            <w:pPr>
              <w:spacing w:line="0" w:lineRule="atLeast"/>
              <w:jc w:val="center"/>
              <w:rPr>
                <w:bCs/>
                <w:sz w:val="15"/>
              </w:rPr>
            </w:pPr>
          </w:p>
        </w:tc>
        <w:tc>
          <w:tcPr>
            <w:tcW w:w="1276" w:type="dxa"/>
            <w:tcBorders>
              <w:left w:val="single" w:sz="4" w:space="0" w:color="auto"/>
            </w:tcBorders>
            <w:vAlign w:val="center"/>
          </w:tcPr>
          <w:p w14:paraId="41B91C62" w14:textId="77777777" w:rsidR="004C3ABF" w:rsidRDefault="00A36161">
            <w:pPr>
              <w:spacing w:line="0" w:lineRule="atLeast"/>
              <w:jc w:val="center"/>
              <w:rPr>
                <w:b/>
                <w:sz w:val="13"/>
              </w:rPr>
            </w:pPr>
            <w:r>
              <w:rPr>
                <w:bCs/>
                <w:sz w:val="13"/>
              </w:rPr>
              <w:t>Koyuncu</w:t>
            </w:r>
            <w:r>
              <w:rPr>
                <w:bCs/>
                <w:sz w:val="13"/>
              </w:rPr>
              <w:t>等人</w:t>
            </w:r>
            <w:r>
              <w:rPr>
                <w:bCs/>
                <w:sz w:val="13"/>
                <w:vertAlign w:val="superscript"/>
              </w:rPr>
              <w:t>[69]</w:t>
            </w:r>
          </w:p>
        </w:tc>
      </w:tr>
    </w:tbl>
    <w:p w14:paraId="325DB9E4" w14:textId="77777777" w:rsidR="00A250AF" w:rsidRDefault="00A250AF">
      <w:pPr>
        <w:rPr>
          <w:sz w:val="15"/>
        </w:rPr>
      </w:pPr>
      <w:r>
        <w:rPr>
          <w:rFonts w:ascii="宋体" w:hAnsi="宋体" w:hint="eastAsia"/>
          <w:bCs/>
          <w:sz w:val="15"/>
        </w:rPr>
        <w:t>●表示该方法用到了某特征</w:t>
      </w:r>
    </w:p>
    <w:p w14:paraId="50B12EE0" w14:textId="77777777" w:rsidR="004C3ABF" w:rsidRDefault="00A36161">
      <w:pPr>
        <w:rPr>
          <w:sz w:val="15"/>
        </w:rPr>
      </w:pPr>
      <w:r>
        <w:rPr>
          <w:rFonts w:hint="eastAsia"/>
          <w:sz w:val="15"/>
        </w:rPr>
        <w:t>*</w:t>
      </w:r>
      <w:r>
        <w:rPr>
          <w:rFonts w:hint="eastAsia"/>
          <w:sz w:val="15"/>
        </w:rPr>
        <w:t>这些方法在原文中没有被命名</w:t>
      </w:r>
      <w:r>
        <w:rPr>
          <w:sz w:val="15"/>
        </w:rPr>
        <w:t>,</w:t>
      </w:r>
      <w:r>
        <w:rPr>
          <w:rFonts w:hint="eastAsia"/>
          <w:sz w:val="15"/>
        </w:rPr>
        <w:t>因此用第一作者命名</w:t>
      </w:r>
    </w:p>
    <w:p w14:paraId="3860396B" w14:textId="77777777" w:rsidR="004C3ABF" w:rsidRDefault="00A36161">
      <w:pPr>
        <w:spacing w:line="0" w:lineRule="atLeast"/>
        <w:jc w:val="left"/>
        <w:rPr>
          <w:bCs/>
          <w:sz w:val="15"/>
          <w:szCs w:val="15"/>
        </w:rPr>
      </w:pPr>
      <w:r>
        <w:rPr>
          <w:rFonts w:hint="eastAsia"/>
          <w:sz w:val="15"/>
          <w:szCs w:val="15"/>
        </w:rPr>
        <w:lastRenderedPageBreak/>
        <w:t>**</w:t>
      </w:r>
      <w:r>
        <w:rPr>
          <w:rFonts w:hint="eastAsia"/>
          <w:bCs/>
          <w:sz w:val="15"/>
          <w:szCs w:val="15"/>
        </w:rPr>
        <w:t>定位级别缩写</w:t>
      </w:r>
      <w:r>
        <w:rPr>
          <w:bCs/>
          <w:sz w:val="15"/>
          <w:szCs w:val="15"/>
        </w:rPr>
        <w:t>F:File(</w:t>
      </w:r>
      <w:r>
        <w:rPr>
          <w:rFonts w:hint="eastAsia"/>
          <w:bCs/>
          <w:sz w:val="15"/>
          <w:szCs w:val="15"/>
        </w:rPr>
        <w:t>文件</w:t>
      </w:r>
      <w:r>
        <w:rPr>
          <w:bCs/>
          <w:sz w:val="15"/>
          <w:szCs w:val="15"/>
        </w:rPr>
        <w:t>), M:Method(</w:t>
      </w:r>
      <w:r>
        <w:rPr>
          <w:rFonts w:hint="eastAsia"/>
          <w:bCs/>
          <w:sz w:val="15"/>
          <w:szCs w:val="15"/>
        </w:rPr>
        <w:t>方法</w:t>
      </w:r>
      <w:r>
        <w:rPr>
          <w:bCs/>
          <w:sz w:val="15"/>
          <w:szCs w:val="15"/>
        </w:rPr>
        <w:t>),</w:t>
      </w:r>
      <w:r>
        <w:rPr>
          <w:rFonts w:hint="eastAsia"/>
          <w:bCs/>
          <w:sz w:val="15"/>
          <w:szCs w:val="15"/>
        </w:rPr>
        <w:t xml:space="preserve"> </w:t>
      </w:r>
      <w:proofErr w:type="spellStart"/>
      <w:r>
        <w:rPr>
          <w:bCs/>
          <w:sz w:val="15"/>
          <w:szCs w:val="15"/>
        </w:rPr>
        <w:t>Cl:Class</w:t>
      </w:r>
      <w:proofErr w:type="spellEnd"/>
      <w:r>
        <w:rPr>
          <w:bCs/>
          <w:sz w:val="15"/>
          <w:szCs w:val="15"/>
        </w:rPr>
        <w:t>(</w:t>
      </w:r>
      <w:r>
        <w:rPr>
          <w:rFonts w:hint="eastAsia"/>
          <w:bCs/>
          <w:sz w:val="15"/>
          <w:szCs w:val="15"/>
        </w:rPr>
        <w:t>类</w:t>
      </w:r>
      <w:r>
        <w:rPr>
          <w:bCs/>
          <w:sz w:val="15"/>
          <w:szCs w:val="15"/>
        </w:rPr>
        <w:t xml:space="preserve">), </w:t>
      </w:r>
      <w:proofErr w:type="spellStart"/>
      <w:r>
        <w:rPr>
          <w:bCs/>
          <w:sz w:val="15"/>
          <w:szCs w:val="15"/>
        </w:rPr>
        <w:t>Ch:Change</w:t>
      </w:r>
      <w:proofErr w:type="spellEnd"/>
      <w:r>
        <w:rPr>
          <w:bCs/>
          <w:sz w:val="15"/>
          <w:szCs w:val="15"/>
        </w:rPr>
        <w:t>(</w:t>
      </w:r>
      <w:r>
        <w:rPr>
          <w:rFonts w:hint="eastAsia"/>
          <w:bCs/>
          <w:sz w:val="15"/>
          <w:szCs w:val="15"/>
        </w:rPr>
        <w:t>变更</w:t>
      </w:r>
      <w:r>
        <w:rPr>
          <w:bCs/>
          <w:sz w:val="15"/>
          <w:szCs w:val="15"/>
        </w:rPr>
        <w:t>)</w:t>
      </w:r>
    </w:p>
    <w:p w14:paraId="5E8782E1" w14:textId="77777777" w:rsidR="004C3ABF" w:rsidRDefault="00A36161">
      <w:pPr>
        <w:pStyle w:val="21"/>
        <w:spacing w:before="71" w:after="71"/>
      </w:pPr>
      <w:r>
        <w:t>更换</w:t>
      </w:r>
      <w:r>
        <w:rPr>
          <w:rFonts w:hint="eastAsia"/>
        </w:rPr>
        <w:t>检索</w:t>
      </w:r>
      <w:r>
        <w:t>模型</w:t>
      </w:r>
    </w:p>
    <w:p w14:paraId="0FB4D6BF" w14:textId="2FA29B29" w:rsidR="004C3ABF" w:rsidRDefault="00A36161">
      <w:pPr>
        <w:pStyle w:val="a3"/>
        <w:ind w:firstLine="372"/>
      </w:pPr>
      <w:r>
        <w:rPr>
          <w:rFonts w:hint="eastAsia"/>
        </w:rPr>
        <w:t>在信息检索领域有很多模型</w:t>
      </w:r>
      <w:r>
        <w:t>,</w:t>
      </w:r>
      <w:r>
        <w:t>其中最常见的</w:t>
      </w:r>
      <w:r>
        <w:rPr>
          <w:rFonts w:hint="eastAsia"/>
        </w:rPr>
        <w:t>包括向量空间模型</w:t>
      </w:r>
      <w:r>
        <w:rPr>
          <w:vertAlign w:val="superscript"/>
        </w:rPr>
        <w:t>[106]</w:t>
      </w:r>
      <w:r>
        <w:t>(Vector Space Model,</w:t>
      </w:r>
      <w:r>
        <w:rPr>
          <w:rFonts w:hint="eastAsia"/>
        </w:rPr>
        <w:t>简称</w:t>
      </w:r>
      <w:r>
        <w:rPr>
          <w:rFonts w:hint="eastAsia"/>
        </w:rPr>
        <w:t>VSM</w:t>
      </w:r>
      <w:r>
        <w:t>)</w:t>
      </w:r>
      <w:r>
        <w:rPr>
          <w:rFonts w:hint="eastAsia"/>
        </w:rPr>
        <w:t>、潜在语义索引</w:t>
      </w:r>
      <w:r w:rsidR="00C13332">
        <w:rPr>
          <w:rFonts w:hint="eastAsia"/>
        </w:rPr>
        <w:t>模型</w:t>
      </w:r>
      <w:r>
        <w:rPr>
          <w:vertAlign w:val="superscript"/>
        </w:rPr>
        <w:t>[104]</w:t>
      </w:r>
      <w:r>
        <w:t xml:space="preserve"> (Latent Semantic Index,</w:t>
      </w:r>
      <w:r>
        <w:rPr>
          <w:rFonts w:hint="eastAsia"/>
        </w:rPr>
        <w:t>简称</w:t>
      </w:r>
      <w:r>
        <w:t>LSI)</w:t>
      </w:r>
      <w:r>
        <w:rPr>
          <w:rFonts w:hint="eastAsia"/>
        </w:rPr>
        <w:t>、</w:t>
      </w:r>
      <w:r>
        <w:t>隐狄利克雷分布</w:t>
      </w:r>
      <w:r w:rsidR="00C13332">
        <w:t>模型</w:t>
      </w:r>
      <w:r>
        <w:rPr>
          <w:rFonts w:hint="eastAsia"/>
          <w:vertAlign w:val="superscript"/>
        </w:rPr>
        <w:t>[</w:t>
      </w:r>
      <w:r>
        <w:rPr>
          <w:vertAlign w:val="superscript"/>
        </w:rPr>
        <w:t>100</w:t>
      </w:r>
      <w:r>
        <w:rPr>
          <w:rFonts w:hint="eastAsia"/>
          <w:vertAlign w:val="superscript"/>
        </w:rPr>
        <w:t>]</w:t>
      </w:r>
      <w:r>
        <w:rPr>
          <w:rFonts w:hint="eastAsia"/>
        </w:rPr>
        <w:t>(</w:t>
      </w:r>
      <w:r>
        <w:t>Latent Dirichlet Allocation,</w:t>
      </w:r>
      <w:r>
        <w:t>简称</w:t>
      </w:r>
      <w:r>
        <w:rPr>
          <w:rFonts w:hint="eastAsia"/>
        </w:rPr>
        <w:t>LDA)</w:t>
      </w:r>
      <w:r>
        <w:rPr>
          <w:rFonts w:hint="eastAsia"/>
        </w:rPr>
        <w:t>等等</w:t>
      </w:r>
      <w:r>
        <w:t>.</w:t>
      </w:r>
      <w:r>
        <w:t>经过多年研究</w:t>
      </w:r>
      <w:r>
        <w:t>,</w:t>
      </w:r>
      <w:r>
        <w:rPr>
          <w:rFonts w:hint="eastAsia"/>
        </w:rPr>
        <w:t>IRBL</w:t>
      </w:r>
      <w:r>
        <w:t>领域的</w:t>
      </w:r>
      <w:r>
        <w:rPr>
          <w:rFonts w:hint="eastAsia"/>
        </w:rPr>
        <w:t>方法</w:t>
      </w:r>
      <w:r>
        <w:t>中所用的检索模型已经涵盖了上述所有以及其他更多的</w:t>
      </w:r>
      <w:r>
        <w:t>IR</w:t>
      </w:r>
      <w:r>
        <w:t>模型</w:t>
      </w:r>
      <w:r>
        <w:t>.</w:t>
      </w:r>
    </w:p>
    <w:p w14:paraId="279F0B2B" w14:textId="77777777" w:rsidR="004C3ABF" w:rsidRDefault="00A36161">
      <w:pPr>
        <w:pStyle w:val="31"/>
      </w:pPr>
      <w:r>
        <w:t>VSM</w:t>
      </w:r>
      <w:r>
        <w:t>模型</w:t>
      </w:r>
    </w:p>
    <w:p w14:paraId="1B7C49CA" w14:textId="28C7DCCD" w:rsidR="004C3ABF" w:rsidRDefault="00A36161">
      <w:pPr>
        <w:pStyle w:val="a3"/>
        <w:ind w:firstLine="372"/>
      </w:pPr>
      <w:r>
        <w:rPr>
          <w:rFonts w:hint="eastAsia"/>
        </w:rPr>
        <w:t>V</w:t>
      </w:r>
      <w:r>
        <w:t>SM</w:t>
      </w:r>
      <w:r>
        <w:rPr>
          <w:rFonts w:hint="eastAsia"/>
        </w:rPr>
        <w:t>是一个十分简单的向量模型</w:t>
      </w:r>
      <w:r>
        <w:t>,</w:t>
      </w:r>
      <w:r>
        <w:rPr>
          <w:rFonts w:hint="eastAsia"/>
        </w:rPr>
        <w:t>它将自然语言</w:t>
      </w:r>
      <w:r>
        <w:t>文档库</w:t>
      </w:r>
      <w:r>
        <w:rPr>
          <w:rFonts w:hint="eastAsia"/>
        </w:rPr>
        <w:t>转化为一个</w:t>
      </w:r>
      <w:r>
        <w:t>字词</w:t>
      </w:r>
      <w:r>
        <w:t>-</w:t>
      </w:r>
      <w:r>
        <w:t>文件矩阵</w:t>
      </w:r>
      <w:r>
        <w:t>.</w:t>
      </w:r>
      <w:r w:rsidR="005C6583">
        <w:t>矩阵的每一行</w:t>
      </w:r>
      <w:r>
        <w:t>代表一个单词在不同文件中的权重值</w:t>
      </w:r>
      <w:r>
        <w:t>(</w:t>
      </w:r>
      <w:r>
        <w:t>可以通过</w:t>
      </w:r>
      <w:r>
        <w:t>TF.IDF</w:t>
      </w:r>
      <w:r>
        <w:rPr>
          <w:vertAlign w:val="superscript"/>
        </w:rPr>
        <w:t>[107]</w:t>
      </w:r>
      <w:r>
        <w:t>来表示</w:t>
      </w:r>
      <w:r>
        <w:t>),</w:t>
      </w:r>
      <w:r>
        <w:t>每一列代表一个文档所对应的特征向量</w:t>
      </w:r>
      <w:r>
        <w:t>.</w:t>
      </w:r>
      <w:r>
        <w:rPr>
          <w:rFonts w:hint="eastAsia"/>
        </w:rPr>
        <w:t>在</w:t>
      </w:r>
      <w:r>
        <w:t>字词矩阵的基础上</w:t>
      </w:r>
      <w:r>
        <w:t>,</w:t>
      </w:r>
      <w:r>
        <w:t>我们可以很容易地通过向量距离计算来衡量不同文档之间的相似性</w:t>
      </w:r>
      <w:r>
        <w:rPr>
          <w:rFonts w:hint="eastAsia"/>
        </w:rPr>
        <w:t>.</w:t>
      </w:r>
      <w:r>
        <w:rPr>
          <w:rFonts w:hint="eastAsia"/>
        </w:rPr>
        <w:t>因此</w:t>
      </w:r>
      <w:r>
        <w:t>,</w:t>
      </w:r>
      <w:r>
        <w:rPr>
          <w:rFonts w:hint="eastAsia"/>
        </w:rPr>
        <w:t>在</w:t>
      </w:r>
      <w:r>
        <w:rPr>
          <w:rFonts w:hint="eastAsia"/>
        </w:rPr>
        <w:t>IRBL</w:t>
      </w:r>
      <w:r>
        <w:rPr>
          <w:rFonts w:hint="eastAsia"/>
        </w:rPr>
        <w:t>领域现有的方法中</w:t>
      </w:r>
      <w:r>
        <w:t>,VSM</w:t>
      </w:r>
      <w:r>
        <w:rPr>
          <w:rFonts w:hint="eastAsia"/>
        </w:rPr>
        <w:t>和它的变体是使用最广泛的</w:t>
      </w:r>
      <w:r>
        <w:rPr>
          <w:rFonts w:hint="eastAsia"/>
        </w:rPr>
        <w:t>IR</w:t>
      </w:r>
      <w:r>
        <w:rPr>
          <w:rFonts w:hint="eastAsia"/>
        </w:rPr>
        <w:t>模型</w:t>
      </w:r>
      <w:r>
        <w:t>.</w:t>
      </w:r>
      <w:r>
        <w:t>在现有的研究中</w:t>
      </w:r>
      <w:r>
        <w:t>,</w:t>
      </w:r>
      <w:r>
        <w:t>大约有超过半数的</w:t>
      </w:r>
      <w:r>
        <w:t>IRBL</w:t>
      </w:r>
      <w:r>
        <w:t>方法</w:t>
      </w:r>
      <w:r>
        <w:rPr>
          <w:vertAlign w:val="superscript"/>
        </w:rPr>
        <w:t>[9][16][18][19] [21][29][30] [32][35][37][56][58][59][69][97]</w:t>
      </w:r>
      <w:r>
        <w:t>都使用</w:t>
      </w:r>
      <w:r>
        <w:t>VSM</w:t>
      </w:r>
      <w:r w:rsidR="000D3540">
        <w:t>模型</w:t>
      </w:r>
      <w:r>
        <w:t>来进行建模</w:t>
      </w:r>
      <w:r>
        <w:t>.</w:t>
      </w:r>
      <w:r w:rsidR="00D30B3E">
        <w:t>以下是该模型的相关应用</w:t>
      </w:r>
      <w:r w:rsidR="00D30B3E">
        <w:rPr>
          <w:rFonts w:hint="eastAsia"/>
        </w:rPr>
        <w:t>.</w:t>
      </w:r>
    </w:p>
    <w:p w14:paraId="0A2783B5" w14:textId="249D626D" w:rsidR="004C3ABF" w:rsidRDefault="00A36161">
      <w:pPr>
        <w:pStyle w:val="a3"/>
        <w:ind w:firstLine="372"/>
      </w:pPr>
      <w:r>
        <w:t>2009</w:t>
      </w:r>
      <w:r>
        <w:t>年</w:t>
      </w:r>
      <w:r>
        <w:t>,Gay</w:t>
      </w:r>
      <w:r>
        <w:rPr>
          <w:rFonts w:hint="eastAsia"/>
        </w:rPr>
        <w:t>等人</w:t>
      </w:r>
      <w:r>
        <w:rPr>
          <w:vertAlign w:val="superscript"/>
        </w:rPr>
        <w:t>[91]</w:t>
      </w:r>
      <w:r>
        <w:t>提出一个使用相关反馈</w:t>
      </w:r>
      <w:r>
        <w:t>(relevance feedback)</w:t>
      </w:r>
      <w:r>
        <w:t>机制的方法来提升概念定位的结果</w:t>
      </w:r>
      <w:r>
        <w:t>,</w:t>
      </w:r>
      <w:r>
        <w:t>在他们的方法中最先明确使用</w:t>
      </w:r>
      <w:r>
        <w:t>VSM</w:t>
      </w:r>
      <w:r>
        <w:t>模型来进行检索</w:t>
      </w:r>
      <w:r>
        <w:t>.2012</w:t>
      </w:r>
      <w:r>
        <w:t>年</w:t>
      </w:r>
      <w:r>
        <w:t>,Zhou</w:t>
      </w:r>
      <w:r>
        <w:t>等人</w:t>
      </w:r>
      <w:r>
        <w:rPr>
          <w:vertAlign w:val="superscript"/>
        </w:rPr>
        <w:t>[9]</w:t>
      </w:r>
      <w:r>
        <w:t>指出传统</w:t>
      </w:r>
      <w:r>
        <w:t>VSM</w:t>
      </w:r>
      <w:r>
        <w:t>模型对于更倾向于将长度较短的文档排在前面</w:t>
      </w:r>
      <w:r>
        <w:t>,</w:t>
      </w:r>
      <w:r>
        <w:t>而已有研究表明长度较大的文档包含缺陷的可能更高</w:t>
      </w:r>
      <w:r>
        <w:t>.</w:t>
      </w:r>
      <w:r>
        <w:t>基于这点认识</w:t>
      </w:r>
      <w:r>
        <w:t>,</w:t>
      </w:r>
      <w:r>
        <w:t>他们对</w:t>
      </w:r>
      <w:r>
        <w:t>VSM</w:t>
      </w:r>
      <w:r>
        <w:t>模型进行改进提出了</w:t>
      </w:r>
      <w:proofErr w:type="spellStart"/>
      <w:r>
        <w:t>rVSM</w:t>
      </w:r>
      <w:proofErr w:type="spellEnd"/>
      <w:r>
        <w:t>模型</w:t>
      </w:r>
      <w:r>
        <w:t>,</w:t>
      </w:r>
      <w:r>
        <w:t>其中将文档长度作为一个权重参数</w:t>
      </w:r>
      <w:r>
        <w:t>.</w:t>
      </w:r>
      <w:r>
        <w:t>后续有多个研究工作</w:t>
      </w:r>
      <w:r>
        <w:t>(Wong</w:t>
      </w:r>
      <w:r>
        <w:t>等人</w:t>
      </w:r>
      <w:r>
        <w:rPr>
          <w:vertAlign w:val="superscript"/>
        </w:rPr>
        <w:t>[19]</w:t>
      </w:r>
      <w:r>
        <w:t>、</w:t>
      </w:r>
      <w:r>
        <w:t>Rahman</w:t>
      </w:r>
      <w:r>
        <w:t>等人</w:t>
      </w:r>
      <w:r>
        <w:rPr>
          <w:vertAlign w:val="superscript"/>
        </w:rPr>
        <w:t>[102]</w:t>
      </w:r>
      <w:r>
        <w:t>、</w:t>
      </w:r>
      <w:r>
        <w:t>Youm</w:t>
      </w:r>
      <w:r>
        <w:rPr>
          <w:vertAlign w:val="superscript"/>
        </w:rPr>
        <w:t>[37]</w:t>
      </w:r>
      <w:r>
        <w:t>等</w:t>
      </w:r>
      <w:r>
        <w:t>)</w:t>
      </w:r>
      <w:r>
        <w:t>均是在</w:t>
      </w:r>
      <w:proofErr w:type="spellStart"/>
      <w:r>
        <w:t>rVSM</w:t>
      </w:r>
      <w:proofErr w:type="spellEnd"/>
      <w:r>
        <w:t>模型之上构建新的</w:t>
      </w:r>
      <w:r>
        <w:t>IRBL</w:t>
      </w:r>
      <w:r>
        <w:t>方法</w:t>
      </w:r>
      <w:r>
        <w:t>.2014</w:t>
      </w:r>
      <w:r>
        <w:t>年</w:t>
      </w:r>
      <w:r>
        <w:t>,</w:t>
      </w:r>
      <w:r>
        <w:rPr>
          <w:rFonts w:hint="eastAsia"/>
        </w:rPr>
        <w:t>Wang</w:t>
      </w:r>
      <w:r>
        <w:rPr>
          <w:rFonts w:hint="eastAsia"/>
        </w:rPr>
        <w:t>等人</w:t>
      </w:r>
      <w:r>
        <w:rPr>
          <w:vertAlign w:val="superscript"/>
        </w:rPr>
        <w:t>[18]</w:t>
      </w:r>
      <w:r>
        <w:t>设计了一个基于搜索</w:t>
      </w:r>
      <w:r w:rsidR="008001DA">
        <w:rPr>
          <w:rFonts w:hint="eastAsia"/>
        </w:rPr>
        <w:t>的</w:t>
      </w:r>
      <w:r>
        <w:t>引擎</w:t>
      </w:r>
      <w:proofErr w:type="spellStart"/>
      <w:r>
        <w:t>VSMcomposite</w:t>
      </w:r>
      <w:proofErr w:type="spellEnd"/>
      <w:r>
        <w:t>,</w:t>
      </w:r>
      <w:r>
        <w:t>该引擎使用</w:t>
      </w:r>
      <w:r>
        <w:rPr>
          <w:rFonts w:hint="eastAsia"/>
        </w:rPr>
        <w:t>遗传算法</w:t>
      </w:r>
      <w:r>
        <w:t>(GA)</w:t>
      </w:r>
      <w:r>
        <w:rPr>
          <w:rFonts w:hint="eastAsia"/>
        </w:rPr>
        <w:t>将各种不同的</w:t>
      </w:r>
      <w:r>
        <w:rPr>
          <w:rFonts w:hint="eastAsia"/>
        </w:rPr>
        <w:t>VSM</w:t>
      </w:r>
      <w:r>
        <w:rPr>
          <w:rFonts w:hint="eastAsia"/>
        </w:rPr>
        <w:t>变体</w:t>
      </w:r>
      <w:r>
        <w:t>(</w:t>
      </w:r>
      <w:r>
        <w:t>即</w:t>
      </w:r>
      <w:r>
        <w:t>,</w:t>
      </w:r>
      <w:r>
        <w:t>向量元素的计算方式不同</w:t>
      </w:r>
      <w:r>
        <w:t>)</w:t>
      </w:r>
      <w:r>
        <w:rPr>
          <w:rFonts w:hint="eastAsia"/>
        </w:rPr>
        <w:t>模型进行组合得到新的</w:t>
      </w:r>
      <w:r>
        <w:t>近似最</w:t>
      </w:r>
      <w:r>
        <w:rPr>
          <w:rFonts w:hint="eastAsia"/>
        </w:rPr>
        <w:t>优组合模型</w:t>
      </w:r>
      <w:r>
        <w:t>来进行缺陷定位</w:t>
      </w:r>
      <w:r>
        <w:t>.</w:t>
      </w:r>
    </w:p>
    <w:p w14:paraId="28F46882" w14:textId="77777777" w:rsidR="004C3ABF" w:rsidRDefault="00A36161">
      <w:pPr>
        <w:pStyle w:val="31"/>
      </w:pPr>
      <w:r>
        <w:t>LSI</w:t>
      </w:r>
      <w:r>
        <w:t>模型</w:t>
      </w:r>
    </w:p>
    <w:p w14:paraId="435A0E14" w14:textId="3F4ED0A6" w:rsidR="004C3ABF" w:rsidRDefault="00A36161">
      <w:pPr>
        <w:pStyle w:val="a3"/>
        <w:ind w:firstLine="372"/>
      </w:pPr>
      <w:r>
        <w:rPr>
          <w:rFonts w:hint="eastAsia"/>
        </w:rPr>
        <w:t>LSI</w:t>
      </w:r>
      <w:r>
        <w:rPr>
          <w:rFonts w:hint="eastAsia"/>
        </w:rPr>
        <w:t>是一种实用的主题模型</w:t>
      </w:r>
      <w:r w:rsidR="00727C5A" w:rsidRPr="00727C5A">
        <w:rPr>
          <w:rFonts w:hint="eastAsia"/>
          <w:vertAlign w:val="superscript"/>
        </w:rPr>
        <w:t>[</w:t>
      </w:r>
      <w:r w:rsidR="00727C5A" w:rsidRPr="00727C5A">
        <w:rPr>
          <w:vertAlign w:val="superscript"/>
        </w:rPr>
        <w:t>104</w:t>
      </w:r>
      <w:r w:rsidR="00727C5A" w:rsidRPr="00727C5A">
        <w:rPr>
          <w:rFonts w:hint="eastAsia"/>
          <w:vertAlign w:val="superscript"/>
        </w:rPr>
        <w:t>][</w:t>
      </w:r>
      <w:r w:rsidR="00727C5A" w:rsidRPr="00727C5A">
        <w:rPr>
          <w:vertAlign w:val="superscript"/>
        </w:rPr>
        <w:t>105</w:t>
      </w:r>
      <w:r w:rsidR="00727C5A" w:rsidRPr="00727C5A">
        <w:rPr>
          <w:rFonts w:hint="eastAsia"/>
          <w:vertAlign w:val="superscript"/>
        </w:rPr>
        <w:t>]</w:t>
      </w:r>
      <w:r>
        <w:t>.</w:t>
      </w:r>
      <w:r>
        <w:t>它是</w:t>
      </w:r>
      <w:r>
        <w:rPr>
          <w:rFonts w:hint="eastAsia"/>
        </w:rPr>
        <w:t>在传统的</w:t>
      </w:r>
      <w:r>
        <w:rPr>
          <w:rFonts w:hint="eastAsia"/>
        </w:rPr>
        <w:t>VSM</w:t>
      </w:r>
      <w:r>
        <w:rPr>
          <w:rFonts w:hint="eastAsia"/>
        </w:rPr>
        <w:t>模型基础上进行改良</w:t>
      </w:r>
      <w:r>
        <w:t>后得到的</w:t>
      </w:r>
      <w:r>
        <w:t>.LSI</w:t>
      </w:r>
      <w:r>
        <w:rPr>
          <w:rFonts w:hint="eastAsia"/>
        </w:rPr>
        <w:t>利用奇异值分解</w:t>
      </w:r>
      <w:r>
        <w:t>(Singular Value Decomposition,</w:t>
      </w:r>
      <w:r>
        <w:rPr>
          <w:rFonts w:hint="eastAsia"/>
        </w:rPr>
        <w:t>简称</w:t>
      </w:r>
      <w:r>
        <w:t>SVD)</w:t>
      </w:r>
      <w:r>
        <w:rPr>
          <w:rFonts w:hint="eastAsia"/>
        </w:rPr>
        <w:t>将词</w:t>
      </w:r>
      <w:r>
        <w:t>汇</w:t>
      </w:r>
      <w:r>
        <w:rPr>
          <w:rFonts w:hint="eastAsia"/>
        </w:rPr>
        <w:t>和文本映射到一个新的空间来表示文档矩阵之间的潜在语义关系</w:t>
      </w:r>
      <w:r>
        <w:t>.</w:t>
      </w:r>
      <w:r>
        <w:rPr>
          <w:rFonts w:hint="eastAsia"/>
        </w:rPr>
        <w:t>它的优势是可以解决词语中出现的同义词和多义词对结果的影响</w:t>
      </w:r>
      <w:r>
        <w:t>,</w:t>
      </w:r>
      <w:r w:rsidR="006D5BB1">
        <w:t>这些词汇是无法被</w:t>
      </w:r>
      <w:r>
        <w:t>VSM</w:t>
      </w:r>
      <w:r w:rsidR="006D5BB1">
        <w:t>模型</w:t>
      </w:r>
      <w:r>
        <w:t>识别处理的</w:t>
      </w:r>
      <w:r>
        <w:t>.</w:t>
      </w:r>
      <w:r>
        <w:t>然而</w:t>
      </w:r>
      <w:r>
        <w:t>,</w:t>
      </w:r>
      <w:r>
        <w:t>它的</w:t>
      </w:r>
      <w:r>
        <w:rPr>
          <w:rFonts w:hint="eastAsia"/>
        </w:rPr>
        <w:t>缺点是它需要进行高阶矩阵运算来计算查询字段和每篇文档的相似度</w:t>
      </w:r>
      <w:r>
        <w:t>,</w:t>
      </w:r>
      <w:r>
        <w:rPr>
          <w:rFonts w:hint="eastAsia"/>
        </w:rPr>
        <w:t>所以它的运行速度慢于</w:t>
      </w:r>
      <w:r>
        <w:rPr>
          <w:rFonts w:hint="eastAsia"/>
        </w:rPr>
        <w:t>VSM</w:t>
      </w:r>
      <w:r>
        <w:rPr>
          <w:rFonts w:hint="eastAsia"/>
        </w:rPr>
        <w:t>模型</w:t>
      </w:r>
      <w:r>
        <w:t>.</w:t>
      </w:r>
      <w:r>
        <w:rPr>
          <w:rFonts w:hint="eastAsia"/>
        </w:rPr>
        <w:t>其次</w:t>
      </w:r>
      <w:r>
        <w:t>,</w:t>
      </w:r>
      <w:r>
        <w:rPr>
          <w:rFonts w:hint="eastAsia"/>
        </w:rPr>
        <w:t>在使用</w:t>
      </w:r>
      <w:r>
        <w:rPr>
          <w:rFonts w:hint="eastAsia"/>
        </w:rPr>
        <w:t>SVD</w:t>
      </w:r>
      <w:r>
        <w:rPr>
          <w:rFonts w:hint="eastAsia"/>
        </w:rPr>
        <w:t>时需要假设数据的分布是正态分布</w:t>
      </w:r>
      <w:r>
        <w:t>,</w:t>
      </w:r>
      <w:r>
        <w:rPr>
          <w:rFonts w:hint="eastAsia"/>
        </w:rPr>
        <w:t>然而类似词频的统计数据往往不能符合这个条件</w:t>
      </w:r>
      <w:r>
        <w:t>.</w:t>
      </w:r>
      <w:r>
        <w:t>经过对文献的整理</w:t>
      </w:r>
      <w:r>
        <w:t>,</w:t>
      </w:r>
      <w:r>
        <w:t>我们发现在</w:t>
      </w:r>
      <w:r>
        <w:t>IRBL</w:t>
      </w:r>
      <w:r>
        <w:t>领域</w:t>
      </w:r>
      <w:r>
        <w:t>LSI</w:t>
      </w:r>
      <w:r>
        <w:t>是最早被用来进行特征</w:t>
      </w:r>
      <w:r>
        <w:t>/</w:t>
      </w:r>
      <w:r>
        <w:t>缺陷定位的</w:t>
      </w:r>
      <w:r>
        <w:t>IR</w:t>
      </w:r>
      <w:r>
        <w:t>模型</w:t>
      </w:r>
      <w:r>
        <w:t>,</w:t>
      </w:r>
      <w:r>
        <w:t>并且只活跃在研究早期</w:t>
      </w:r>
      <w:r>
        <w:t>(2010</w:t>
      </w:r>
      <w:r>
        <w:t>年以前</w:t>
      </w:r>
      <w:r>
        <w:t>).</w:t>
      </w:r>
      <w:r>
        <w:t>近年来</w:t>
      </w:r>
      <w:r>
        <w:t>,</w:t>
      </w:r>
      <w:r>
        <w:t>几乎已经没有方法使用</w:t>
      </w:r>
      <w:r>
        <w:t>LSI</w:t>
      </w:r>
      <w:r>
        <w:t>作为</w:t>
      </w:r>
      <w:r>
        <w:t>IR</w:t>
      </w:r>
      <w:r>
        <w:t>模型来进行缺陷定位</w:t>
      </w:r>
      <w:r>
        <w:t>.</w:t>
      </w:r>
      <w:r w:rsidR="00D30B3E">
        <w:t>以下是该模型的相关应用</w:t>
      </w:r>
      <w:r w:rsidR="00D30B3E">
        <w:rPr>
          <w:rFonts w:hint="eastAsia"/>
        </w:rPr>
        <w:t>.</w:t>
      </w:r>
    </w:p>
    <w:p w14:paraId="70DB00B6" w14:textId="2D064F0F" w:rsidR="004C3ABF" w:rsidRDefault="00A36161">
      <w:pPr>
        <w:pStyle w:val="a3"/>
        <w:ind w:firstLine="372"/>
      </w:pPr>
      <w:r>
        <w:t>2004</w:t>
      </w:r>
      <w:r>
        <w:rPr>
          <w:rFonts w:hint="eastAsia"/>
        </w:rPr>
        <w:t>年</w:t>
      </w:r>
      <w:r>
        <w:t>,Marcus</w:t>
      </w:r>
      <w:r>
        <w:rPr>
          <w:rFonts w:hint="eastAsia"/>
        </w:rPr>
        <w:t>等人</w:t>
      </w:r>
      <w:r>
        <w:rPr>
          <w:vertAlign w:val="superscript"/>
        </w:rPr>
        <w:t>[83]</w:t>
      </w:r>
      <w:r>
        <w:t>最先将</w:t>
      </w:r>
      <w:r>
        <w:t>LSI</w:t>
      </w:r>
      <w:r>
        <w:t>模型应用到概念定位领域中</w:t>
      </w:r>
      <w:r>
        <w:t>.2006</w:t>
      </w:r>
      <w:r>
        <w:t>年</w:t>
      </w:r>
      <w:r>
        <w:t>,</w:t>
      </w:r>
      <w:proofErr w:type="spellStart"/>
      <w:r>
        <w:t>Poshyvanyk</w:t>
      </w:r>
      <w:proofErr w:type="spellEnd"/>
      <w:r>
        <w:rPr>
          <w:rFonts w:hint="eastAsia"/>
        </w:rPr>
        <w:t>等人</w:t>
      </w:r>
      <w:r>
        <w:rPr>
          <w:vertAlign w:val="superscript"/>
        </w:rPr>
        <w:t>[86]</w:t>
      </w:r>
      <w:r>
        <w:t>将特征定位视为一个决策问题</w:t>
      </w:r>
      <w:r>
        <w:t>,</w:t>
      </w:r>
      <w:r>
        <w:t>他们使用</w:t>
      </w:r>
      <w:r>
        <w:t>LSI</w:t>
      </w:r>
      <w:r>
        <w:t>模型和基</w:t>
      </w:r>
      <w:r>
        <w:rPr>
          <w:rFonts w:hint="eastAsia"/>
        </w:rPr>
        <w:t>于场景的事件概率排序</w:t>
      </w:r>
      <w:r>
        <w:t>两种技术来强化定位结果</w:t>
      </w:r>
      <w:r>
        <w:t>.</w:t>
      </w:r>
      <w:r>
        <w:t>随后</w:t>
      </w:r>
      <w:r>
        <w:t>,</w:t>
      </w:r>
      <w:r>
        <w:t>他们</w:t>
      </w:r>
      <w:r>
        <w:rPr>
          <w:rFonts w:hint="eastAsia"/>
        </w:rPr>
        <w:t>在</w:t>
      </w:r>
      <w:r>
        <w:rPr>
          <w:rFonts w:hint="eastAsia"/>
        </w:rPr>
        <w:t>2</w:t>
      </w:r>
      <w:r>
        <w:t>007</w:t>
      </w:r>
      <w:r>
        <w:t>年又在</w:t>
      </w:r>
      <w:r>
        <w:rPr>
          <w:rFonts w:hint="eastAsia"/>
        </w:rPr>
        <w:t>LS</w:t>
      </w:r>
      <w:r>
        <w:t>I</w:t>
      </w:r>
      <w:r>
        <w:t>模型基础上</w:t>
      </w:r>
      <w:r>
        <w:rPr>
          <w:rFonts w:hint="eastAsia"/>
        </w:rPr>
        <w:t>提出了</w:t>
      </w:r>
      <w:r>
        <w:t>PROMESIR</w:t>
      </w:r>
      <w:r>
        <w:t>模型</w:t>
      </w:r>
      <w:r>
        <w:rPr>
          <w:vertAlign w:val="superscript"/>
        </w:rPr>
        <w:t>[89]</w:t>
      </w:r>
      <w:r>
        <w:t>进行特征定位</w:t>
      </w:r>
      <w:r w:rsidR="00CA66F8">
        <w:t>.</w:t>
      </w:r>
      <w:r w:rsidR="00CA66F8">
        <w:t>同</w:t>
      </w:r>
      <w:r>
        <w:rPr>
          <w:rFonts w:hint="eastAsia"/>
        </w:rPr>
        <w:t>年</w:t>
      </w:r>
      <w:r>
        <w:t>,L</w:t>
      </w:r>
      <w:r>
        <w:rPr>
          <w:rFonts w:hint="eastAsia"/>
        </w:rPr>
        <w:t>iu</w:t>
      </w:r>
      <w:r>
        <w:rPr>
          <w:rFonts w:hint="eastAsia"/>
        </w:rPr>
        <w:t>等人</w:t>
      </w:r>
      <w:r w:rsidRPr="00CA66F8">
        <w:rPr>
          <w:vertAlign w:val="superscript"/>
        </w:rPr>
        <w:t>[88]</w:t>
      </w:r>
      <w:r w:rsidR="00E1037A">
        <w:t>将</w:t>
      </w:r>
      <w:r w:rsidR="00CA66F8">
        <w:t>LSI</w:t>
      </w:r>
      <w:r w:rsidR="00E1037A">
        <w:t>模型和</w:t>
      </w:r>
      <w:r w:rsidR="003A5C1C">
        <w:t>代码执行踪迹以及代码中的注释和标识符信息</w:t>
      </w:r>
      <w:r w:rsidR="00E1037A">
        <w:t>相结合</w:t>
      </w:r>
      <w:r w:rsidR="003A5C1C">
        <w:t>来提升定位性能</w:t>
      </w:r>
      <w:r>
        <w:t>.</w:t>
      </w:r>
      <w:r w:rsidR="0038448D">
        <w:t>考虑到</w:t>
      </w:r>
      <w:r>
        <w:t>现有</w:t>
      </w:r>
      <w:r w:rsidR="00845464">
        <w:t>技术没有使用</w:t>
      </w:r>
      <w:r>
        <w:t>到软件仓库的动态特性</w:t>
      </w:r>
      <w:r>
        <w:t>,Rao</w:t>
      </w:r>
      <w:r>
        <w:t>等人</w:t>
      </w:r>
      <w:r>
        <w:rPr>
          <w:vertAlign w:val="superscript"/>
        </w:rPr>
        <w:t>[24]</w:t>
      </w:r>
      <w:r w:rsidR="00845464">
        <w:t>在</w:t>
      </w:r>
      <w:r w:rsidR="00845464">
        <w:rPr>
          <w:rFonts w:hint="eastAsia"/>
        </w:rPr>
        <w:t>2</w:t>
      </w:r>
      <w:r w:rsidR="00845464">
        <w:t>015</w:t>
      </w:r>
      <w:r w:rsidR="00845464">
        <w:t>年</w:t>
      </w:r>
      <w:r w:rsidR="004E6858">
        <w:t>提出了一个可以随着数据演化</w:t>
      </w:r>
      <w:r>
        <w:t>增量</w:t>
      </w:r>
      <w:r w:rsidR="004E6858">
        <w:t>更新</w:t>
      </w:r>
      <w:r>
        <w:t>LSA</w:t>
      </w:r>
      <w:r w:rsidR="004E6858">
        <w:t>模型参数的定位框架</w:t>
      </w:r>
      <w:r>
        <w:t>.</w:t>
      </w:r>
    </w:p>
    <w:p w14:paraId="1CB73217" w14:textId="77777777" w:rsidR="004C3ABF" w:rsidRDefault="00A36161">
      <w:pPr>
        <w:pStyle w:val="31"/>
      </w:pPr>
      <w:r>
        <w:rPr>
          <w:rFonts w:hint="eastAsia"/>
        </w:rPr>
        <w:t>LDA</w:t>
      </w:r>
      <w:r>
        <w:rPr>
          <w:rFonts w:hint="eastAsia"/>
        </w:rPr>
        <w:t>模型</w:t>
      </w:r>
    </w:p>
    <w:p w14:paraId="3B096C74" w14:textId="7694F503" w:rsidR="004C3ABF" w:rsidRDefault="00A36161">
      <w:pPr>
        <w:pStyle w:val="a3"/>
        <w:ind w:firstLine="372"/>
      </w:pPr>
      <w:r>
        <w:t>LDA</w:t>
      </w:r>
      <w:r>
        <w:rPr>
          <w:rFonts w:hint="eastAsia"/>
        </w:rPr>
        <w:t>是一个生成式的统计主题模型</w:t>
      </w:r>
      <w:r>
        <w:t>,</w:t>
      </w:r>
      <w:r>
        <w:t>同时也</w:t>
      </w:r>
      <w:r>
        <w:rPr>
          <w:rFonts w:hint="eastAsia"/>
        </w:rPr>
        <w:t>是一种典型</w:t>
      </w:r>
      <w:proofErr w:type="gramStart"/>
      <w:r>
        <w:rPr>
          <w:rFonts w:hint="eastAsia"/>
        </w:rPr>
        <w:t>的词袋模型</w:t>
      </w:r>
      <w:proofErr w:type="gramEnd"/>
      <w:r>
        <w:t>.</w:t>
      </w:r>
      <w:r>
        <w:rPr>
          <w:rFonts w:hint="eastAsia"/>
        </w:rPr>
        <w:t>它将一篇文档看成是词语之间没有先后顺序和上下文关联的一组词语集合</w:t>
      </w:r>
      <w:r>
        <w:rPr>
          <w:rFonts w:hint="eastAsia"/>
        </w:rPr>
        <w:t>,</w:t>
      </w:r>
      <w:r>
        <w:t>文档中的</w:t>
      </w:r>
      <w:r>
        <w:rPr>
          <w:rFonts w:hint="eastAsia"/>
        </w:rPr>
        <w:t>这些词语属于多个主</w:t>
      </w:r>
      <w:r>
        <w:t>题并且</w:t>
      </w:r>
      <w:r>
        <w:rPr>
          <w:rFonts w:hint="eastAsia"/>
        </w:rPr>
        <w:t>每个词语都由其中一个主题生成</w:t>
      </w:r>
      <w:r>
        <w:t>.</w:t>
      </w:r>
      <w:r>
        <w:rPr>
          <w:rFonts w:hint="eastAsia"/>
        </w:rPr>
        <w:t xml:space="preserve"> </w:t>
      </w:r>
      <w:r>
        <w:t>LDA</w:t>
      </w:r>
      <w:r>
        <w:t>模型</w:t>
      </w:r>
      <w:r>
        <w:rPr>
          <w:rFonts w:hint="eastAsia"/>
        </w:rPr>
        <w:t>在模块化和</w:t>
      </w:r>
      <w:proofErr w:type="gramStart"/>
      <w:r>
        <w:rPr>
          <w:rFonts w:hint="eastAsia"/>
        </w:rPr>
        <w:t>可</w:t>
      </w:r>
      <w:proofErr w:type="gramEnd"/>
      <w:r>
        <w:rPr>
          <w:rFonts w:hint="eastAsia"/>
        </w:rPr>
        <w:t>扩展方面强于</w:t>
      </w:r>
      <w:r>
        <w:rPr>
          <w:rFonts w:hint="eastAsia"/>
        </w:rPr>
        <w:t>LSI</w:t>
      </w:r>
      <w:r>
        <w:t>模型</w:t>
      </w:r>
      <w:r>
        <w:t>.</w:t>
      </w:r>
      <w:r>
        <w:t>与此</w:t>
      </w:r>
      <w:r>
        <w:rPr>
          <w:rFonts w:hint="eastAsia"/>
        </w:rPr>
        <w:t>同时</w:t>
      </w:r>
      <w:r>
        <w:t>,</w:t>
      </w:r>
      <w:r>
        <w:rPr>
          <w:rFonts w:hint="eastAsia"/>
        </w:rPr>
        <w:t>它在基于主题模型的信息检索应用上十分有效</w:t>
      </w:r>
      <w:r>
        <w:rPr>
          <w:rFonts w:hint="eastAsia"/>
        </w:rPr>
        <w:t>.</w:t>
      </w:r>
      <w:r>
        <w:t>在</w:t>
      </w:r>
      <w:r>
        <w:t>IRBL</w:t>
      </w:r>
      <w:r>
        <w:t>领域里</w:t>
      </w:r>
      <w:r>
        <w:t>,LDA</w:t>
      </w:r>
      <w:r>
        <w:t>模型也是在早期研究中就被应用到</w:t>
      </w:r>
      <w:r>
        <w:t>IRBL</w:t>
      </w:r>
      <w:r>
        <w:t>领域中</w:t>
      </w:r>
      <w:r>
        <w:t>,</w:t>
      </w:r>
      <w:r>
        <w:t>并且在近年来仍有部分研究关注于改良</w:t>
      </w:r>
      <w:r>
        <w:t>LDA</w:t>
      </w:r>
      <w:r>
        <w:t>模型</w:t>
      </w:r>
      <w:r>
        <w:t>.</w:t>
      </w:r>
      <w:r w:rsidR="00F56B70">
        <w:t>以下是该模型的相关应用</w:t>
      </w:r>
      <w:r w:rsidR="00F56B70">
        <w:rPr>
          <w:rFonts w:hint="eastAsia"/>
        </w:rPr>
        <w:t>.</w:t>
      </w:r>
    </w:p>
    <w:p w14:paraId="73927EA5" w14:textId="6CEACA7F" w:rsidR="004C3ABF" w:rsidRDefault="00A36161">
      <w:pPr>
        <w:pStyle w:val="a3"/>
        <w:ind w:firstLine="372"/>
      </w:pPr>
      <w:r>
        <w:t>2008</w:t>
      </w:r>
      <w:r>
        <w:rPr>
          <w:rFonts w:hint="eastAsia"/>
        </w:rPr>
        <w:t>年</w:t>
      </w:r>
      <w:r>
        <w:t>,Lukins</w:t>
      </w:r>
      <w:r>
        <w:rPr>
          <w:rFonts w:hint="eastAsia"/>
        </w:rPr>
        <w:t>等人</w:t>
      </w:r>
      <w:r>
        <w:rPr>
          <w:vertAlign w:val="superscript"/>
        </w:rPr>
        <w:t>[71]</w:t>
      </w:r>
      <w:r>
        <w:t>就明确提出使用</w:t>
      </w:r>
      <w:r>
        <w:t>LDA</w:t>
      </w:r>
      <w:r>
        <w:t>模型检索源代码进行缺陷定位</w:t>
      </w:r>
      <w:r>
        <w:t>.</w:t>
      </w:r>
      <w:r>
        <w:t>在</w:t>
      </w:r>
      <w:r>
        <w:t>2010</w:t>
      </w:r>
      <w:r>
        <w:t>年</w:t>
      </w:r>
      <w:r>
        <w:t>,</w:t>
      </w:r>
      <w:r>
        <w:t>他们</w:t>
      </w:r>
      <w:r w:rsidRPr="00712588">
        <w:t>再次</w:t>
      </w:r>
      <w:r w:rsidR="00712588">
        <w:t>使用</w:t>
      </w:r>
      <w:r>
        <w:rPr>
          <w:rFonts w:hint="eastAsia"/>
        </w:rPr>
        <w:t>LDA</w:t>
      </w:r>
      <w:r w:rsidR="00712588">
        <w:rPr>
          <w:rFonts w:hint="eastAsia"/>
        </w:rPr>
        <w:t>模型</w:t>
      </w:r>
      <w:r>
        <w:rPr>
          <w:rFonts w:hint="eastAsia"/>
        </w:rPr>
        <w:t>来构建</w:t>
      </w:r>
      <w:r>
        <w:rPr>
          <w:rFonts w:hint="eastAsia"/>
        </w:rPr>
        <w:t>IRBL</w:t>
      </w:r>
      <w:r w:rsidR="00712588">
        <w:rPr>
          <w:rFonts w:hint="eastAsia"/>
        </w:rPr>
        <w:t>方法</w:t>
      </w:r>
      <w:r>
        <w:rPr>
          <w:vertAlign w:val="superscript"/>
        </w:rPr>
        <w:t>[3]</w:t>
      </w:r>
      <w:r>
        <w:t>.</w:t>
      </w:r>
      <w:r>
        <w:rPr>
          <w:rFonts w:hint="eastAsia"/>
        </w:rPr>
        <w:t>他们得出结论</w:t>
      </w:r>
      <w:r>
        <w:t>,</w:t>
      </w:r>
      <w:r>
        <w:t>基于</w:t>
      </w:r>
      <w:r>
        <w:rPr>
          <w:rFonts w:hint="eastAsia"/>
        </w:rPr>
        <w:t>LDA</w:t>
      </w:r>
      <w:r>
        <w:rPr>
          <w:rFonts w:hint="eastAsia"/>
        </w:rPr>
        <w:t>的</w:t>
      </w:r>
      <w:r w:rsidR="006E2A81">
        <w:rPr>
          <w:rFonts w:hint="eastAsia"/>
        </w:rPr>
        <w:t>缺陷</w:t>
      </w:r>
      <w:r w:rsidR="008510CB">
        <w:rPr>
          <w:rFonts w:hint="eastAsia"/>
        </w:rPr>
        <w:t>定位</w:t>
      </w:r>
      <w:r w:rsidR="00111929">
        <w:rPr>
          <w:rFonts w:hint="eastAsia"/>
        </w:rPr>
        <w:t>方法</w:t>
      </w:r>
      <w:r>
        <w:rPr>
          <w:rFonts w:hint="eastAsia"/>
        </w:rPr>
        <w:t>的定位准确度与目标项目尺寸或者源代码的稳定性没有显著关联</w:t>
      </w:r>
      <w:r>
        <w:t>.</w:t>
      </w:r>
      <w:r>
        <w:rPr>
          <w:rFonts w:hint="eastAsia"/>
        </w:rPr>
        <w:t>因此</w:t>
      </w:r>
      <w:r>
        <w:t>,LDA</w:t>
      </w:r>
      <w:r>
        <w:rPr>
          <w:rFonts w:hint="eastAsia"/>
        </w:rPr>
        <w:t>有广泛的应用前景</w:t>
      </w:r>
      <w:r>
        <w:t>.</w:t>
      </w:r>
      <w:r>
        <w:t>在</w:t>
      </w:r>
      <w:r>
        <w:t>2011</w:t>
      </w:r>
      <w:r>
        <w:rPr>
          <w:rFonts w:hint="eastAsia"/>
        </w:rPr>
        <w:t>年</w:t>
      </w:r>
      <w:r>
        <w:t>时</w:t>
      </w:r>
      <w:r>
        <w:t>,Nguyen</w:t>
      </w:r>
      <w:r>
        <w:t>等人</w:t>
      </w:r>
      <w:r>
        <w:rPr>
          <w:vertAlign w:val="superscript"/>
        </w:rPr>
        <w:t>[72]</w:t>
      </w:r>
      <w:r>
        <w:t>提出基于</w:t>
      </w:r>
      <w:r>
        <w:t>LDA</w:t>
      </w:r>
      <w:r>
        <w:t>主题模型的新方法</w:t>
      </w:r>
      <w:proofErr w:type="spellStart"/>
      <w:r>
        <w:t>BugScout</w:t>
      </w:r>
      <w:proofErr w:type="spellEnd"/>
      <w:r>
        <w:t>使得缺陷定位效果有明显提升</w:t>
      </w:r>
      <w:r>
        <w:t>.</w:t>
      </w:r>
      <w:r>
        <w:rPr>
          <w:rFonts w:hint="eastAsia"/>
        </w:rPr>
        <w:t>2</w:t>
      </w:r>
      <w:r>
        <w:t>018</w:t>
      </w:r>
      <w:r>
        <w:t>年</w:t>
      </w:r>
      <w:r>
        <w:rPr>
          <w:rFonts w:hint="eastAsia"/>
        </w:rPr>
        <w:t>,Wang</w:t>
      </w:r>
      <w:r>
        <w:rPr>
          <w:rFonts w:hint="eastAsia"/>
        </w:rPr>
        <w:t>等人</w:t>
      </w:r>
      <w:r w:rsidRPr="00956018">
        <w:rPr>
          <w:vertAlign w:val="superscript"/>
        </w:rPr>
        <w:t>[49]</w:t>
      </w:r>
      <w:r>
        <w:rPr>
          <w:rFonts w:hint="eastAsia"/>
        </w:rPr>
        <w:t>在他们的方法</w:t>
      </w:r>
      <w:proofErr w:type="spellStart"/>
      <w:r>
        <w:rPr>
          <w:rFonts w:hint="eastAsia"/>
        </w:rPr>
        <w:t>STM</w:t>
      </w:r>
      <w:r>
        <w:t>Locator</w:t>
      </w:r>
      <w:proofErr w:type="spellEnd"/>
      <w:r>
        <w:rPr>
          <w:rFonts w:hint="eastAsia"/>
        </w:rPr>
        <w:t>中使用了</w:t>
      </w:r>
      <w:r>
        <w:rPr>
          <w:rFonts w:hint="eastAsia"/>
        </w:rPr>
        <w:t>LDA</w:t>
      </w:r>
      <w:r>
        <w:rPr>
          <w:rFonts w:hint="eastAsia"/>
        </w:rPr>
        <w:lastRenderedPageBreak/>
        <w:t>模型</w:t>
      </w:r>
      <w:r>
        <w:t>并且利用代码库的历史信息来进行有监督的学习进一步发掘了</w:t>
      </w:r>
      <w:r>
        <w:t>LDA</w:t>
      </w:r>
      <w:r>
        <w:t>模型的性能</w:t>
      </w:r>
      <w:r>
        <w:t>.</w:t>
      </w:r>
    </w:p>
    <w:p w14:paraId="56117E58" w14:textId="77777777" w:rsidR="004C3ABF" w:rsidRDefault="00A36161">
      <w:pPr>
        <w:pStyle w:val="31"/>
      </w:pPr>
      <w:r>
        <w:rPr>
          <w:rFonts w:hint="eastAsia"/>
        </w:rPr>
        <w:t>其他</w:t>
      </w:r>
      <w:r>
        <w:rPr>
          <w:rFonts w:hint="eastAsia"/>
        </w:rPr>
        <w:t>IR</w:t>
      </w:r>
      <w:r>
        <w:t>模型</w:t>
      </w:r>
    </w:p>
    <w:p w14:paraId="7828E04A" w14:textId="77777777" w:rsidR="004C3ABF" w:rsidRDefault="00A36161">
      <w:pPr>
        <w:pStyle w:val="a3"/>
        <w:ind w:firstLine="372"/>
      </w:pPr>
      <w:r>
        <w:t>除了上述</w:t>
      </w:r>
      <w:r>
        <w:t>3</w:t>
      </w:r>
      <w:r>
        <w:t>种主流的</w:t>
      </w:r>
      <w:r>
        <w:t>IR</w:t>
      </w:r>
      <w:r>
        <w:t>模型之外</w:t>
      </w:r>
      <w:r>
        <w:t>,</w:t>
      </w:r>
      <w:r>
        <w:t>还有其他一些模型也被某些研究者用来进行缺陷定位</w:t>
      </w:r>
      <w:r>
        <w:t>.</w:t>
      </w:r>
    </w:p>
    <w:p w14:paraId="53316D6B" w14:textId="40C7F49C" w:rsidR="004C3ABF" w:rsidRDefault="00A36161">
      <w:pPr>
        <w:pStyle w:val="a3"/>
        <w:ind w:firstLine="372"/>
      </w:pPr>
      <w:r>
        <w:t>2010</w:t>
      </w:r>
      <w:r>
        <w:t>年</w:t>
      </w:r>
      <w:r>
        <w:t>,</w:t>
      </w:r>
      <w:r>
        <w:t>通过</w:t>
      </w:r>
      <w:r>
        <w:rPr>
          <w:rFonts w:hint="eastAsia"/>
        </w:rPr>
        <w:t>聚集和挖掘</w:t>
      </w:r>
      <w:r>
        <w:t>被相同位置共同引用的</w:t>
      </w:r>
      <w:r>
        <w:rPr>
          <w:rFonts w:hint="eastAsia"/>
        </w:rPr>
        <w:t>历史缺陷报告</w:t>
      </w:r>
      <w:r>
        <w:t>,Chen</w:t>
      </w:r>
      <w:r>
        <w:t>等人</w:t>
      </w:r>
      <w:r>
        <w:rPr>
          <w:vertAlign w:val="superscript"/>
        </w:rPr>
        <w:t>[2][6]</w:t>
      </w:r>
      <w:r>
        <w:rPr>
          <w:rFonts w:hint="eastAsia"/>
        </w:rPr>
        <w:t>提出一个有效的使用协同位置收缩</w:t>
      </w:r>
      <w:r>
        <w:rPr>
          <w:rFonts w:hint="eastAsia"/>
        </w:rPr>
        <w:t>(</w:t>
      </w:r>
      <w:r>
        <w:t>co-location shrinkage,</w:t>
      </w:r>
      <w:r>
        <w:t>简称</w:t>
      </w:r>
      <w:r>
        <w:rPr>
          <w:rFonts w:hint="eastAsia"/>
        </w:rPr>
        <w:t>CS)</w:t>
      </w:r>
      <w:r>
        <w:rPr>
          <w:rFonts w:hint="eastAsia"/>
        </w:rPr>
        <w:t>技术的支持</w:t>
      </w:r>
      <w:proofErr w:type="gramStart"/>
      <w:r>
        <w:rPr>
          <w:rFonts w:hint="eastAsia"/>
        </w:rPr>
        <w:t>向量机模型</w:t>
      </w:r>
      <w:proofErr w:type="gramEnd"/>
      <w:r>
        <w:t>(CS-SVM)</w:t>
      </w:r>
      <w:r>
        <w:rPr>
          <w:rFonts w:hint="eastAsia"/>
        </w:rPr>
        <w:t>的来检索潜在的缺陷位置</w:t>
      </w:r>
      <w:r>
        <w:t>.2011</w:t>
      </w:r>
      <w:r>
        <w:t>年</w:t>
      </w:r>
      <w:r>
        <w:t>,Rao</w:t>
      </w:r>
      <w:r>
        <w:t>等人</w:t>
      </w:r>
      <w:r>
        <w:rPr>
          <w:vertAlign w:val="superscript"/>
        </w:rPr>
        <w:t>[73]</w:t>
      </w:r>
      <w:r>
        <w:t>使用平</w:t>
      </w:r>
      <w:r>
        <w:rPr>
          <w:rFonts w:hint="eastAsia"/>
        </w:rPr>
        <w:t>滑一元模型</w:t>
      </w:r>
      <w:r>
        <w:t>(Smoothed Unigram Model,</w:t>
      </w:r>
      <w:r>
        <w:t>简称</w:t>
      </w:r>
      <w:r>
        <w:t>SUM)</w:t>
      </w:r>
      <w:r>
        <w:t>进行</w:t>
      </w:r>
      <w:r w:rsidR="00050F1C">
        <w:rPr>
          <w:rFonts w:hint="eastAsia"/>
        </w:rPr>
        <w:t>缺陷定位</w:t>
      </w:r>
      <w:r w:rsidR="00715B52">
        <w:rPr>
          <w:rFonts w:hint="eastAsia"/>
        </w:rPr>
        <w:t>工作</w:t>
      </w:r>
      <w:r>
        <w:t>.</w:t>
      </w:r>
      <w:r>
        <w:t>在他们的实验结果中</w:t>
      </w:r>
      <w:r>
        <w:t>,SUM</w:t>
      </w:r>
      <w:r>
        <w:t>的缺陷定位性能比</w:t>
      </w:r>
      <w:r>
        <w:t>VSM</w:t>
      </w:r>
      <w:r>
        <w:t>、</w:t>
      </w:r>
      <w:r>
        <w:t>LSI</w:t>
      </w:r>
      <w:r>
        <w:t>和</w:t>
      </w:r>
      <w:r>
        <w:t>LDA</w:t>
      </w:r>
      <w:r>
        <w:t>都要优秀</w:t>
      </w:r>
      <w:r>
        <w:t>.2012</w:t>
      </w:r>
      <w:r>
        <w:t>年</w:t>
      </w:r>
      <w:r>
        <w:t>,</w:t>
      </w:r>
      <w:proofErr w:type="spellStart"/>
      <w:r>
        <w:t>Sisman</w:t>
      </w:r>
      <w:proofErr w:type="spellEnd"/>
      <w:r>
        <w:rPr>
          <w:rFonts w:hint="eastAsia"/>
        </w:rPr>
        <w:t>等人</w:t>
      </w:r>
      <w:r>
        <w:rPr>
          <w:rFonts w:hint="eastAsia"/>
          <w:vertAlign w:val="superscript"/>
        </w:rPr>
        <w:t>[</w:t>
      </w:r>
      <w:r>
        <w:rPr>
          <w:vertAlign w:val="superscript"/>
        </w:rPr>
        <w:t>10</w:t>
      </w:r>
      <w:r>
        <w:rPr>
          <w:rFonts w:hint="eastAsia"/>
          <w:vertAlign w:val="superscript"/>
        </w:rPr>
        <w:t>]</w:t>
      </w:r>
      <w:r>
        <w:rPr>
          <w:rFonts w:hint="eastAsia"/>
        </w:rPr>
        <w:t>使用</w:t>
      </w:r>
      <w:r>
        <w:t>DFR</w:t>
      </w:r>
      <w:r>
        <w:rPr>
          <w:rFonts w:hint="eastAsia"/>
        </w:rPr>
        <w:t>偏离随机性</w:t>
      </w:r>
      <w:r>
        <w:t>(Divergence from Randomness,</w:t>
      </w:r>
      <w:r>
        <w:rPr>
          <w:rFonts w:hint="eastAsia"/>
        </w:rPr>
        <w:t>简称</w:t>
      </w:r>
      <w:r>
        <w:t>DFR)</w:t>
      </w:r>
      <w:r>
        <w:rPr>
          <w:rFonts w:hint="eastAsia"/>
        </w:rPr>
        <w:t>模型</w:t>
      </w:r>
      <w:r>
        <w:t>进行缺陷定位</w:t>
      </w:r>
      <w:r>
        <w:t>.</w:t>
      </w:r>
      <w:r>
        <w:t>该模型会根</w:t>
      </w:r>
      <w:r w:rsidR="006141C8">
        <w:t>据文档特征概率与纯非判别随机分布的差异来评估文档对查询的恰当性</w:t>
      </w:r>
      <w:r w:rsidR="008567AE">
        <w:t>.</w:t>
      </w:r>
    </w:p>
    <w:p w14:paraId="2A3F8980" w14:textId="77777777" w:rsidR="004C3ABF" w:rsidRDefault="00A36161">
      <w:pPr>
        <w:pStyle w:val="a3"/>
        <w:ind w:firstLine="372"/>
      </w:pPr>
      <w:r>
        <w:rPr>
          <w:rFonts w:hint="eastAsia"/>
        </w:rPr>
        <w:t>除了手动构建</w:t>
      </w:r>
      <w:r>
        <w:rPr>
          <w:rFonts w:hint="eastAsia"/>
        </w:rPr>
        <w:t>IR</w:t>
      </w:r>
      <w:r>
        <w:rPr>
          <w:rFonts w:hint="eastAsia"/>
        </w:rPr>
        <w:t>模型</w:t>
      </w:r>
      <w:r>
        <w:t>,</w:t>
      </w:r>
      <w:r>
        <w:rPr>
          <w:rFonts w:hint="eastAsia"/>
        </w:rPr>
        <w:t>还有一些研究使用了现成的信息检索工具</w:t>
      </w:r>
      <w:r>
        <w:t>.</w:t>
      </w:r>
      <w:r>
        <w:rPr>
          <w:rFonts w:hint="eastAsia"/>
        </w:rPr>
        <w:t>例如</w:t>
      </w:r>
      <w:r>
        <w:t>,</w:t>
      </w:r>
      <w:r>
        <w:rPr>
          <w:rFonts w:hint="eastAsia"/>
        </w:rPr>
        <w:t>Saha</w:t>
      </w:r>
      <w:r>
        <w:rPr>
          <w:rFonts w:hint="eastAsia"/>
        </w:rPr>
        <w:t>等人</w:t>
      </w:r>
      <w:r>
        <w:rPr>
          <w:vertAlign w:val="superscript"/>
        </w:rPr>
        <w:t>[12]</w:t>
      </w:r>
      <w:r>
        <w:rPr>
          <w:rFonts w:hint="eastAsia"/>
        </w:rPr>
        <w:t>在他们的方法</w:t>
      </w:r>
      <w:proofErr w:type="spellStart"/>
      <w:r>
        <w:rPr>
          <w:rFonts w:hint="eastAsia"/>
        </w:rPr>
        <w:t>BLUiR</w:t>
      </w:r>
      <w:proofErr w:type="spellEnd"/>
      <w:r>
        <w:rPr>
          <w:rFonts w:hint="eastAsia"/>
        </w:rPr>
        <w:t>中使用了</w:t>
      </w:r>
      <w:r>
        <w:rPr>
          <w:rFonts w:hint="eastAsia"/>
        </w:rPr>
        <w:t>Indri</w:t>
      </w:r>
      <w:r>
        <w:rPr>
          <w:vertAlign w:val="superscript"/>
        </w:rPr>
        <w:t>[101]</w:t>
      </w:r>
      <w:r>
        <w:t>, Kilinc</w:t>
      </w:r>
      <w:r>
        <w:t>等人</w:t>
      </w:r>
      <w:r>
        <w:rPr>
          <w:vertAlign w:val="superscript"/>
        </w:rPr>
        <w:t>[29]</w:t>
      </w:r>
      <w:r>
        <w:t>和</w:t>
      </w:r>
      <w:r>
        <w:t>Rahman</w:t>
      </w:r>
      <w:r>
        <w:rPr>
          <w:rFonts w:hint="eastAsia"/>
        </w:rPr>
        <w:t>等人</w:t>
      </w:r>
      <w:r>
        <w:rPr>
          <w:vertAlign w:val="superscript"/>
        </w:rPr>
        <w:t>[58]</w:t>
      </w:r>
      <w:r>
        <w:rPr>
          <w:rFonts w:hint="eastAsia"/>
        </w:rPr>
        <w:t>则使用</w:t>
      </w:r>
      <w:r>
        <w:rPr>
          <w:rFonts w:hint="eastAsia"/>
        </w:rPr>
        <w:t xml:space="preserve">Apache </w:t>
      </w:r>
      <w:proofErr w:type="spellStart"/>
      <w:r>
        <w:t>Luence</w:t>
      </w:r>
      <w:proofErr w:type="spellEnd"/>
      <w:r>
        <w:rPr>
          <w:vertAlign w:val="superscript"/>
        </w:rPr>
        <w:t>[103]</w:t>
      </w:r>
      <w:r>
        <w:t>作为</w:t>
      </w:r>
      <w:r>
        <w:rPr>
          <w:rFonts w:hint="eastAsia"/>
        </w:rPr>
        <w:t>他</w:t>
      </w:r>
      <w:r>
        <w:t>们方法的检索模型</w:t>
      </w:r>
      <w:r>
        <w:t>.</w:t>
      </w:r>
    </w:p>
    <w:p w14:paraId="628AAEFE" w14:textId="77777777" w:rsidR="004C3ABF" w:rsidRDefault="00A36161">
      <w:pPr>
        <w:pStyle w:val="21"/>
        <w:spacing w:before="71" w:after="71"/>
      </w:pPr>
      <w:r>
        <w:t>使用特征分析</w:t>
      </w:r>
    </w:p>
    <w:p w14:paraId="7D6828A7" w14:textId="7FDE903F" w:rsidR="004C3ABF" w:rsidRDefault="00A36161">
      <w:pPr>
        <w:pStyle w:val="a3"/>
        <w:ind w:firstLine="372"/>
      </w:pPr>
      <w:r>
        <w:rPr>
          <w:rFonts w:hint="eastAsia"/>
        </w:rPr>
        <w:t>直接应用</w:t>
      </w:r>
      <w:r>
        <w:rPr>
          <w:rFonts w:hint="eastAsia"/>
        </w:rPr>
        <w:t>IR</w:t>
      </w:r>
      <w:r>
        <w:rPr>
          <w:rFonts w:hint="eastAsia"/>
        </w:rPr>
        <w:t>模型进行检索很难得到令人满意的结果</w:t>
      </w:r>
      <w:r>
        <w:t>,</w:t>
      </w:r>
      <w:r>
        <w:rPr>
          <w:rFonts w:hint="eastAsia"/>
        </w:rPr>
        <w:t>因此需要进一步进行特征分析来改良</w:t>
      </w:r>
      <w:r>
        <w:rPr>
          <w:rFonts w:hint="eastAsia"/>
        </w:rPr>
        <w:t>IRBL</w:t>
      </w:r>
      <w:r>
        <w:rPr>
          <w:rFonts w:hint="eastAsia"/>
        </w:rPr>
        <w:t>模型</w:t>
      </w:r>
      <w:r>
        <w:t>.</w:t>
      </w:r>
      <w:r>
        <w:rPr>
          <w:rFonts w:hint="eastAsia"/>
        </w:rPr>
        <w:t>代码库和缺陷报告都不是由纯自然语言组成的文本</w:t>
      </w:r>
      <w:r>
        <w:t>,</w:t>
      </w:r>
      <w:r>
        <w:t>它们</w:t>
      </w:r>
      <w:r>
        <w:rPr>
          <w:rFonts w:hint="eastAsia"/>
        </w:rPr>
        <w:t>具有一些领域相关的结构化信息和特征</w:t>
      </w:r>
      <w:r>
        <w:t>.</w:t>
      </w:r>
      <w:r>
        <w:rPr>
          <w:rFonts w:hint="eastAsia"/>
        </w:rPr>
        <w:t>对这些特征进行挖掘可以在一定程度上提升检索结果的准确性</w:t>
      </w:r>
      <w:r>
        <w:t>.</w:t>
      </w:r>
      <w:r>
        <w:rPr>
          <w:rFonts w:hint="eastAsia"/>
        </w:rPr>
        <w:t>综合现有文献的研究</w:t>
      </w:r>
      <w:r>
        <w:t>,</w:t>
      </w:r>
      <w:r>
        <w:t>我们发现对代码库和缺陷报告提取的</w:t>
      </w:r>
      <w:r w:rsidRPr="00ED2B79">
        <w:t>特征主要包括版本历史</w:t>
      </w:r>
      <w:r w:rsidRPr="00ED2B79">
        <w:rPr>
          <w:rFonts w:hint="eastAsia"/>
        </w:rPr>
        <w:t>、</w:t>
      </w:r>
      <w:r w:rsidRPr="00ED2B79">
        <w:t>相似报告</w:t>
      </w:r>
      <w:r w:rsidRPr="00ED2B79">
        <w:rPr>
          <w:rFonts w:hint="eastAsia"/>
        </w:rPr>
        <w:t>、代码结构、堆栈踪迹以及其他一些不常用的特征</w:t>
      </w:r>
      <w:r w:rsidRPr="00ED2B79">
        <w:t>.</w:t>
      </w:r>
      <w:r w:rsidR="005827A2">
        <w:rPr>
          <w:rFonts w:hint="eastAsia"/>
        </w:rPr>
        <w:t>本小节从提取特征的角度</w:t>
      </w:r>
      <w:r>
        <w:rPr>
          <w:rFonts w:hint="eastAsia"/>
        </w:rPr>
        <w:t>来介绍现有研究如何通过</w:t>
      </w:r>
      <w:r w:rsidR="00A04E81">
        <w:t>对特征进行细致地</w:t>
      </w:r>
      <w:r w:rsidR="00A04E81">
        <w:rPr>
          <w:rFonts w:hint="eastAsia"/>
        </w:rPr>
        <w:t>挖掘</w:t>
      </w:r>
      <w:r>
        <w:t>来提升定位模型的性能</w:t>
      </w:r>
      <w:r>
        <w:rPr>
          <w:rFonts w:hint="eastAsia"/>
        </w:rPr>
        <w:t>.</w:t>
      </w:r>
    </w:p>
    <w:p w14:paraId="1FEC7B77" w14:textId="77777777" w:rsidR="004C3ABF" w:rsidRDefault="00A36161">
      <w:pPr>
        <w:pStyle w:val="31"/>
      </w:pPr>
      <w:r>
        <w:rPr>
          <w:rFonts w:hint="eastAsia"/>
        </w:rPr>
        <w:t>版本历史</w:t>
      </w:r>
    </w:p>
    <w:p w14:paraId="4E49542E" w14:textId="08EA4A3D" w:rsidR="004C3ABF" w:rsidRDefault="00A36161">
      <w:pPr>
        <w:pStyle w:val="a3"/>
        <w:ind w:firstLine="372"/>
      </w:pPr>
      <w:r>
        <w:t>软件项目在演化过程中会通过版本更迭来实现对项目的更新和完善</w:t>
      </w:r>
      <w:r>
        <w:t>(</w:t>
      </w:r>
      <w:r>
        <w:t>例如</w:t>
      </w:r>
      <w:r>
        <w:t>,</w:t>
      </w:r>
      <w:r>
        <w:t>修复缺陷、添加新功能等</w:t>
      </w:r>
      <w:r>
        <w:t>).</w:t>
      </w:r>
      <w:r>
        <w:t>每一次变更都会向代码库中添加丰富的历史信息</w:t>
      </w:r>
      <w:r>
        <w:t>(</w:t>
      </w:r>
      <w:r>
        <w:t>例如</w:t>
      </w:r>
      <w:r>
        <w:t>,</w:t>
      </w:r>
      <w:r>
        <w:t>日志信息、文件变动信息等</w:t>
      </w:r>
      <w:r>
        <w:t>).</w:t>
      </w:r>
      <w:r>
        <w:t>与此同时</w:t>
      </w:r>
      <w:r>
        <w:t>,</w:t>
      </w:r>
      <w:r>
        <w:t>多数缺陷正是在代码变动的过程中因为开发人员主观疏忽或者是客观设计不合理而被引入到项目中</w:t>
      </w:r>
      <w:r>
        <w:t>,</w:t>
      </w:r>
      <w:r>
        <w:t>所以分析版本这些历史信息有利于为缺陷定位或者预测任务带来一些提示性的帮助</w:t>
      </w:r>
      <w:r>
        <w:t>.</w:t>
      </w:r>
      <w:r>
        <w:t>在现有的</w:t>
      </w:r>
      <w:r>
        <w:t>IRBL</w:t>
      </w:r>
      <w:r>
        <w:t>方法中</w:t>
      </w:r>
      <w:r>
        <w:t>,</w:t>
      </w:r>
      <w:r>
        <w:t>很多方法已经将版本历史信息作为一个重要</w:t>
      </w:r>
      <w:r w:rsidR="0082560A">
        <w:rPr>
          <w:rFonts w:hint="eastAsia"/>
        </w:rPr>
        <w:t>的</w:t>
      </w:r>
      <w:r>
        <w:t>特征组件来提升方法的性能</w:t>
      </w:r>
      <w:r>
        <w:t>.</w:t>
      </w:r>
      <w:r w:rsidR="00AA1857">
        <w:t>版本历史</w:t>
      </w:r>
      <w:r w:rsidR="00AA1857">
        <w:rPr>
          <w:rFonts w:hint="eastAsia"/>
        </w:rPr>
        <w:t>特征的应用示例过程如图</w:t>
      </w:r>
      <w:r w:rsidR="00AA1857">
        <w:t>4</w:t>
      </w:r>
      <w:r w:rsidR="00AA1857">
        <w:rPr>
          <w:rFonts w:hint="eastAsia"/>
        </w:rPr>
        <w:t>所示</w:t>
      </w:r>
      <w:r w:rsidR="00AA1857">
        <w:rPr>
          <w:rFonts w:hint="eastAsia"/>
        </w:rPr>
        <w:t>.</w:t>
      </w:r>
    </w:p>
    <w:p w14:paraId="3BFAF490" w14:textId="40D06A7B" w:rsidR="00E00A4B" w:rsidRDefault="00BC7096" w:rsidP="00E00A4B">
      <w:pPr>
        <w:pStyle w:val="a3"/>
        <w:spacing w:line="0" w:lineRule="atLeast"/>
        <w:ind w:firstLineChars="0" w:firstLine="0"/>
        <w:jc w:val="center"/>
        <w:rPr>
          <w:color w:val="FF0000"/>
        </w:rPr>
      </w:pPr>
      <w:r>
        <w:rPr>
          <w:color w:val="FF0000"/>
        </w:rPr>
        <w:object w:dxaOrig="10781" w:dyaOrig="3048" w14:anchorId="3B580D17">
          <v:shape id="_x0000_i1028" type="#_x0000_t75" style="width:368.3pt;height:104.05pt" o:ole="">
            <v:imagedata r:id="rId15" o:title="" cropbottom="893f" cropright="622f"/>
          </v:shape>
          <o:OLEObject Type="Embed" ProgID="SmartDraw.2" ShapeID="_x0000_i1028" DrawAspect="Content" ObjectID="_1765365819" r:id="rId16"/>
        </w:object>
      </w:r>
    </w:p>
    <w:p w14:paraId="2584FD8C" w14:textId="406CA250" w:rsidR="00E00A4B" w:rsidRDefault="00E00A4B" w:rsidP="00E00A4B">
      <w:pPr>
        <w:pStyle w:val="a3"/>
        <w:spacing w:beforeLines="50" w:before="142"/>
        <w:ind w:firstLineChars="0" w:firstLine="0"/>
        <w:jc w:val="center"/>
      </w:pPr>
      <w:r>
        <w:rPr>
          <w:rFonts w:hint="eastAsia"/>
        </w:rPr>
        <w:t>Fig.</w:t>
      </w:r>
      <w:proofErr w:type="gramStart"/>
      <w:r>
        <w:t>4</w:t>
      </w:r>
      <w:r>
        <w:rPr>
          <w:rFonts w:hint="eastAsia"/>
        </w:rPr>
        <w:t xml:space="preserve">  </w:t>
      </w:r>
      <w:r w:rsidR="00B91E7B">
        <w:rPr>
          <w:rFonts w:hint="eastAsia"/>
        </w:rPr>
        <w:t>Application</w:t>
      </w:r>
      <w:proofErr w:type="gramEnd"/>
      <w:r w:rsidR="00B91E7B">
        <w:t xml:space="preserve"> sample of feature</w:t>
      </w:r>
      <w:r w:rsidR="004B2994">
        <w:t>s</w:t>
      </w:r>
      <w:r w:rsidR="00B91E7B">
        <w:t xml:space="preserve">: </w:t>
      </w:r>
      <w:r w:rsidR="00BE7E81">
        <w:t>v</w:t>
      </w:r>
      <w:r w:rsidR="00B91E7B">
        <w:t xml:space="preserve">ersion history </w:t>
      </w:r>
    </w:p>
    <w:p w14:paraId="18F2F2C4" w14:textId="2E5B4898" w:rsidR="00E00A4B" w:rsidRPr="00E00A4B" w:rsidRDefault="00E00A4B" w:rsidP="00E00A4B">
      <w:pPr>
        <w:pStyle w:val="a3"/>
        <w:spacing w:afterLines="50" w:after="142"/>
        <w:ind w:firstLineChars="0" w:firstLine="0"/>
        <w:jc w:val="center"/>
      </w:pPr>
      <w:r>
        <w:rPr>
          <w:rFonts w:hint="eastAsia"/>
        </w:rPr>
        <w:t>图</w:t>
      </w:r>
      <w:r>
        <w:t>4</w:t>
      </w:r>
      <w:r>
        <w:rPr>
          <w:rFonts w:hint="eastAsia"/>
        </w:rPr>
        <w:t xml:space="preserve">  </w:t>
      </w:r>
      <w:r w:rsidR="00B91E7B">
        <w:rPr>
          <w:rFonts w:hint="eastAsia"/>
        </w:rPr>
        <w:t>特征应用示例</w:t>
      </w:r>
      <w:r w:rsidR="00B91E7B">
        <w:rPr>
          <w:rFonts w:hint="eastAsia"/>
        </w:rPr>
        <w:t>:</w:t>
      </w:r>
      <w:r w:rsidR="00B91E7B">
        <w:t xml:space="preserve"> </w:t>
      </w:r>
      <w:r w:rsidR="00B91E7B">
        <w:t>版本历史</w:t>
      </w:r>
    </w:p>
    <w:p w14:paraId="6E2F3B48" w14:textId="535B678F" w:rsidR="004C3ABF" w:rsidRDefault="00A36161">
      <w:pPr>
        <w:pStyle w:val="a3"/>
        <w:ind w:firstLine="372"/>
      </w:pPr>
      <w:r>
        <w:t>2010</w:t>
      </w:r>
      <w:r>
        <w:t>年</w:t>
      </w:r>
      <w:r>
        <w:t>,Chen</w:t>
      </w:r>
      <w:r>
        <w:t>等人</w:t>
      </w:r>
      <w:r>
        <w:rPr>
          <w:vertAlign w:val="superscript"/>
        </w:rPr>
        <w:t>[2][6]</w:t>
      </w:r>
      <w:r w:rsidR="0007707E">
        <w:t>利用历史缺陷报告和历史被修复的模块信息为新</w:t>
      </w:r>
      <w:r w:rsidR="0007707E">
        <w:rPr>
          <w:rFonts w:hint="eastAsia"/>
        </w:rPr>
        <w:t>收到</w:t>
      </w:r>
      <w:r>
        <w:t>的缺陷寻找可能的位置</w:t>
      </w:r>
      <w:r>
        <w:t>,</w:t>
      </w:r>
      <w:r>
        <w:t>其中特别利用了缺陷报告之间的</w:t>
      </w:r>
      <w:proofErr w:type="gramStart"/>
      <w:r>
        <w:t>共位置</w:t>
      </w:r>
      <w:proofErr w:type="gramEnd"/>
      <w:r>
        <w:t>关系</w:t>
      </w:r>
      <w:r>
        <w:t>.</w:t>
      </w:r>
      <w:r>
        <w:t>在他们的方法中</w:t>
      </w:r>
      <w:r>
        <w:t>,</w:t>
      </w:r>
      <w:r>
        <w:t>如果两个缺陷报告的修复模块相同</w:t>
      </w:r>
      <w:r>
        <w:t>,</w:t>
      </w:r>
      <w:r>
        <w:t>那么认为这两个缺陷报告有</w:t>
      </w:r>
      <w:proofErr w:type="gramStart"/>
      <w:r>
        <w:t>共位置</w:t>
      </w:r>
      <w:proofErr w:type="gramEnd"/>
      <w:r>
        <w:t>关系</w:t>
      </w:r>
      <w:r>
        <w:t>.</w:t>
      </w:r>
    </w:p>
    <w:p w14:paraId="25021971" w14:textId="5F107426" w:rsidR="004C3ABF" w:rsidRDefault="00A36161">
      <w:pPr>
        <w:pStyle w:val="a3"/>
        <w:ind w:firstLine="372"/>
      </w:pPr>
      <w:r>
        <w:t>2012</w:t>
      </w:r>
      <w:r>
        <w:t>年</w:t>
      </w:r>
      <w:r>
        <w:t>,</w:t>
      </w:r>
      <w:proofErr w:type="spellStart"/>
      <w:r>
        <w:t>Sisman</w:t>
      </w:r>
      <w:proofErr w:type="spellEnd"/>
      <w:r>
        <w:rPr>
          <w:rFonts w:hint="eastAsia"/>
        </w:rPr>
        <w:t>等人</w:t>
      </w:r>
      <w:r>
        <w:rPr>
          <w:vertAlign w:val="superscript"/>
        </w:rPr>
        <w:t>[10]</w:t>
      </w:r>
      <w:r>
        <w:t>挖掘版本历史时应用到以下两点先验知识</w:t>
      </w:r>
      <w:r>
        <w:t>,1)</w:t>
      </w:r>
      <w:r>
        <w:t>在短期内被多次提交的修改很可能会包含缺陷</w:t>
      </w:r>
      <w:r>
        <w:t>;2)</w:t>
      </w:r>
      <w:r>
        <w:t>历史上包含缺陷的文件在之后版本中可能仍然有缺陷</w:t>
      </w:r>
      <w:r>
        <w:t>.</w:t>
      </w:r>
      <w:r>
        <w:t>其中</w:t>
      </w:r>
      <w:r>
        <w:t>,</w:t>
      </w:r>
      <w:r>
        <w:t>先验</w:t>
      </w:r>
      <w:r>
        <w:t>1)</w:t>
      </w:r>
      <w:r>
        <w:t>也被应用在</w:t>
      </w:r>
      <w:r>
        <w:t>Rahman</w:t>
      </w:r>
      <w:r>
        <w:t>等人</w:t>
      </w:r>
      <w:r>
        <w:rPr>
          <w:vertAlign w:val="superscript"/>
        </w:rPr>
        <w:t>[102]</w:t>
      </w:r>
      <w:r>
        <w:t>的方法中</w:t>
      </w:r>
      <w:r>
        <w:t>.</w:t>
      </w:r>
      <w:r>
        <w:t>相比前两个方法</w:t>
      </w:r>
      <w:r>
        <w:t>,Wang</w:t>
      </w:r>
      <w:r>
        <w:t>等人</w:t>
      </w:r>
      <w:r>
        <w:rPr>
          <w:vertAlign w:val="superscript"/>
        </w:rPr>
        <w:t>[21]</w:t>
      </w:r>
      <w:r>
        <w:t>和</w:t>
      </w:r>
      <w:r>
        <w:t>Youm</w:t>
      </w:r>
      <w:r>
        <w:t>等人</w:t>
      </w:r>
      <w:r>
        <w:rPr>
          <w:vertAlign w:val="superscript"/>
        </w:rPr>
        <w:t>[37]</w:t>
      </w:r>
      <w:r>
        <w:t>考虑到新发现的缺陷通常是由最新的提交引入而非远古提交</w:t>
      </w:r>
      <w:r>
        <w:t>.</w:t>
      </w:r>
      <w:r>
        <w:t>因此</w:t>
      </w:r>
      <w:r>
        <w:t>,</w:t>
      </w:r>
      <w:r>
        <w:t>在他们的方法中只考虑近期的版本历史而完全丢弃距提交</w:t>
      </w:r>
      <w:r w:rsidR="00E862CC">
        <w:t>的新缺陷</w:t>
      </w:r>
      <w:r>
        <w:t>报告超过</w:t>
      </w:r>
      <w:r>
        <w:t>k</w:t>
      </w:r>
      <w:r>
        <w:t>天的</w:t>
      </w:r>
      <w:r w:rsidR="00E862CC">
        <w:t>版本</w:t>
      </w:r>
      <w:r>
        <w:t>历史信息</w:t>
      </w:r>
      <w:r>
        <w:t>.</w:t>
      </w:r>
    </w:p>
    <w:p w14:paraId="5C96C743" w14:textId="77777777" w:rsidR="00440D45" w:rsidRPr="00440D45" w:rsidRDefault="00440D45" w:rsidP="00440D45">
      <w:pPr>
        <w:pStyle w:val="a3"/>
        <w:ind w:firstLine="372"/>
      </w:pPr>
      <w:r>
        <w:t>2013</w:t>
      </w:r>
      <w:r>
        <w:t>年</w:t>
      </w:r>
      <w:r>
        <w:rPr>
          <w:rFonts w:hint="eastAsia"/>
        </w:rPr>
        <w:t>,</w:t>
      </w:r>
      <w:proofErr w:type="spellStart"/>
      <w:r>
        <w:t>Tantithamthavorn</w:t>
      </w:r>
      <w:proofErr w:type="spellEnd"/>
      <w:r>
        <w:t>等人</w:t>
      </w:r>
      <w:r>
        <w:rPr>
          <w:vertAlign w:val="superscript"/>
        </w:rPr>
        <w:t>[15]</w:t>
      </w:r>
      <w:r>
        <w:rPr>
          <w:rFonts w:hint="eastAsia"/>
        </w:rPr>
        <w:t>挖掘</w:t>
      </w:r>
      <w:r>
        <w:t>代码文件之间的共同变更历史信息调整</w:t>
      </w:r>
      <w:r>
        <w:rPr>
          <w:rFonts w:hint="eastAsia"/>
        </w:rPr>
        <w:t>现有方法</w:t>
      </w:r>
      <w:proofErr w:type="spellStart"/>
      <w:r>
        <w:t>BugLocator</w:t>
      </w:r>
      <w:proofErr w:type="spellEnd"/>
      <w:r w:rsidRPr="00440D45">
        <w:rPr>
          <w:vertAlign w:val="superscript"/>
        </w:rPr>
        <w:t>[9]</w:t>
      </w:r>
      <w:r>
        <w:t>的结</w:t>
      </w:r>
      <w:r>
        <w:lastRenderedPageBreak/>
        <w:t>果</w:t>
      </w:r>
      <w:r>
        <w:rPr>
          <w:rFonts w:hint="eastAsia"/>
        </w:rPr>
        <w:t>.</w:t>
      </w:r>
      <w:r w:rsidR="00337FD2">
        <w:rPr>
          <w:rFonts w:hint="eastAsia"/>
        </w:rPr>
        <w:t>挖掘步骤如下</w:t>
      </w:r>
      <w:r w:rsidR="00337FD2">
        <w:rPr>
          <w:rFonts w:hint="eastAsia"/>
        </w:rPr>
        <w:t>:</w:t>
      </w:r>
      <w:r w:rsidR="00337FD2">
        <w:rPr>
          <w:rFonts w:hint="eastAsia"/>
        </w:rPr>
        <w:t>首先</w:t>
      </w:r>
      <w:r w:rsidR="00337FD2">
        <w:t>找出先前所有被修复的文件并根据其所属的变更构建一个共同变更矩阵</w:t>
      </w:r>
      <w:r w:rsidR="00337FD2">
        <w:rPr>
          <w:rFonts w:hint="eastAsia"/>
        </w:rPr>
        <w:t>,</w:t>
      </w:r>
      <w:r w:rsidR="00337FD2">
        <w:rPr>
          <w:rFonts w:hint="eastAsia"/>
        </w:rPr>
        <w:t>矩阵中的元素代表两个文件之间的共同变更一致性</w:t>
      </w:r>
      <w:r w:rsidR="00337FD2">
        <w:rPr>
          <w:rFonts w:hint="eastAsia"/>
        </w:rPr>
        <w:t>;</w:t>
      </w:r>
      <w:r w:rsidR="00337FD2">
        <w:rPr>
          <w:rFonts w:hint="eastAsia"/>
        </w:rPr>
        <w:t>然后</w:t>
      </w:r>
      <w:r w:rsidR="00337FD2">
        <w:rPr>
          <w:rFonts w:hint="eastAsia"/>
        </w:rPr>
        <w:t>,</w:t>
      </w:r>
      <w:r w:rsidR="00337FD2">
        <w:rPr>
          <w:rFonts w:hint="eastAsia"/>
        </w:rPr>
        <w:t>对</w:t>
      </w:r>
      <w:proofErr w:type="spellStart"/>
      <w:r w:rsidR="00337FD2">
        <w:rPr>
          <w:rFonts w:hint="eastAsia"/>
        </w:rPr>
        <w:t>BugLocator</w:t>
      </w:r>
      <w:proofErr w:type="spellEnd"/>
      <w:r w:rsidR="00337FD2">
        <w:rPr>
          <w:rFonts w:hint="eastAsia"/>
        </w:rPr>
        <w:t>生成的列表从共同变更矩阵寻找一致性较高的文件提升它们的排名</w:t>
      </w:r>
      <w:r w:rsidR="00337FD2">
        <w:rPr>
          <w:rFonts w:hint="eastAsia"/>
        </w:rPr>
        <w:t>.</w:t>
      </w:r>
      <w:r w:rsidR="00964BFE">
        <w:t>相比之下</w:t>
      </w:r>
      <w:r w:rsidR="00964BFE">
        <w:rPr>
          <w:rFonts w:hint="eastAsia"/>
        </w:rPr>
        <w:t>,</w:t>
      </w:r>
      <w:r w:rsidR="00964BFE">
        <w:rPr>
          <w:rFonts w:hint="eastAsia"/>
        </w:rPr>
        <w:t>共同变更历史信息可以对原方法的结果产生显著提升</w:t>
      </w:r>
      <w:r w:rsidR="00390E6C">
        <w:rPr>
          <w:rFonts w:hint="eastAsia"/>
        </w:rPr>
        <w:t>.</w:t>
      </w:r>
    </w:p>
    <w:p w14:paraId="1F672C8F" w14:textId="77777777" w:rsidR="00C003FD" w:rsidRPr="00C003FD" w:rsidRDefault="00A36161" w:rsidP="00C003FD">
      <w:pPr>
        <w:pStyle w:val="a3"/>
        <w:ind w:firstLine="372"/>
      </w:pPr>
      <w:r>
        <w:t>2016</w:t>
      </w:r>
      <w:r>
        <w:t>年</w:t>
      </w:r>
      <w:r>
        <w:t>,Wen</w:t>
      </w:r>
      <w:r>
        <w:t>等人</w:t>
      </w:r>
      <w:r>
        <w:rPr>
          <w:vertAlign w:val="superscript"/>
        </w:rPr>
        <w:t>[35]</w:t>
      </w:r>
      <w:r>
        <w:t>在产生缺陷之前版本历史中把每个变更块</w:t>
      </w:r>
      <w:r>
        <w:t>(change hunk,</w:t>
      </w:r>
      <w:r>
        <w:t>包括变更行的内容</w:t>
      </w:r>
      <w:r>
        <w:t>,</w:t>
      </w:r>
      <w:r>
        <w:t>变更日志等</w:t>
      </w:r>
      <w:r>
        <w:t>)</w:t>
      </w:r>
      <w:r>
        <w:t>索引为一个文档并从这个文档构建自然语言和代码实体两个语料库</w:t>
      </w:r>
      <w:r>
        <w:t>.</w:t>
      </w:r>
      <w:r>
        <w:t>此外</w:t>
      </w:r>
      <w:r>
        <w:t>,</w:t>
      </w:r>
      <w:r>
        <w:t>提取每个源文件的缺陷修复历史后计算一个加强得分并将其用作指示源文件包含缺陷可疑度的另一个特征</w:t>
      </w:r>
      <w:r>
        <w:t>.</w:t>
      </w:r>
      <w:r w:rsidR="00C003FD">
        <w:t>他们的定位模型不仅可以在文件级别定位缺陷同时首次提出在变更级别定位缺陷</w:t>
      </w:r>
      <w:r w:rsidR="00C003FD">
        <w:rPr>
          <w:rFonts w:hint="eastAsia"/>
        </w:rPr>
        <w:t>,</w:t>
      </w:r>
      <w:r w:rsidR="00C003FD">
        <w:t>即定位引入缺陷的变更</w:t>
      </w:r>
      <w:r w:rsidR="00C003FD">
        <w:rPr>
          <w:rFonts w:hint="eastAsia"/>
        </w:rPr>
        <w:t>.</w:t>
      </w:r>
      <w:r w:rsidR="00F118C7">
        <w:rPr>
          <w:rFonts w:hint="eastAsia"/>
        </w:rPr>
        <w:t>这可以帮助开发人员更容易找出产生缺陷的原因</w:t>
      </w:r>
      <w:r w:rsidR="00F118C7">
        <w:rPr>
          <w:rFonts w:hint="eastAsia"/>
        </w:rPr>
        <w:t>.</w:t>
      </w:r>
    </w:p>
    <w:p w14:paraId="54252DE9" w14:textId="77777777" w:rsidR="004C3ABF" w:rsidRDefault="00A36161">
      <w:pPr>
        <w:pStyle w:val="31"/>
      </w:pPr>
      <w:r>
        <w:rPr>
          <w:rFonts w:hint="eastAsia"/>
        </w:rPr>
        <w:t>相似报告</w:t>
      </w:r>
    </w:p>
    <w:p w14:paraId="315F13D2" w14:textId="20579F7E" w:rsidR="004C3ABF" w:rsidRDefault="00A36161">
      <w:pPr>
        <w:pStyle w:val="a3"/>
        <w:ind w:firstLine="372"/>
      </w:pPr>
      <w:r>
        <w:t>相似缺陷报告是另一类重要的辅助特征</w:t>
      </w:r>
      <w:r>
        <w:t>.</w:t>
      </w:r>
      <w:r>
        <w:t>一个直观的理解是若两个缺陷报告在描述上具有较高的相似度</w:t>
      </w:r>
      <w:r>
        <w:t>,</w:t>
      </w:r>
      <w:r w:rsidR="006D7B53">
        <w:t>那么这两个报告所对应的缺陷文件有很大概率</w:t>
      </w:r>
      <w:r>
        <w:t>有重叠的部分甚至完全一致</w:t>
      </w:r>
      <w:r>
        <w:t>.</w:t>
      </w:r>
      <w:r>
        <w:t>在这个基础上</w:t>
      </w:r>
      <w:r>
        <w:t>,</w:t>
      </w:r>
      <w:r>
        <w:t>可以先收集已经定位到产生缺陷位置</w:t>
      </w:r>
      <w:r>
        <w:t>(</w:t>
      </w:r>
      <w:r>
        <w:t>例如</w:t>
      </w:r>
      <w:r>
        <w:t>,</w:t>
      </w:r>
      <w:r>
        <w:t>源文件</w:t>
      </w:r>
      <w:r>
        <w:t>)</w:t>
      </w:r>
      <w:r>
        <w:t>的相似缺陷报告</w:t>
      </w:r>
      <w:r>
        <w:t>,</w:t>
      </w:r>
      <w:r>
        <w:t>适当增加这些位置的可疑度分值可以在一定程度上提升</w:t>
      </w:r>
      <w:r>
        <w:t>IRBL</w:t>
      </w:r>
      <w:r>
        <w:t>结果的性能</w:t>
      </w:r>
      <w:r>
        <w:t>.</w:t>
      </w:r>
      <w:r w:rsidR="00122381">
        <w:rPr>
          <w:rFonts w:hint="eastAsia"/>
        </w:rPr>
        <w:t>相似报告特征的应用示例</w:t>
      </w:r>
      <w:r w:rsidR="001706A7">
        <w:rPr>
          <w:rFonts w:hint="eastAsia"/>
        </w:rPr>
        <w:t>过程</w:t>
      </w:r>
      <w:r w:rsidR="00122381">
        <w:rPr>
          <w:rFonts w:hint="eastAsia"/>
        </w:rPr>
        <w:t>如图</w:t>
      </w:r>
      <w:r w:rsidR="00122381">
        <w:rPr>
          <w:rFonts w:hint="eastAsia"/>
        </w:rPr>
        <w:t>5</w:t>
      </w:r>
      <w:r w:rsidR="00122381">
        <w:rPr>
          <w:rFonts w:hint="eastAsia"/>
        </w:rPr>
        <w:t>所示</w:t>
      </w:r>
      <w:r w:rsidR="00122381">
        <w:rPr>
          <w:rFonts w:hint="eastAsia"/>
        </w:rPr>
        <w:t>.</w:t>
      </w:r>
    </w:p>
    <w:p w14:paraId="73D35C6E" w14:textId="24071474" w:rsidR="00E648BA" w:rsidRDefault="00CF3FFD" w:rsidP="00E648BA">
      <w:pPr>
        <w:pStyle w:val="a3"/>
        <w:spacing w:line="0" w:lineRule="atLeast"/>
        <w:ind w:firstLineChars="0" w:firstLine="0"/>
        <w:jc w:val="center"/>
        <w:rPr>
          <w:color w:val="FF0000"/>
        </w:rPr>
      </w:pPr>
      <w:r>
        <w:rPr>
          <w:color w:val="FF0000"/>
        </w:rPr>
        <w:object w:dxaOrig="9024" w:dyaOrig="4507" w14:anchorId="1CB8AD0C">
          <v:shape id="_x0000_i1029" type="#_x0000_t75" style="width:286.35pt;height:143.15pt" o:ole="">
            <v:imagedata r:id="rId17" o:title="" cropbottom="893f" cropright="829f"/>
          </v:shape>
          <o:OLEObject Type="Embed" ProgID="SmartDraw.2" ShapeID="_x0000_i1029" DrawAspect="Content" ObjectID="_1765365820" r:id="rId18"/>
        </w:object>
      </w:r>
    </w:p>
    <w:p w14:paraId="0E8DD536" w14:textId="4B55417B" w:rsidR="00E648BA" w:rsidRDefault="00E648BA" w:rsidP="00E648BA">
      <w:pPr>
        <w:pStyle w:val="a3"/>
        <w:spacing w:beforeLines="50" w:before="142"/>
        <w:ind w:firstLineChars="0" w:firstLine="0"/>
        <w:jc w:val="center"/>
      </w:pPr>
      <w:r>
        <w:rPr>
          <w:rFonts w:hint="eastAsia"/>
        </w:rPr>
        <w:t>Fig.</w:t>
      </w:r>
      <w:proofErr w:type="gramStart"/>
      <w:r>
        <w:t>5</w:t>
      </w:r>
      <w:r>
        <w:rPr>
          <w:rFonts w:hint="eastAsia"/>
        </w:rPr>
        <w:t xml:space="preserve">  Application</w:t>
      </w:r>
      <w:proofErr w:type="gramEnd"/>
      <w:r>
        <w:t xml:space="preserve"> sample of features: similar bug reports </w:t>
      </w:r>
    </w:p>
    <w:p w14:paraId="7C31C753" w14:textId="28002D06" w:rsidR="00E648BA" w:rsidRPr="00E648BA" w:rsidRDefault="00E648BA" w:rsidP="00E648BA">
      <w:pPr>
        <w:pStyle w:val="a3"/>
        <w:spacing w:afterLines="50" w:after="142"/>
        <w:ind w:firstLineChars="0" w:firstLine="0"/>
        <w:jc w:val="center"/>
      </w:pPr>
      <w:r>
        <w:rPr>
          <w:rFonts w:hint="eastAsia"/>
        </w:rPr>
        <w:t>图</w:t>
      </w:r>
      <w:r>
        <w:t>5</w:t>
      </w:r>
      <w:r>
        <w:rPr>
          <w:rFonts w:hint="eastAsia"/>
        </w:rPr>
        <w:t xml:space="preserve">  </w:t>
      </w:r>
      <w:r>
        <w:rPr>
          <w:rFonts w:hint="eastAsia"/>
        </w:rPr>
        <w:t>特征应用示例</w:t>
      </w:r>
      <w:r>
        <w:rPr>
          <w:rFonts w:hint="eastAsia"/>
        </w:rPr>
        <w:t>:</w:t>
      </w:r>
      <w:r>
        <w:t xml:space="preserve"> </w:t>
      </w:r>
      <w:r>
        <w:rPr>
          <w:rFonts w:hint="eastAsia"/>
        </w:rPr>
        <w:t>相似报告</w:t>
      </w:r>
    </w:p>
    <w:p w14:paraId="27882067" w14:textId="178FF93B" w:rsidR="004C3ABF" w:rsidRDefault="00A36161" w:rsidP="00A36161">
      <w:pPr>
        <w:pStyle w:val="a3"/>
        <w:ind w:firstLine="372"/>
      </w:pPr>
      <w:r>
        <w:t>2010</w:t>
      </w:r>
      <w:r>
        <w:rPr>
          <w:rFonts w:hint="eastAsia"/>
        </w:rPr>
        <w:t>年</w:t>
      </w:r>
      <w:r>
        <w:t>,Nichols</w:t>
      </w:r>
      <w:r>
        <w:t>等人</w:t>
      </w:r>
      <w:r>
        <w:rPr>
          <w:rFonts w:hint="eastAsia"/>
          <w:vertAlign w:val="superscript"/>
        </w:rPr>
        <w:t>[</w:t>
      </w:r>
      <w:r>
        <w:rPr>
          <w:vertAlign w:val="superscript"/>
        </w:rPr>
        <w:t>4</w:t>
      </w:r>
      <w:r>
        <w:rPr>
          <w:rFonts w:hint="eastAsia"/>
          <w:vertAlign w:val="superscript"/>
        </w:rPr>
        <w:t>]</w:t>
      </w:r>
      <w:r>
        <w:t>指出在维护良好的软件项目中</w:t>
      </w:r>
      <w:r>
        <w:t>,</w:t>
      </w:r>
      <w:r>
        <w:t>一个可使用的信息来源是过去的缺陷报告</w:t>
      </w:r>
      <w:r>
        <w:t>.</w:t>
      </w:r>
      <w:r>
        <w:t>他们</w:t>
      </w:r>
      <w:r>
        <w:rPr>
          <w:rFonts w:hint="eastAsia"/>
        </w:rPr>
        <w:t>使用</w:t>
      </w:r>
      <w:r>
        <w:rPr>
          <w:rFonts w:hint="eastAsia"/>
        </w:rPr>
        <w:t>LSI</w:t>
      </w:r>
      <w:r>
        <w:t>作为检索</w:t>
      </w:r>
      <w:r>
        <w:rPr>
          <w:rFonts w:hint="eastAsia"/>
        </w:rPr>
        <w:t>模型</w:t>
      </w:r>
      <w:r>
        <w:t>,</w:t>
      </w:r>
      <w:r>
        <w:rPr>
          <w:rFonts w:hint="eastAsia"/>
        </w:rPr>
        <w:t>同时从历史缺陷报告中挖掘信息来构造一个更巨大更完</w:t>
      </w:r>
      <w:r>
        <w:t>备</w:t>
      </w:r>
      <w:r>
        <w:rPr>
          <w:rFonts w:hint="eastAsia"/>
        </w:rPr>
        <w:t>的系统知识库</w:t>
      </w:r>
      <w:r>
        <w:t>.</w:t>
      </w:r>
      <w:r>
        <w:t>其构造过程分为三步</w:t>
      </w:r>
      <w:r>
        <w:t>,</w:t>
      </w:r>
      <w:r>
        <w:t>首先</w:t>
      </w:r>
      <w:r>
        <w:t>,</w:t>
      </w:r>
      <w:r>
        <w:t>从</w:t>
      </w:r>
      <w:proofErr w:type="spellStart"/>
      <w:r>
        <w:t>BugZilla</w:t>
      </w:r>
      <w:proofErr w:type="spellEnd"/>
      <w:r>
        <w:t>中解析缺陷信息</w:t>
      </w:r>
      <w:r>
        <w:t>;</w:t>
      </w:r>
      <w:r>
        <w:t>然后</w:t>
      </w:r>
      <w:r>
        <w:t>,</w:t>
      </w:r>
      <w:r>
        <w:t>在缺陷补丁和源代码中的方法</w:t>
      </w:r>
      <w:r w:rsidR="000015B6">
        <w:rPr>
          <w:rFonts w:hint="eastAsia"/>
        </w:rPr>
        <w:t>之间</w:t>
      </w:r>
      <w:r>
        <w:t>建立映射关系</w:t>
      </w:r>
      <w:r>
        <w:t>;</w:t>
      </w:r>
      <w:r>
        <w:t>最后</w:t>
      </w:r>
      <w:r>
        <w:t>,</w:t>
      </w:r>
      <w:r>
        <w:t>根据映射将缺陷报告中的语义信息添加到方法文档中</w:t>
      </w:r>
      <w:r>
        <w:t>.</w:t>
      </w:r>
    </w:p>
    <w:p w14:paraId="44437147" w14:textId="77777777" w:rsidR="004372D2" w:rsidRDefault="00A36161" w:rsidP="00D87BB2">
      <w:pPr>
        <w:pStyle w:val="a3"/>
        <w:ind w:firstLine="372"/>
      </w:pPr>
      <w:r>
        <w:t>2012</w:t>
      </w:r>
      <w:r>
        <w:rPr>
          <w:rFonts w:hint="eastAsia"/>
        </w:rPr>
        <w:t>年</w:t>
      </w:r>
      <w:r>
        <w:t>,Zhou</w:t>
      </w:r>
      <w:r>
        <w:t>等人</w:t>
      </w:r>
      <w:r>
        <w:rPr>
          <w:vertAlign w:val="superscript"/>
        </w:rPr>
        <w:t>[9]</w:t>
      </w:r>
      <w:r>
        <w:rPr>
          <w:rFonts w:hint="eastAsia"/>
        </w:rPr>
        <w:t>在他们的方法</w:t>
      </w:r>
      <w:proofErr w:type="spellStart"/>
      <w:r>
        <w:rPr>
          <w:rFonts w:hint="eastAsia"/>
        </w:rPr>
        <w:t>BugLocator</w:t>
      </w:r>
      <w:proofErr w:type="spellEnd"/>
      <w:r>
        <w:rPr>
          <w:rFonts w:hint="eastAsia"/>
        </w:rPr>
        <w:t>中使用到了相似缺陷报告特征</w:t>
      </w:r>
      <w:r>
        <w:rPr>
          <w:rFonts w:hint="eastAsia"/>
        </w:rPr>
        <w:t>.</w:t>
      </w:r>
      <w:r>
        <w:rPr>
          <w:rFonts w:hint="eastAsia"/>
        </w:rPr>
        <w:t>对于新收到缺陷报告</w:t>
      </w:r>
      <w:r>
        <w:rPr>
          <w:rFonts w:hint="eastAsia"/>
        </w:rPr>
        <w:t>,</w:t>
      </w:r>
      <w:r w:rsidR="00F25E10">
        <w:t>他们首</w:t>
      </w:r>
      <w:r w:rsidR="00F25E10">
        <w:rPr>
          <w:rFonts w:hint="eastAsia"/>
        </w:rPr>
        <w:t>先</w:t>
      </w:r>
      <w:r>
        <w:t>在</w:t>
      </w:r>
      <w:proofErr w:type="spellStart"/>
      <w:r>
        <w:t>rVSM</w:t>
      </w:r>
      <w:proofErr w:type="spellEnd"/>
      <w:r>
        <w:t>模型的基础上计算出</w:t>
      </w:r>
      <w:r w:rsidR="0005225E">
        <w:t>该缺陷与每个源文件的</w:t>
      </w:r>
      <w:r>
        <w:t>文本相似度分值</w:t>
      </w:r>
      <w:r>
        <w:rPr>
          <w:rFonts w:hint="eastAsia"/>
        </w:rPr>
        <w:t>;</w:t>
      </w:r>
      <w:r>
        <w:rPr>
          <w:rFonts w:hint="eastAsia"/>
        </w:rPr>
        <w:t>然后</w:t>
      </w:r>
      <w:r>
        <w:rPr>
          <w:rFonts w:hint="eastAsia"/>
        </w:rPr>
        <w:t>,</w:t>
      </w:r>
      <w:r>
        <w:rPr>
          <w:rFonts w:hint="eastAsia"/>
        </w:rPr>
        <w:t>计算该报告与历史上已经解决的缺陷报告</w:t>
      </w:r>
      <w:r w:rsidR="00824C15">
        <w:rPr>
          <w:rFonts w:hint="eastAsia"/>
        </w:rPr>
        <w:t>之间</w:t>
      </w:r>
      <w:r>
        <w:rPr>
          <w:rFonts w:hint="eastAsia"/>
        </w:rPr>
        <w:t>的相似度</w:t>
      </w:r>
      <w:r>
        <w:rPr>
          <w:rFonts w:hint="eastAsia"/>
        </w:rPr>
        <w:t>;</w:t>
      </w:r>
      <w:r>
        <w:rPr>
          <w:rFonts w:hint="eastAsia"/>
        </w:rPr>
        <w:t>接着</w:t>
      </w:r>
      <w:r>
        <w:rPr>
          <w:rFonts w:hint="eastAsia"/>
        </w:rPr>
        <w:t>,</w:t>
      </w:r>
      <w:r>
        <w:rPr>
          <w:rFonts w:hint="eastAsia"/>
        </w:rPr>
        <w:t>对历史上有缺陷的</w:t>
      </w:r>
      <w:r w:rsidR="0005225E">
        <w:rPr>
          <w:rFonts w:hint="eastAsia"/>
        </w:rPr>
        <w:t>文件根据其对应的历史缺陷报告进行加权得到这部分文件的历史特征分数</w:t>
      </w:r>
      <w:r w:rsidR="0005225E">
        <w:rPr>
          <w:rFonts w:hint="eastAsia"/>
        </w:rPr>
        <w:t>;</w:t>
      </w:r>
      <w:r w:rsidR="0005225E">
        <w:rPr>
          <w:rFonts w:hint="eastAsia"/>
        </w:rPr>
        <w:t>最后结合两部分</w:t>
      </w:r>
      <w:r w:rsidR="005A795E">
        <w:rPr>
          <w:rFonts w:hint="eastAsia"/>
        </w:rPr>
        <w:t>的分数</w:t>
      </w:r>
      <w:r w:rsidR="0005225E">
        <w:rPr>
          <w:rFonts w:hint="eastAsia"/>
        </w:rPr>
        <w:t>将所有文件倒序排列作为最终的推荐结果</w:t>
      </w:r>
      <w:r w:rsidR="0005225E">
        <w:rPr>
          <w:rFonts w:hint="eastAsia"/>
        </w:rPr>
        <w:t>.</w:t>
      </w:r>
    </w:p>
    <w:p w14:paraId="2C4FE357" w14:textId="6A5D8DA0" w:rsidR="00F20EA5" w:rsidRDefault="006D7BC4" w:rsidP="00D87BB2">
      <w:pPr>
        <w:pStyle w:val="a3"/>
        <w:ind w:firstLine="372"/>
      </w:pPr>
      <w:r>
        <w:t>Zhou</w:t>
      </w:r>
      <w:r w:rsidR="00866226">
        <w:t>等人使用相似缺陷报告特征</w:t>
      </w:r>
      <w:r w:rsidR="00D90931">
        <w:t>的方法在后续多</w:t>
      </w:r>
      <w:r w:rsidR="00D90931">
        <w:rPr>
          <w:rFonts w:hint="eastAsia"/>
        </w:rPr>
        <w:t>个</w:t>
      </w:r>
      <w:r>
        <w:t>研究</w:t>
      </w:r>
      <w:r w:rsidR="00D90931">
        <w:t>工作</w:t>
      </w:r>
      <w:r>
        <w:t>中被应用</w:t>
      </w:r>
      <w:r>
        <w:rPr>
          <w:rFonts w:hint="eastAsia"/>
        </w:rPr>
        <w:t>.</w:t>
      </w:r>
      <w:r w:rsidR="00E36EDC">
        <w:t>Saha</w:t>
      </w:r>
      <w:r w:rsidR="00E36EDC">
        <w:t>等人</w:t>
      </w:r>
      <w:r w:rsidR="002B3CA9" w:rsidRPr="002B3CA9">
        <w:rPr>
          <w:rFonts w:hint="eastAsia"/>
          <w:vertAlign w:val="superscript"/>
        </w:rPr>
        <w:t>[</w:t>
      </w:r>
      <w:r w:rsidR="002B3CA9" w:rsidRPr="002B3CA9">
        <w:rPr>
          <w:vertAlign w:val="superscript"/>
        </w:rPr>
        <w:t>12]</w:t>
      </w:r>
      <w:r>
        <w:rPr>
          <w:rFonts w:hint="eastAsia"/>
        </w:rPr>
        <w:t>在</w:t>
      </w:r>
      <w:proofErr w:type="spellStart"/>
      <w:r>
        <w:rPr>
          <w:rFonts w:hint="eastAsia"/>
        </w:rPr>
        <w:t>BLUiR</w:t>
      </w:r>
      <w:proofErr w:type="spellEnd"/>
      <w:r>
        <w:rPr>
          <w:rFonts w:hint="eastAsia"/>
        </w:rPr>
        <w:t>变体中、</w:t>
      </w:r>
      <w:r w:rsidR="00E36EDC">
        <w:t>Wong</w:t>
      </w:r>
      <w:r w:rsidR="002B3CA9" w:rsidRPr="002B3CA9">
        <w:rPr>
          <w:vertAlign w:val="superscript"/>
        </w:rPr>
        <w:t>[19]</w:t>
      </w:r>
      <w:r w:rsidR="00E36EDC">
        <w:t>等人在</w:t>
      </w:r>
      <w:proofErr w:type="spellStart"/>
      <w:r>
        <w:t>BRTracer</w:t>
      </w:r>
      <w:proofErr w:type="spellEnd"/>
      <w:r>
        <w:rPr>
          <w:rFonts w:hint="eastAsia"/>
        </w:rPr>
        <w:t>变体中、</w:t>
      </w:r>
      <w:r>
        <w:rPr>
          <w:rFonts w:hint="eastAsia"/>
        </w:rPr>
        <w:t>Wang</w:t>
      </w:r>
      <w:r>
        <w:rPr>
          <w:rFonts w:hint="eastAsia"/>
        </w:rPr>
        <w:t>等人在</w:t>
      </w:r>
      <w:proofErr w:type="spellStart"/>
      <w:r>
        <w:t>AmaLgam</w:t>
      </w:r>
      <w:proofErr w:type="spellEnd"/>
      <w:r>
        <w:rPr>
          <w:vertAlign w:val="superscript"/>
        </w:rPr>
        <w:t>[21]</w:t>
      </w:r>
      <w:r>
        <w:t>和改良版</w:t>
      </w:r>
      <w:proofErr w:type="spellStart"/>
      <w:r>
        <w:t>AmaLgam</w:t>
      </w:r>
      <w:proofErr w:type="spellEnd"/>
      <w:r>
        <w:rPr>
          <w:rFonts w:hint="eastAsia"/>
        </w:rPr>
        <w:t>+</w:t>
      </w:r>
      <w:r>
        <w:rPr>
          <w:vertAlign w:val="superscript"/>
        </w:rPr>
        <w:t>[30]</w:t>
      </w:r>
      <w:r>
        <w:t>中都</w:t>
      </w:r>
      <w:r w:rsidR="00E36EDC">
        <w:t>以同样的方式使用到了相似缺陷报告信息</w:t>
      </w:r>
      <w:r w:rsidR="001F1D5E">
        <w:rPr>
          <w:rFonts w:hint="eastAsia"/>
        </w:rPr>
        <w:t>.</w:t>
      </w:r>
      <w:r w:rsidR="00F1793D">
        <w:rPr>
          <w:rFonts w:hint="eastAsia"/>
        </w:rPr>
        <w:t>2</w:t>
      </w:r>
      <w:r w:rsidR="00F1793D">
        <w:t>017</w:t>
      </w:r>
      <w:r w:rsidR="00F1793D">
        <w:t>年</w:t>
      </w:r>
      <w:r w:rsidR="00F1793D">
        <w:rPr>
          <w:rFonts w:hint="eastAsia"/>
        </w:rPr>
        <w:t>,Youm</w:t>
      </w:r>
      <w:r w:rsidR="00F1793D">
        <w:rPr>
          <w:rFonts w:hint="eastAsia"/>
        </w:rPr>
        <w:t>等人</w:t>
      </w:r>
      <w:r w:rsidR="00F1793D" w:rsidRPr="000F2FA7">
        <w:rPr>
          <w:rFonts w:hint="eastAsia"/>
          <w:vertAlign w:val="superscript"/>
        </w:rPr>
        <w:t>[</w:t>
      </w:r>
      <w:r w:rsidR="00F1793D" w:rsidRPr="000F2FA7">
        <w:rPr>
          <w:vertAlign w:val="superscript"/>
        </w:rPr>
        <w:t>37]</w:t>
      </w:r>
      <w:r w:rsidR="00D87BB2">
        <w:t>在</w:t>
      </w:r>
      <w:proofErr w:type="spellStart"/>
      <w:r w:rsidR="00D87BB2">
        <w:t>BugLocator</w:t>
      </w:r>
      <w:proofErr w:type="spellEnd"/>
      <w:r w:rsidR="00D87BB2">
        <w:t>的基础上用到了历史缺陷报告中的评论信息</w:t>
      </w:r>
      <w:r w:rsidR="00D87BB2">
        <w:rPr>
          <w:rFonts w:hint="eastAsia"/>
        </w:rPr>
        <w:t>(Comment</w:t>
      </w:r>
      <w:r w:rsidR="00D87BB2">
        <w:t>)</w:t>
      </w:r>
      <w:r w:rsidR="00DB3CA2">
        <w:t>来强化定位方法</w:t>
      </w:r>
      <w:r w:rsidR="00F1793D">
        <w:t>.</w:t>
      </w:r>
    </w:p>
    <w:p w14:paraId="0FD144DE" w14:textId="77777777" w:rsidR="004C3ABF" w:rsidRDefault="00A36161">
      <w:pPr>
        <w:pStyle w:val="31"/>
      </w:pPr>
      <w:r>
        <w:rPr>
          <w:rFonts w:hint="eastAsia"/>
        </w:rPr>
        <w:t>堆栈踪迹</w:t>
      </w:r>
    </w:p>
    <w:p w14:paraId="6A4BBE54" w14:textId="54F188D2" w:rsidR="00376E29" w:rsidRDefault="00A36161" w:rsidP="008620B6">
      <w:pPr>
        <w:pStyle w:val="a3"/>
        <w:ind w:firstLine="372"/>
      </w:pPr>
      <w:r>
        <w:t>堆栈踪迹是缺陷产生时代码执行的异常信息</w:t>
      </w:r>
      <w:r w:rsidR="00DA1D4F">
        <w:t>.</w:t>
      </w:r>
      <w:r w:rsidR="00DA1D4F">
        <w:t>这些信息是高度结构化的</w:t>
      </w:r>
      <w:r w:rsidR="00DA1D4F">
        <w:rPr>
          <w:rFonts w:hint="eastAsia"/>
        </w:rPr>
        <w:t>,</w:t>
      </w:r>
      <w:r>
        <w:t>其中包含了</w:t>
      </w:r>
      <w:r w:rsidR="00376E29">
        <w:t>异常的类型</w:t>
      </w:r>
      <w:r w:rsidR="00376E29">
        <w:rPr>
          <w:rFonts w:hint="eastAsia"/>
        </w:rPr>
        <w:t>(</w:t>
      </w:r>
      <w:r w:rsidR="00376E29">
        <w:rPr>
          <w:rFonts w:hint="eastAsia"/>
        </w:rPr>
        <w:t>例如</w:t>
      </w:r>
      <w:r w:rsidR="00376E29">
        <w:rPr>
          <w:rFonts w:hint="eastAsia"/>
        </w:rPr>
        <w:t>,</w:t>
      </w:r>
      <w:r w:rsidR="00376E29">
        <w:rPr>
          <w:rFonts w:hint="eastAsia"/>
        </w:rPr>
        <w:t>空指针异常和地址超界等</w:t>
      </w:r>
      <w:r w:rsidR="00376E29">
        <w:t>)</w:t>
      </w:r>
      <w:r w:rsidR="00376E29">
        <w:rPr>
          <w:rFonts w:hint="eastAsia"/>
        </w:rPr>
        <w:t>和</w:t>
      </w:r>
      <w:r>
        <w:t>出错</w:t>
      </w:r>
      <w:r w:rsidR="00376E29">
        <w:t>代码所执行的</w:t>
      </w:r>
      <w:r>
        <w:t>路径</w:t>
      </w:r>
      <w:r w:rsidR="00376E29">
        <w:rPr>
          <w:rFonts w:hint="eastAsia"/>
        </w:rPr>
        <w:t>信息</w:t>
      </w:r>
      <w:r w:rsidR="00376E29">
        <w:rPr>
          <w:rFonts w:hint="eastAsia"/>
        </w:rPr>
        <w:t>(</w:t>
      </w:r>
      <w:r w:rsidR="00376E29">
        <w:rPr>
          <w:rFonts w:hint="eastAsia"/>
        </w:rPr>
        <w:t>例如</w:t>
      </w:r>
      <w:r w:rsidR="00376E29">
        <w:t>,</w:t>
      </w:r>
      <w:r w:rsidR="00376E29">
        <w:t>代码行</w:t>
      </w:r>
      <w:r w:rsidR="00376E29">
        <w:rPr>
          <w:rFonts w:hint="eastAsia"/>
        </w:rPr>
        <w:t>、类名、方法名</w:t>
      </w:r>
      <w:r w:rsidR="00376E29">
        <w:t>).</w:t>
      </w:r>
      <w:r w:rsidR="00376E29">
        <w:t>因为缺陷所在的位置很可能在于这个出错路径上</w:t>
      </w:r>
      <w:r w:rsidR="00376E29">
        <w:rPr>
          <w:rFonts w:hint="eastAsia"/>
        </w:rPr>
        <w:t>,</w:t>
      </w:r>
      <w:r w:rsidR="00376E29">
        <w:t>所以堆栈信息对于开发人员手动进行缺陷定位是十分重要的</w:t>
      </w:r>
      <w:r w:rsidR="00376E29">
        <w:rPr>
          <w:rFonts w:hint="eastAsia"/>
        </w:rPr>
        <w:t>.</w:t>
      </w:r>
      <w:r w:rsidR="007A7168">
        <w:t>而</w:t>
      </w:r>
      <w:r w:rsidR="00376E29">
        <w:rPr>
          <w:rFonts w:hint="eastAsia"/>
        </w:rPr>
        <w:t>在研究定位工具时</w:t>
      </w:r>
      <w:r w:rsidR="00376E29">
        <w:rPr>
          <w:rFonts w:hint="eastAsia"/>
        </w:rPr>
        <w:t>,</w:t>
      </w:r>
      <w:r w:rsidR="007A7168">
        <w:rPr>
          <w:rFonts w:hint="eastAsia"/>
        </w:rPr>
        <w:t>也</w:t>
      </w:r>
      <w:r w:rsidR="00376E29">
        <w:rPr>
          <w:rFonts w:hint="eastAsia"/>
        </w:rPr>
        <w:t>可</w:t>
      </w:r>
      <w:r w:rsidR="00376E29">
        <w:rPr>
          <w:rFonts w:hint="eastAsia"/>
        </w:rPr>
        <w:lastRenderedPageBreak/>
        <w:t>以通过提取堆栈中的信息</w:t>
      </w:r>
      <w:r w:rsidR="00376E29">
        <w:rPr>
          <w:rFonts w:hint="eastAsia"/>
        </w:rPr>
        <w:t>(</w:t>
      </w:r>
      <w:r w:rsidR="00376E29">
        <w:t>例如</w:t>
      </w:r>
      <w:r w:rsidR="00376E29">
        <w:rPr>
          <w:rFonts w:hint="eastAsia"/>
        </w:rPr>
        <w:t>,</w:t>
      </w:r>
      <w:r w:rsidR="00376E29">
        <w:t>出错</w:t>
      </w:r>
      <w:r w:rsidR="00376E29">
        <w:rPr>
          <w:rFonts w:hint="eastAsia"/>
        </w:rPr>
        <w:t>的类名</w:t>
      </w:r>
      <w:r w:rsidR="00376E29">
        <w:t>)</w:t>
      </w:r>
      <w:r w:rsidR="00376E29">
        <w:rPr>
          <w:rFonts w:hint="eastAsia"/>
        </w:rPr>
        <w:t>进一步强化工具的定位准确度</w:t>
      </w:r>
      <w:r w:rsidR="00376E29">
        <w:rPr>
          <w:rFonts w:hint="eastAsia"/>
        </w:rPr>
        <w:t>.</w:t>
      </w:r>
      <w:r w:rsidR="0083135D">
        <w:rPr>
          <w:rFonts w:hint="eastAsia"/>
        </w:rPr>
        <w:t>堆栈踪迹特征的应用示例过程如图</w:t>
      </w:r>
      <w:r w:rsidR="0083135D">
        <w:t>6</w:t>
      </w:r>
      <w:r w:rsidR="0083135D">
        <w:rPr>
          <w:rFonts w:hint="eastAsia"/>
        </w:rPr>
        <w:t>所示</w:t>
      </w:r>
      <w:r w:rsidR="0083135D">
        <w:rPr>
          <w:rFonts w:hint="eastAsia"/>
        </w:rPr>
        <w:t>.</w:t>
      </w:r>
    </w:p>
    <w:p w14:paraId="26DB41D3" w14:textId="4D035F99" w:rsidR="00674006" w:rsidRDefault="001650E5" w:rsidP="00674006">
      <w:pPr>
        <w:pStyle w:val="a3"/>
        <w:spacing w:line="0" w:lineRule="atLeast"/>
        <w:ind w:firstLineChars="0" w:firstLine="0"/>
        <w:jc w:val="center"/>
        <w:rPr>
          <w:color w:val="FF0000"/>
        </w:rPr>
      </w:pPr>
      <w:r>
        <w:rPr>
          <w:color w:val="FF0000"/>
        </w:rPr>
        <w:object w:dxaOrig="10099" w:dyaOrig="3046" w14:anchorId="7FE8F3BB">
          <v:shape id="_x0000_i1030" type="#_x0000_t75" style="width:346.25pt;height:104.45pt" o:ole="">
            <v:imagedata r:id="rId19" o:title="" cropbottom="893f" cropright="622f"/>
          </v:shape>
          <o:OLEObject Type="Embed" ProgID="SmartDraw.2" ShapeID="_x0000_i1030" DrawAspect="Content" ObjectID="_1765365821" r:id="rId20"/>
        </w:object>
      </w:r>
    </w:p>
    <w:p w14:paraId="4478FCEA" w14:textId="77777777" w:rsidR="00674006" w:rsidRDefault="00674006" w:rsidP="00674006">
      <w:pPr>
        <w:pStyle w:val="a3"/>
        <w:spacing w:beforeLines="50" w:before="142"/>
        <w:ind w:firstLineChars="0" w:firstLine="0"/>
        <w:jc w:val="center"/>
      </w:pPr>
      <w:r>
        <w:rPr>
          <w:rFonts w:hint="eastAsia"/>
        </w:rPr>
        <w:t>Fig.</w:t>
      </w:r>
      <w:proofErr w:type="gramStart"/>
      <w:r>
        <w:t>6</w:t>
      </w:r>
      <w:r>
        <w:rPr>
          <w:rFonts w:hint="eastAsia"/>
        </w:rPr>
        <w:t xml:space="preserve">  Application</w:t>
      </w:r>
      <w:proofErr w:type="gramEnd"/>
      <w:r>
        <w:t xml:space="preserve"> sample of features: stack trace </w:t>
      </w:r>
    </w:p>
    <w:p w14:paraId="4562F1F4" w14:textId="20489F2B" w:rsidR="00674006" w:rsidRPr="00674006" w:rsidRDefault="00674006" w:rsidP="00674006">
      <w:pPr>
        <w:pStyle w:val="a3"/>
        <w:spacing w:afterLines="50" w:after="142"/>
        <w:ind w:firstLineChars="0" w:firstLine="0"/>
        <w:jc w:val="center"/>
      </w:pPr>
      <w:r>
        <w:rPr>
          <w:rFonts w:hint="eastAsia"/>
        </w:rPr>
        <w:t>图</w:t>
      </w:r>
      <w:r>
        <w:t>6</w:t>
      </w:r>
      <w:r>
        <w:rPr>
          <w:rFonts w:hint="eastAsia"/>
        </w:rPr>
        <w:t xml:space="preserve">  </w:t>
      </w:r>
      <w:r>
        <w:rPr>
          <w:rFonts w:hint="eastAsia"/>
        </w:rPr>
        <w:t>特征应用示例</w:t>
      </w:r>
      <w:r>
        <w:rPr>
          <w:rFonts w:hint="eastAsia"/>
        </w:rPr>
        <w:t>:</w:t>
      </w:r>
      <w:r>
        <w:t xml:space="preserve"> </w:t>
      </w:r>
      <w:r>
        <w:t>堆栈踪迹</w:t>
      </w:r>
    </w:p>
    <w:p w14:paraId="76D199DE" w14:textId="30294498" w:rsidR="004C3ABF" w:rsidRDefault="00DE4518" w:rsidP="000409F6">
      <w:pPr>
        <w:pStyle w:val="a3"/>
        <w:ind w:firstLine="372"/>
      </w:pPr>
      <w:r>
        <w:t>2014</w:t>
      </w:r>
      <w:r>
        <w:t>年</w:t>
      </w:r>
      <w:r>
        <w:rPr>
          <w:rFonts w:hint="eastAsia"/>
        </w:rPr>
        <w:t>,</w:t>
      </w:r>
      <w:r w:rsidR="00A36161">
        <w:t>Moreno</w:t>
      </w:r>
      <w:r w:rsidR="00A36161">
        <w:t>等人</w:t>
      </w:r>
      <w:r w:rsidR="00A36161">
        <w:rPr>
          <w:vertAlign w:val="superscript"/>
        </w:rPr>
        <w:t>[16]</w:t>
      </w:r>
      <w:r w:rsidR="000C383B">
        <w:t>考虑</w:t>
      </w:r>
      <w:r w:rsidR="000C383B">
        <w:rPr>
          <w:rFonts w:hint="eastAsia"/>
        </w:rPr>
        <w:t>将堆栈踪迹信息应用到他们的方法</w:t>
      </w:r>
      <w:r>
        <w:rPr>
          <w:rFonts w:hint="eastAsia"/>
        </w:rPr>
        <w:t>Lobster</w:t>
      </w:r>
      <w:r w:rsidR="000C383B">
        <w:rPr>
          <w:rFonts w:hint="eastAsia"/>
        </w:rPr>
        <w:t>中</w:t>
      </w:r>
      <w:r w:rsidR="000C383B">
        <w:rPr>
          <w:rFonts w:hint="eastAsia"/>
        </w:rPr>
        <w:t>.</w:t>
      </w:r>
      <w:r w:rsidR="000C383B">
        <w:rPr>
          <w:rFonts w:hint="eastAsia"/>
        </w:rPr>
        <w:t>他们使用缺陷报告中的堆栈踪迹和软件源码中的程序依赖图来寻找在结构上相似的代码元素</w:t>
      </w:r>
      <w:r w:rsidR="000C383B">
        <w:rPr>
          <w:rFonts w:hint="eastAsia"/>
        </w:rPr>
        <w:t>.</w:t>
      </w:r>
      <w:r w:rsidR="008620B6">
        <w:t>具体说</w:t>
      </w:r>
      <w:r w:rsidR="008620B6">
        <w:rPr>
          <w:rFonts w:hint="eastAsia"/>
        </w:rPr>
        <w:t>,</w:t>
      </w:r>
      <w:r w:rsidR="000C383B">
        <w:rPr>
          <w:rFonts w:hint="eastAsia"/>
        </w:rPr>
        <w:t>对于给定的堆栈踪迹和代码元素</w:t>
      </w:r>
      <w:r w:rsidR="000C383B">
        <w:rPr>
          <w:rFonts w:hint="eastAsia"/>
        </w:rPr>
        <w:t>,</w:t>
      </w:r>
      <w:r w:rsidR="000C383B">
        <w:rPr>
          <w:rFonts w:hint="eastAsia"/>
        </w:rPr>
        <w:t>他们之间的结构相似性被定义为堆栈踪迹中元素和代码中元素的最小距离</w:t>
      </w:r>
      <w:r w:rsidR="000C383B">
        <w:rPr>
          <w:rFonts w:hint="eastAsia"/>
        </w:rPr>
        <w:t>.</w:t>
      </w:r>
      <w:r>
        <w:t>同年</w:t>
      </w:r>
      <w:r>
        <w:rPr>
          <w:rFonts w:hint="eastAsia"/>
        </w:rPr>
        <w:t>,</w:t>
      </w:r>
      <w:r w:rsidR="00A36161">
        <w:t>Wong</w:t>
      </w:r>
      <w:r w:rsidR="00A36161">
        <w:t>等人</w:t>
      </w:r>
      <w:r w:rsidR="00A36161">
        <w:rPr>
          <w:vertAlign w:val="superscript"/>
        </w:rPr>
        <w:t>[19]</w:t>
      </w:r>
      <w:r w:rsidR="003F2E88">
        <w:t>使用正则表达式从缺陷报告的堆栈中提取所有的文件名以及对应的方法</w:t>
      </w:r>
      <w:r w:rsidR="00A36161">
        <w:rPr>
          <w:rFonts w:hint="eastAsia"/>
        </w:rPr>
        <w:t>.</w:t>
      </w:r>
      <w:r w:rsidR="003F2E88">
        <w:rPr>
          <w:rFonts w:hint="eastAsia"/>
        </w:rPr>
        <w:t>在得到一组可疑的文件集合后</w:t>
      </w:r>
      <w:r w:rsidR="003F2E88">
        <w:rPr>
          <w:rFonts w:hint="eastAsia"/>
        </w:rPr>
        <w:t>,</w:t>
      </w:r>
      <w:r w:rsidR="00E22B0A">
        <w:rPr>
          <w:rFonts w:hint="eastAsia"/>
        </w:rPr>
        <w:t>将上述文件对应方法中</w:t>
      </w:r>
      <w:r w:rsidR="003F2E88">
        <w:rPr>
          <w:rFonts w:hint="eastAsia"/>
        </w:rPr>
        <w:t>直</w:t>
      </w:r>
      <w:proofErr w:type="gramStart"/>
      <w:r w:rsidR="003F2E88">
        <w:rPr>
          <w:rFonts w:hint="eastAsia"/>
        </w:rPr>
        <w:t>接使用</w:t>
      </w:r>
      <w:proofErr w:type="gramEnd"/>
      <w:r w:rsidR="003F2E88">
        <w:rPr>
          <w:rFonts w:hint="eastAsia"/>
        </w:rPr>
        <w:t>到的类所对应的文件也加入到可疑文件集合</w:t>
      </w:r>
      <w:r w:rsidR="003F2E88">
        <w:rPr>
          <w:rFonts w:hint="eastAsia"/>
        </w:rPr>
        <w:t>,</w:t>
      </w:r>
      <w:r w:rsidR="003F2E88">
        <w:rPr>
          <w:rFonts w:hint="eastAsia"/>
        </w:rPr>
        <w:t>最后</w:t>
      </w:r>
      <w:r w:rsidR="003E73EA">
        <w:rPr>
          <w:rFonts w:hint="eastAsia"/>
        </w:rPr>
        <w:t>通过</w:t>
      </w:r>
      <w:r w:rsidR="003F2E88">
        <w:rPr>
          <w:rFonts w:hint="eastAsia"/>
        </w:rPr>
        <w:t>提高对这些文件在结果中的排名来改善定位结果</w:t>
      </w:r>
      <w:r w:rsidR="003F2E88">
        <w:rPr>
          <w:rFonts w:hint="eastAsia"/>
        </w:rPr>
        <w:t>.</w:t>
      </w:r>
      <w:r w:rsidR="000409F6" w:rsidRPr="000409F6">
        <w:t xml:space="preserve"> </w:t>
      </w:r>
      <w:r w:rsidR="000409F6">
        <w:t>2017</w:t>
      </w:r>
      <w:r w:rsidR="000409F6">
        <w:t>年</w:t>
      </w:r>
      <w:r w:rsidR="000409F6">
        <w:rPr>
          <w:rFonts w:hint="eastAsia"/>
        </w:rPr>
        <w:t>,</w:t>
      </w:r>
      <w:r w:rsidR="000409F6">
        <w:t>Youm</w:t>
      </w:r>
      <w:r w:rsidR="000409F6">
        <w:rPr>
          <w:rFonts w:hint="eastAsia"/>
        </w:rPr>
        <w:t>等人</w:t>
      </w:r>
      <w:r w:rsidR="000409F6" w:rsidRPr="001702FC">
        <w:rPr>
          <w:vertAlign w:val="superscript"/>
        </w:rPr>
        <w:t>[37]</w:t>
      </w:r>
      <w:r w:rsidR="000409F6">
        <w:rPr>
          <w:rFonts w:hint="eastAsia"/>
        </w:rPr>
        <w:t>在他们的方法</w:t>
      </w:r>
      <w:r w:rsidR="000409F6">
        <w:rPr>
          <w:rFonts w:hint="eastAsia"/>
        </w:rPr>
        <w:t>BLIA</w:t>
      </w:r>
      <w:r w:rsidR="000409F6">
        <w:rPr>
          <w:rFonts w:hint="eastAsia"/>
        </w:rPr>
        <w:t>中集成了</w:t>
      </w:r>
      <w:r w:rsidR="000409F6">
        <w:rPr>
          <w:rFonts w:hint="eastAsia"/>
        </w:rPr>
        <w:t>Wong</w:t>
      </w:r>
      <w:r w:rsidR="000409F6">
        <w:rPr>
          <w:rFonts w:hint="eastAsia"/>
        </w:rPr>
        <w:t>等人对堆栈踪迹的处理方法</w:t>
      </w:r>
      <w:r w:rsidR="000409F6">
        <w:rPr>
          <w:rFonts w:hint="eastAsia"/>
        </w:rPr>
        <w:t>.</w:t>
      </w:r>
    </w:p>
    <w:p w14:paraId="6208D56E" w14:textId="77777777" w:rsidR="004C3ABF" w:rsidRDefault="00DE4518">
      <w:pPr>
        <w:pStyle w:val="a3"/>
        <w:ind w:firstLine="372"/>
      </w:pPr>
      <w:r>
        <w:t>2016</w:t>
      </w:r>
      <w:r>
        <w:t>年</w:t>
      </w:r>
      <w:r>
        <w:rPr>
          <w:rFonts w:hint="eastAsia"/>
        </w:rPr>
        <w:t>,</w:t>
      </w:r>
      <w:r w:rsidR="00A36161">
        <w:t>Wang</w:t>
      </w:r>
      <w:r w:rsidR="00A36161">
        <w:t>等人</w:t>
      </w:r>
      <w:r w:rsidR="000F2FA7">
        <w:rPr>
          <w:vertAlign w:val="superscript"/>
        </w:rPr>
        <w:t>[30</w:t>
      </w:r>
      <w:r w:rsidR="00A36161">
        <w:rPr>
          <w:vertAlign w:val="superscript"/>
        </w:rPr>
        <w:t>]</w:t>
      </w:r>
      <w:r w:rsidR="000F2FA7">
        <w:t>在他们的</w:t>
      </w:r>
      <w:r w:rsidR="00A36161">
        <w:rPr>
          <w:rFonts w:hint="eastAsia"/>
        </w:rPr>
        <w:t>改良方法</w:t>
      </w:r>
      <w:proofErr w:type="spellStart"/>
      <w:r w:rsidR="000F2FA7">
        <w:t>AmaLgam</w:t>
      </w:r>
      <w:proofErr w:type="spellEnd"/>
      <w:r w:rsidR="000F2FA7">
        <w:t>+</w:t>
      </w:r>
      <w:r w:rsidR="000F2FA7">
        <w:rPr>
          <w:rFonts w:hint="eastAsia"/>
        </w:rPr>
        <w:t>使用了堆栈踪迹特征</w:t>
      </w:r>
      <w:r w:rsidR="000F2FA7">
        <w:rPr>
          <w:rFonts w:hint="eastAsia"/>
        </w:rPr>
        <w:t>.</w:t>
      </w:r>
      <w:r w:rsidR="004A0773">
        <w:t>他们提出一个直观假设</w:t>
      </w:r>
      <w:r w:rsidR="004A0773">
        <w:rPr>
          <w:rFonts w:hint="eastAsia"/>
        </w:rPr>
        <w:t>,</w:t>
      </w:r>
      <w:r w:rsidR="004A0773">
        <w:t>若某个</w:t>
      </w:r>
      <w:r w:rsidR="00511A23">
        <w:rPr>
          <w:rFonts w:hint="eastAsia"/>
        </w:rPr>
        <w:t>类的</w:t>
      </w:r>
      <w:r w:rsidR="004A0773">
        <w:t>引用距离堆栈</w:t>
      </w:r>
      <w:r w:rsidR="00511A23">
        <w:t>顶部越近</w:t>
      </w:r>
      <w:r w:rsidR="00511A23">
        <w:rPr>
          <w:rFonts w:hint="eastAsia"/>
        </w:rPr>
        <w:t>(</w:t>
      </w:r>
      <w:r w:rsidR="00511A23">
        <w:t>出错位置</w:t>
      </w:r>
      <w:r w:rsidR="00511A23">
        <w:t>)</w:t>
      </w:r>
      <w:r w:rsidR="004A0773">
        <w:rPr>
          <w:rFonts w:hint="eastAsia"/>
        </w:rPr>
        <w:t>,</w:t>
      </w:r>
      <w:r w:rsidR="004A0773">
        <w:rPr>
          <w:rFonts w:hint="eastAsia"/>
        </w:rPr>
        <w:t>那么这个引用所在的文件越可能包含该缺陷</w:t>
      </w:r>
      <w:r w:rsidR="00511A23">
        <w:t>.</w:t>
      </w:r>
      <w:r w:rsidR="00511A23">
        <w:t>因此他们设计一个堆栈分数来度量堆栈中出现的每个文件的可疑程度</w:t>
      </w:r>
      <w:r w:rsidR="00511A23">
        <w:rPr>
          <w:rFonts w:hint="eastAsia"/>
        </w:rPr>
        <w:t>.</w:t>
      </w:r>
      <w:r w:rsidR="00511A23">
        <w:rPr>
          <w:rFonts w:hint="eastAsia"/>
        </w:rPr>
        <w:t>对每缺陷报告中的堆栈</w:t>
      </w:r>
      <w:r w:rsidR="00511A23">
        <w:rPr>
          <w:rFonts w:hint="eastAsia"/>
        </w:rPr>
        <w:t>,</w:t>
      </w:r>
      <w:r w:rsidR="00511A23">
        <w:rPr>
          <w:rFonts w:hint="eastAsia"/>
        </w:rPr>
        <w:t>他们首先按序提取出所有文件名并进行去</w:t>
      </w:r>
      <w:proofErr w:type="gramStart"/>
      <w:r w:rsidR="00511A23">
        <w:rPr>
          <w:rFonts w:hint="eastAsia"/>
        </w:rPr>
        <w:t>重处理</w:t>
      </w:r>
      <w:proofErr w:type="gramEnd"/>
      <w:r w:rsidR="00511A23">
        <w:rPr>
          <w:rFonts w:hint="eastAsia"/>
        </w:rPr>
        <w:t>,</w:t>
      </w:r>
      <w:r w:rsidR="00511A23">
        <w:t>然后使用每个文件排名的倒数作为该文件与缺陷报告在堆栈上的可疑程度</w:t>
      </w:r>
      <w:r w:rsidR="00511A23">
        <w:rPr>
          <w:rFonts w:hint="eastAsia"/>
        </w:rPr>
        <w:t>.</w:t>
      </w:r>
    </w:p>
    <w:p w14:paraId="07F0B980" w14:textId="77777777" w:rsidR="00D137B6" w:rsidRDefault="00D137B6">
      <w:pPr>
        <w:pStyle w:val="a3"/>
        <w:ind w:firstLine="372"/>
      </w:pPr>
      <w:r>
        <w:t>2018</w:t>
      </w:r>
      <w:r>
        <w:t>年</w:t>
      </w:r>
      <w:r>
        <w:rPr>
          <w:rFonts w:hint="eastAsia"/>
        </w:rPr>
        <w:t>,</w:t>
      </w:r>
      <w:r>
        <w:t>Rahman</w:t>
      </w:r>
      <w:r>
        <w:t>等人</w:t>
      </w:r>
      <w:r w:rsidRPr="007D0CC4">
        <w:rPr>
          <w:rFonts w:hint="eastAsia"/>
          <w:vertAlign w:val="superscript"/>
        </w:rPr>
        <w:t>[</w:t>
      </w:r>
      <w:r w:rsidRPr="007D0CC4">
        <w:rPr>
          <w:vertAlign w:val="superscript"/>
        </w:rPr>
        <w:t>58]</w:t>
      </w:r>
      <w:r w:rsidR="004A0773">
        <w:t>利用堆栈踪迹来重新查询</w:t>
      </w:r>
      <w:r w:rsidR="004A0773">
        <w:rPr>
          <w:rFonts w:hint="eastAsia"/>
        </w:rPr>
        <w:t>.</w:t>
      </w:r>
      <w:r w:rsidR="004A0773">
        <w:t>他们</w:t>
      </w:r>
      <w:r>
        <w:t>从堆栈踪迹中提取</w:t>
      </w:r>
      <w:r w:rsidR="004A0773">
        <w:t>代码实体</w:t>
      </w:r>
      <w:r w:rsidR="004A0773">
        <w:rPr>
          <w:rFonts w:hint="eastAsia"/>
        </w:rPr>
        <w:t>(</w:t>
      </w:r>
      <w:r w:rsidR="004A0773">
        <w:t>类名和方法名</w:t>
      </w:r>
      <w:r w:rsidR="004A0773">
        <w:t>).</w:t>
      </w:r>
      <w:r>
        <w:t>根据执行顺序构造出</w:t>
      </w:r>
      <w:r w:rsidR="004A0773">
        <w:t>权重图并在图上面应用</w:t>
      </w:r>
      <w:r w:rsidR="004A0773">
        <w:t>PageRank</w:t>
      </w:r>
      <w:r w:rsidR="004A0773">
        <w:t>算法计算出每个代码实体</w:t>
      </w:r>
      <w:r w:rsidR="004A0773">
        <w:rPr>
          <w:rFonts w:hint="eastAsia"/>
        </w:rPr>
        <w:t>的权重来重新构造查询语句</w:t>
      </w:r>
      <w:r w:rsidR="004A0773">
        <w:rPr>
          <w:rFonts w:hint="eastAsia"/>
        </w:rPr>
        <w:t>.</w:t>
      </w:r>
    </w:p>
    <w:p w14:paraId="3909237D" w14:textId="77777777" w:rsidR="004C3ABF" w:rsidRDefault="00A36161">
      <w:pPr>
        <w:pStyle w:val="31"/>
      </w:pPr>
      <w:r>
        <w:rPr>
          <w:rFonts w:hint="eastAsia"/>
        </w:rPr>
        <w:t>代码结构</w:t>
      </w:r>
    </w:p>
    <w:p w14:paraId="1F6B8082" w14:textId="47F565A5" w:rsidR="001650E5" w:rsidRPr="001650E5" w:rsidRDefault="001650E5" w:rsidP="001650E5">
      <w:pPr>
        <w:pStyle w:val="a3"/>
        <w:ind w:firstLine="372"/>
      </w:pPr>
      <w:r>
        <w:rPr>
          <w:rFonts w:hint="eastAsia"/>
        </w:rPr>
        <w:t>项目中的源代码是一种结构化文本</w:t>
      </w:r>
      <w:r>
        <w:rPr>
          <w:rFonts w:hint="eastAsia"/>
        </w:rPr>
        <w:t>,</w:t>
      </w:r>
      <w:r>
        <w:t>它的内容是由各种不同的代码实体</w:t>
      </w:r>
      <w:r>
        <w:rPr>
          <w:rFonts w:hint="eastAsia"/>
        </w:rPr>
        <w:t>(</w:t>
      </w:r>
      <w:r>
        <w:rPr>
          <w:rFonts w:hint="eastAsia"/>
        </w:rPr>
        <w:t>例如类名、方法名等</w:t>
      </w:r>
      <w:r>
        <w:t>)</w:t>
      </w:r>
      <w:r>
        <w:t>组成</w:t>
      </w:r>
      <w:r>
        <w:t>.</w:t>
      </w:r>
      <w:r>
        <w:t>直接将它们看作自然语言文本处理会丢失其中的结构化信息</w:t>
      </w:r>
      <w:r>
        <w:rPr>
          <w:rFonts w:hint="eastAsia"/>
        </w:rPr>
        <w:t>会导致定位结果准确率低下</w:t>
      </w:r>
      <w:r>
        <w:rPr>
          <w:rFonts w:hint="eastAsia"/>
        </w:rPr>
        <w:t>.</w:t>
      </w:r>
      <w:r>
        <w:t>合理利用这些结构特征可以帮助进一步提升自动工具的准确性</w:t>
      </w:r>
      <w:r>
        <w:rPr>
          <w:rFonts w:hint="eastAsia"/>
        </w:rPr>
        <w:t>.</w:t>
      </w:r>
      <w:r>
        <w:rPr>
          <w:rFonts w:hint="eastAsia"/>
        </w:rPr>
        <w:t>代码结构特征的应用示例过程如图</w:t>
      </w:r>
      <w:r>
        <w:t>7</w:t>
      </w:r>
      <w:r>
        <w:rPr>
          <w:rFonts w:hint="eastAsia"/>
        </w:rPr>
        <w:t>所示</w:t>
      </w:r>
      <w:r>
        <w:rPr>
          <w:rFonts w:hint="eastAsia"/>
        </w:rPr>
        <w:t>.</w:t>
      </w:r>
    </w:p>
    <w:p w14:paraId="572C154F" w14:textId="7392EA37" w:rsidR="00933A01" w:rsidRDefault="001650E5" w:rsidP="00933A01">
      <w:pPr>
        <w:pStyle w:val="a3"/>
        <w:spacing w:line="0" w:lineRule="atLeast"/>
        <w:ind w:firstLineChars="0" w:firstLine="0"/>
        <w:jc w:val="center"/>
        <w:rPr>
          <w:color w:val="FF0000"/>
        </w:rPr>
      </w:pPr>
      <w:r>
        <w:rPr>
          <w:color w:val="FF0000"/>
        </w:rPr>
        <w:object w:dxaOrig="9950" w:dyaOrig="6917" w14:anchorId="0AB4DA6C">
          <v:shape id="_x0000_i1031" type="#_x0000_t75" style="width:241.8pt;height:167.7pt" o:ole="">
            <v:imagedata r:id="rId21" o:title="" cropbottom="893f" cropright="622f"/>
          </v:shape>
          <o:OLEObject Type="Embed" ProgID="SmartDraw.2" ShapeID="_x0000_i1031" DrawAspect="Content" ObjectID="_1765365822" r:id="rId22"/>
        </w:object>
      </w:r>
    </w:p>
    <w:p w14:paraId="513A5AC1" w14:textId="061E7FF3" w:rsidR="00933A01" w:rsidRDefault="00933A01" w:rsidP="00933A01">
      <w:pPr>
        <w:pStyle w:val="a3"/>
        <w:spacing w:beforeLines="50" w:before="142"/>
        <w:ind w:firstLineChars="0" w:firstLine="0"/>
        <w:jc w:val="center"/>
      </w:pPr>
      <w:r>
        <w:rPr>
          <w:rFonts w:hint="eastAsia"/>
        </w:rPr>
        <w:t>Fig.</w:t>
      </w:r>
      <w:proofErr w:type="gramStart"/>
      <w:r>
        <w:t>7</w:t>
      </w:r>
      <w:r>
        <w:rPr>
          <w:rFonts w:hint="eastAsia"/>
        </w:rPr>
        <w:t xml:space="preserve">  Application</w:t>
      </w:r>
      <w:proofErr w:type="gramEnd"/>
      <w:r>
        <w:t xml:space="preserve"> sample of features: </w:t>
      </w:r>
      <w:r w:rsidR="00E844B0">
        <w:t>code structure</w:t>
      </w:r>
    </w:p>
    <w:p w14:paraId="74876EDC" w14:textId="6837D80D" w:rsidR="00933A01" w:rsidRPr="00933A01" w:rsidRDefault="00933A01" w:rsidP="00933A01">
      <w:pPr>
        <w:pStyle w:val="a3"/>
        <w:spacing w:afterLines="50" w:after="142"/>
        <w:ind w:firstLineChars="0" w:firstLine="0"/>
        <w:jc w:val="center"/>
      </w:pPr>
      <w:r>
        <w:rPr>
          <w:rFonts w:hint="eastAsia"/>
        </w:rPr>
        <w:t>图</w:t>
      </w:r>
      <w:r>
        <w:t>7</w:t>
      </w:r>
      <w:r>
        <w:rPr>
          <w:rFonts w:hint="eastAsia"/>
        </w:rPr>
        <w:t xml:space="preserve">  </w:t>
      </w:r>
      <w:r>
        <w:rPr>
          <w:rFonts w:hint="eastAsia"/>
        </w:rPr>
        <w:t>特征应用示例</w:t>
      </w:r>
      <w:r>
        <w:rPr>
          <w:rFonts w:hint="eastAsia"/>
        </w:rPr>
        <w:t>:</w:t>
      </w:r>
      <w:r>
        <w:t xml:space="preserve"> </w:t>
      </w:r>
      <w:r w:rsidR="00E844B0">
        <w:t>代码结构</w:t>
      </w:r>
    </w:p>
    <w:p w14:paraId="4A633CE7" w14:textId="77777777" w:rsidR="004C3ABF" w:rsidRDefault="00793819">
      <w:pPr>
        <w:pStyle w:val="a3"/>
        <w:ind w:firstLine="372"/>
      </w:pPr>
      <w:r>
        <w:lastRenderedPageBreak/>
        <w:t>2013</w:t>
      </w:r>
      <w:r>
        <w:t>年</w:t>
      </w:r>
      <w:r>
        <w:rPr>
          <w:rFonts w:hint="eastAsia"/>
        </w:rPr>
        <w:t>,</w:t>
      </w:r>
      <w:r w:rsidR="00A36161">
        <w:t>Saha</w:t>
      </w:r>
      <w:r w:rsidR="00A36161">
        <w:t>等人</w:t>
      </w:r>
      <w:r w:rsidR="00A36161">
        <w:rPr>
          <w:vertAlign w:val="superscript"/>
        </w:rPr>
        <w:t>[12]</w:t>
      </w:r>
      <w:r w:rsidR="00A36161">
        <w:t>在设计模型时</w:t>
      </w:r>
      <w:r w:rsidR="00DA69F1">
        <w:rPr>
          <w:rFonts w:hint="eastAsia"/>
        </w:rPr>
        <w:t>首先</w:t>
      </w:r>
      <w:r w:rsidR="00A36161">
        <w:t>考虑到代码结构特征</w:t>
      </w:r>
      <w:r w:rsidR="00A36161">
        <w:t>.</w:t>
      </w:r>
      <w:r w:rsidR="00592283">
        <w:t>对于代码</w:t>
      </w:r>
      <w:proofErr w:type="gramStart"/>
      <w:r w:rsidR="00592283">
        <w:t>库来说</w:t>
      </w:r>
      <w:proofErr w:type="gramEnd"/>
      <w:r w:rsidR="00592283">
        <w:rPr>
          <w:rFonts w:hint="eastAsia"/>
        </w:rPr>
        <w:t>,</w:t>
      </w:r>
      <w:r w:rsidR="0041290D">
        <w:t>他们</w:t>
      </w:r>
      <w:r w:rsidR="00592283">
        <w:t>使用</w:t>
      </w:r>
      <w:r w:rsidR="00592283">
        <w:t>Eclipse JDT</w:t>
      </w:r>
      <w:r w:rsidR="00592283">
        <w:t>解析</w:t>
      </w:r>
      <w:r w:rsidR="00592283">
        <w:rPr>
          <w:rFonts w:hint="eastAsia"/>
        </w:rPr>
        <w:t>源代码的</w:t>
      </w:r>
      <w:r w:rsidR="00592283">
        <w:rPr>
          <w:rFonts w:hint="eastAsia"/>
        </w:rPr>
        <w:t>AST</w:t>
      </w:r>
      <w:r w:rsidR="00592283">
        <w:rPr>
          <w:rFonts w:hint="eastAsia"/>
        </w:rPr>
        <w:t>树并提取其中的四种代码实体</w:t>
      </w:r>
      <w:r w:rsidR="00592283">
        <w:rPr>
          <w:rFonts w:hint="eastAsia"/>
        </w:rPr>
        <w:t>(</w:t>
      </w:r>
      <w:r w:rsidR="00592283">
        <w:rPr>
          <w:rFonts w:hint="eastAsia"/>
        </w:rPr>
        <w:t>类名、方法名、变量名和</w:t>
      </w:r>
      <w:r w:rsidR="00A36161">
        <w:rPr>
          <w:rFonts w:hint="eastAsia"/>
        </w:rPr>
        <w:t>注释</w:t>
      </w:r>
      <w:r w:rsidR="00592283">
        <w:rPr>
          <w:rFonts w:hint="eastAsia"/>
        </w:rPr>
        <w:t>)</w:t>
      </w:r>
      <w:r w:rsidR="00592283">
        <w:rPr>
          <w:rFonts w:hint="eastAsia"/>
        </w:rPr>
        <w:t>信息</w:t>
      </w:r>
      <w:r w:rsidR="00592283">
        <w:rPr>
          <w:rFonts w:hint="eastAsia"/>
        </w:rPr>
        <w:t>;</w:t>
      </w:r>
      <w:r w:rsidR="00592283">
        <w:t>对于缺陷报告</w:t>
      </w:r>
      <w:r w:rsidR="00592283">
        <w:rPr>
          <w:rFonts w:hint="eastAsia"/>
        </w:rPr>
        <w:t>来说</w:t>
      </w:r>
      <w:r w:rsidR="00592283">
        <w:rPr>
          <w:rFonts w:hint="eastAsia"/>
        </w:rPr>
        <w:t>,</w:t>
      </w:r>
      <w:r w:rsidR="00592283">
        <w:t>他们分别</w:t>
      </w:r>
      <w:r w:rsidR="00592283">
        <w:rPr>
          <w:rFonts w:hint="eastAsia"/>
        </w:rPr>
        <w:t>使用</w:t>
      </w:r>
      <w:r w:rsidR="00A36161">
        <w:rPr>
          <w:rFonts w:hint="eastAsia"/>
        </w:rPr>
        <w:t>标题和描述</w:t>
      </w:r>
      <w:r w:rsidR="00592283">
        <w:rPr>
          <w:rFonts w:hint="eastAsia"/>
        </w:rPr>
        <w:t>构建两种查询</w:t>
      </w:r>
      <w:r w:rsidR="00A36161">
        <w:t>.</w:t>
      </w:r>
      <w:r w:rsidR="00592283">
        <w:t>上述代码实体和查询共有八种不同的组合方式</w:t>
      </w:r>
      <w:r w:rsidR="00592283">
        <w:rPr>
          <w:rFonts w:hint="eastAsia"/>
        </w:rPr>
        <w:t>,</w:t>
      </w:r>
      <w:r w:rsidR="00592283">
        <w:t>他们</w:t>
      </w:r>
      <w:r w:rsidR="00592283">
        <w:rPr>
          <w:rFonts w:hint="eastAsia"/>
        </w:rPr>
        <w:t>分别计算每种</w:t>
      </w:r>
      <w:r w:rsidR="00A36161">
        <w:rPr>
          <w:rFonts w:hint="eastAsia"/>
        </w:rPr>
        <w:t>组合的分数然后将</w:t>
      </w:r>
      <w:r w:rsidR="00592283">
        <w:rPr>
          <w:rFonts w:hint="eastAsia"/>
        </w:rPr>
        <w:t>所有</w:t>
      </w:r>
      <w:r w:rsidR="00A36161">
        <w:rPr>
          <w:rFonts w:hint="eastAsia"/>
        </w:rPr>
        <w:t>组合的分数相加作为</w:t>
      </w:r>
      <w:r w:rsidR="00592283">
        <w:rPr>
          <w:rFonts w:hint="eastAsia"/>
        </w:rPr>
        <w:t>某个源文件的</w:t>
      </w:r>
      <w:r w:rsidR="00A36161">
        <w:rPr>
          <w:rFonts w:hint="eastAsia"/>
        </w:rPr>
        <w:t>最终分数</w:t>
      </w:r>
      <w:r w:rsidR="00592283">
        <w:t>.</w:t>
      </w:r>
      <w:r w:rsidR="00592283">
        <w:t>最后他们依据该分数向开发者推荐有缺陷的文件</w:t>
      </w:r>
      <w:r w:rsidR="00592283">
        <w:rPr>
          <w:rFonts w:hint="eastAsia"/>
        </w:rPr>
        <w:t>.</w:t>
      </w:r>
    </w:p>
    <w:p w14:paraId="5C245058" w14:textId="68008F7A" w:rsidR="00920053" w:rsidRPr="00920053" w:rsidRDefault="00CF5DAC" w:rsidP="00920053">
      <w:pPr>
        <w:pStyle w:val="a3"/>
        <w:ind w:firstLine="372"/>
      </w:pPr>
      <w:r>
        <w:t>2016</w:t>
      </w:r>
      <w:r>
        <w:t>年</w:t>
      </w:r>
      <w:r>
        <w:rPr>
          <w:rFonts w:hint="eastAsia"/>
        </w:rPr>
        <w:t>,</w:t>
      </w:r>
      <w:r w:rsidR="00A36161">
        <w:t>Kilinc</w:t>
      </w:r>
      <w:r w:rsidR="00A36161">
        <w:rPr>
          <w:rFonts w:hint="eastAsia"/>
        </w:rPr>
        <w:t>等人</w:t>
      </w:r>
      <w:r w:rsidR="00A36161">
        <w:rPr>
          <w:rFonts w:hint="eastAsia"/>
          <w:vertAlign w:val="superscript"/>
        </w:rPr>
        <w:t>[</w:t>
      </w:r>
      <w:r w:rsidR="00A36161">
        <w:rPr>
          <w:vertAlign w:val="superscript"/>
        </w:rPr>
        <w:t>29</w:t>
      </w:r>
      <w:r w:rsidR="00A36161">
        <w:rPr>
          <w:rFonts w:hint="eastAsia"/>
          <w:vertAlign w:val="superscript"/>
        </w:rPr>
        <w:t>]</w:t>
      </w:r>
      <w:r w:rsidR="00804787">
        <w:rPr>
          <w:rFonts w:hint="eastAsia"/>
        </w:rPr>
        <w:t>提出</w:t>
      </w:r>
      <w:proofErr w:type="spellStart"/>
      <w:r w:rsidR="00A36161">
        <w:t>BugCatcher</w:t>
      </w:r>
      <w:proofErr w:type="spellEnd"/>
      <w:r w:rsidR="00804787">
        <w:t>方法</w:t>
      </w:r>
      <w:r w:rsidR="00A36161">
        <w:t>,</w:t>
      </w:r>
      <w:r w:rsidR="00746E40">
        <w:t>该方法首先使用基础的检索方法对源代码进行检索获得一个排序结果</w:t>
      </w:r>
      <w:r w:rsidR="00746E40">
        <w:rPr>
          <w:rFonts w:hint="eastAsia"/>
        </w:rPr>
        <w:t>.</w:t>
      </w:r>
      <w:r w:rsidR="00746E40">
        <w:rPr>
          <w:rFonts w:hint="eastAsia"/>
        </w:rPr>
        <w:t>然后</w:t>
      </w:r>
      <w:r w:rsidR="00746E40">
        <w:rPr>
          <w:rFonts w:hint="eastAsia"/>
        </w:rPr>
        <w:t>,</w:t>
      </w:r>
      <w:r w:rsidR="00746E40">
        <w:rPr>
          <w:rFonts w:hint="eastAsia"/>
        </w:rPr>
        <w:t>从</w:t>
      </w:r>
      <w:r w:rsidR="00A36161">
        <w:rPr>
          <w:rFonts w:hint="eastAsia"/>
        </w:rPr>
        <w:t>代码</w:t>
      </w:r>
      <w:r w:rsidR="00746E40">
        <w:rPr>
          <w:rFonts w:hint="eastAsia"/>
        </w:rPr>
        <w:t>中提取类名、方法名和注释分别建立索引并且根据这三类信息对首次</w:t>
      </w:r>
      <w:r w:rsidR="00A36161">
        <w:rPr>
          <w:rFonts w:hint="eastAsia"/>
        </w:rPr>
        <w:t>结果进行重排</w:t>
      </w:r>
      <w:r w:rsidR="00A36161">
        <w:t>.</w:t>
      </w:r>
      <w:r w:rsidR="00804787">
        <w:t>最后使用虽小范围技术和重新索引计算最终结果</w:t>
      </w:r>
      <w:r w:rsidR="00804787">
        <w:rPr>
          <w:rFonts w:hint="eastAsia"/>
        </w:rPr>
        <w:t>.</w:t>
      </w:r>
      <w:r w:rsidR="00804787">
        <w:t>同年</w:t>
      </w:r>
      <w:r w:rsidR="00804787">
        <w:rPr>
          <w:rFonts w:hint="eastAsia"/>
        </w:rPr>
        <w:t>,</w:t>
      </w:r>
      <w:r>
        <w:rPr>
          <w:rFonts w:hint="eastAsia"/>
        </w:rPr>
        <w:t>Wen</w:t>
      </w:r>
      <w:r>
        <w:rPr>
          <w:rFonts w:hint="eastAsia"/>
        </w:rPr>
        <w:t>等人</w:t>
      </w:r>
      <w:r w:rsidRPr="00A35EC4">
        <w:rPr>
          <w:rFonts w:hint="eastAsia"/>
          <w:vertAlign w:val="superscript"/>
        </w:rPr>
        <w:t>[</w:t>
      </w:r>
      <w:r w:rsidRPr="00A35EC4">
        <w:rPr>
          <w:vertAlign w:val="superscript"/>
        </w:rPr>
        <w:t>35]</w:t>
      </w:r>
      <w:r w:rsidR="00804787">
        <w:t>提出</w:t>
      </w:r>
      <w:r w:rsidR="00804787">
        <w:t>Locus</w:t>
      </w:r>
      <w:r w:rsidR="00804787">
        <w:t>方法</w:t>
      </w:r>
      <w:r w:rsidR="00804787">
        <w:t>.</w:t>
      </w:r>
      <w:r w:rsidR="00804787">
        <w:rPr>
          <w:rFonts w:hint="eastAsia"/>
        </w:rPr>
        <w:t>该方法对自然语言和代码实体分别构建语料库和查询语句</w:t>
      </w:r>
      <w:r w:rsidR="00804787">
        <w:rPr>
          <w:rFonts w:hint="eastAsia"/>
        </w:rPr>
        <w:t>,</w:t>
      </w:r>
      <w:r w:rsidR="003B7B1C">
        <w:t>将两个查询结果组合起来输出变更块</w:t>
      </w:r>
      <w:r w:rsidR="003E3490">
        <w:rPr>
          <w:rFonts w:hint="eastAsia"/>
        </w:rPr>
        <w:t>(change</w:t>
      </w:r>
      <w:r w:rsidR="003E3490">
        <w:t xml:space="preserve"> hunk</w:t>
      </w:r>
      <w:r w:rsidR="003E3490">
        <w:rPr>
          <w:rFonts w:hint="eastAsia"/>
        </w:rPr>
        <w:t>)</w:t>
      </w:r>
      <w:r w:rsidR="003B7B1C">
        <w:t>的排序并在此基础上选出可以的文件或者变更</w:t>
      </w:r>
      <w:r w:rsidR="003B7B1C">
        <w:rPr>
          <w:rFonts w:hint="eastAsia"/>
        </w:rPr>
        <w:t>.</w:t>
      </w:r>
    </w:p>
    <w:p w14:paraId="782B256B" w14:textId="77777777" w:rsidR="00590AC2" w:rsidRDefault="008F198B" w:rsidP="006C35F2">
      <w:pPr>
        <w:pStyle w:val="a3"/>
        <w:ind w:firstLine="372"/>
      </w:pPr>
      <w:r>
        <w:t>2018</w:t>
      </w:r>
      <w:r>
        <w:t>年</w:t>
      </w:r>
      <w:r>
        <w:rPr>
          <w:rFonts w:hint="eastAsia"/>
        </w:rPr>
        <w:t>,</w:t>
      </w:r>
      <w:proofErr w:type="spellStart"/>
      <w:r>
        <w:t>Dilshener</w:t>
      </w:r>
      <w:proofErr w:type="spellEnd"/>
      <w:r>
        <w:t>等人</w:t>
      </w:r>
      <w:r>
        <w:rPr>
          <w:vertAlign w:val="superscript"/>
        </w:rPr>
        <w:t>[59]</w:t>
      </w:r>
      <w:r>
        <w:t>提出一种不需要历史信息</w:t>
      </w:r>
      <w:r w:rsidR="00A46FC1">
        <w:rPr>
          <w:rFonts w:hint="eastAsia"/>
        </w:rPr>
        <w:t>仅使用结构和堆栈信息</w:t>
      </w:r>
      <w:r>
        <w:t>的缺陷定位方法</w:t>
      </w:r>
      <w:r>
        <w:rPr>
          <w:rFonts w:hint="eastAsia"/>
        </w:rPr>
        <w:t>.</w:t>
      </w:r>
      <w:r w:rsidR="00C365C9">
        <w:t>同年</w:t>
      </w:r>
      <w:r w:rsidR="00C365C9">
        <w:rPr>
          <w:rFonts w:hint="eastAsia"/>
        </w:rPr>
        <w:t>,</w:t>
      </w:r>
      <w:r w:rsidR="00696221">
        <w:t>Swe</w:t>
      </w:r>
      <w:r w:rsidR="00696221">
        <w:t>等人</w:t>
      </w:r>
      <w:r w:rsidR="00696221">
        <w:rPr>
          <w:vertAlign w:val="superscript"/>
        </w:rPr>
        <w:t>[57]</w:t>
      </w:r>
      <w:r w:rsidR="00696221">
        <w:t>将代码结构细分为类名</w:t>
      </w:r>
      <w:r w:rsidR="00696221">
        <w:rPr>
          <w:rFonts w:hint="eastAsia"/>
        </w:rPr>
        <w:t>、</w:t>
      </w:r>
      <w:r w:rsidR="00696221">
        <w:t>方法名和变量名分别处理</w:t>
      </w:r>
      <w:r w:rsidR="00A46FC1">
        <w:t>来避免代码文件过大对结果带来的影响</w:t>
      </w:r>
      <w:r w:rsidR="00696221">
        <w:rPr>
          <w:rFonts w:hint="eastAsia"/>
        </w:rPr>
        <w:t>.</w:t>
      </w:r>
      <w:r w:rsidR="00920053">
        <w:t>Rath</w:t>
      </w:r>
      <w:r w:rsidR="00920053">
        <w:t>等人</w:t>
      </w:r>
      <w:r w:rsidR="00920053">
        <w:rPr>
          <w:vertAlign w:val="superscript"/>
        </w:rPr>
        <w:t>[48]</w:t>
      </w:r>
      <w:r w:rsidR="00920053">
        <w:t>研究了缺陷报告中的结构信息对</w:t>
      </w:r>
      <w:r w:rsidR="00E4044E">
        <w:t>IRBL</w:t>
      </w:r>
      <w:r w:rsidR="00E4044E">
        <w:rPr>
          <w:rFonts w:hint="eastAsia"/>
        </w:rPr>
        <w:t>方法</w:t>
      </w:r>
      <w:r w:rsidR="00DE2AC7">
        <w:t>的影响</w:t>
      </w:r>
      <w:r w:rsidR="00DE2AC7">
        <w:rPr>
          <w:rFonts w:hint="eastAsia"/>
        </w:rPr>
        <w:t>.</w:t>
      </w:r>
      <w:r w:rsidR="00920053">
        <w:t>他们</w:t>
      </w:r>
      <w:r w:rsidR="00571FEE">
        <w:t>的结果表明堆栈踪迹会倾向于降低缺陷定位的性能并且需要额外的处理</w:t>
      </w:r>
      <w:r w:rsidR="00866E57">
        <w:t>.</w:t>
      </w:r>
    </w:p>
    <w:p w14:paraId="1D56C55D" w14:textId="0321A718" w:rsidR="00910023" w:rsidRDefault="00910023" w:rsidP="00910023">
      <w:pPr>
        <w:pStyle w:val="31"/>
      </w:pPr>
      <w:r>
        <w:rPr>
          <w:rFonts w:hint="eastAsia"/>
        </w:rPr>
        <w:t>其他特征</w:t>
      </w:r>
    </w:p>
    <w:p w14:paraId="78DBAAE0" w14:textId="09BB30E9" w:rsidR="00910023" w:rsidRDefault="00B3005D" w:rsidP="006C35F2">
      <w:pPr>
        <w:pStyle w:val="a3"/>
        <w:ind w:firstLine="372"/>
      </w:pPr>
      <w:r>
        <w:t>除了上述四种被大量使用的特征之外</w:t>
      </w:r>
      <w:r>
        <w:rPr>
          <w:rFonts w:hint="eastAsia"/>
        </w:rPr>
        <w:t>,</w:t>
      </w:r>
      <w:r>
        <w:rPr>
          <w:rFonts w:hint="eastAsia"/>
        </w:rPr>
        <w:t>还有一些</w:t>
      </w:r>
      <w:r w:rsidR="00E42E5C">
        <w:rPr>
          <w:rFonts w:hint="eastAsia"/>
        </w:rPr>
        <w:t>现有</w:t>
      </w:r>
      <w:r>
        <w:rPr>
          <w:rFonts w:hint="eastAsia"/>
        </w:rPr>
        <w:t>研究</w:t>
      </w:r>
      <w:r w:rsidR="00E42E5C" w:rsidRPr="00E42E5C">
        <w:rPr>
          <w:rFonts w:hint="eastAsia"/>
          <w:vertAlign w:val="superscript"/>
        </w:rPr>
        <w:t>[</w:t>
      </w:r>
      <w:r w:rsidR="00E42E5C" w:rsidRPr="00E42E5C">
        <w:rPr>
          <w:vertAlign w:val="superscript"/>
        </w:rPr>
        <w:t>19][30][37][59][102]</w:t>
      </w:r>
      <w:r>
        <w:rPr>
          <w:rFonts w:hint="eastAsia"/>
        </w:rPr>
        <w:t>挖掘了</w:t>
      </w:r>
      <w:r w:rsidR="006A6AC3">
        <w:rPr>
          <w:rFonts w:hint="eastAsia"/>
        </w:rPr>
        <w:t>源</w:t>
      </w:r>
      <w:r>
        <w:rPr>
          <w:rFonts w:hint="eastAsia"/>
        </w:rPr>
        <w:t>代码和</w:t>
      </w:r>
      <w:r w:rsidR="006A6AC3">
        <w:rPr>
          <w:rFonts w:hint="eastAsia"/>
        </w:rPr>
        <w:t>缺陷</w:t>
      </w:r>
      <w:r>
        <w:rPr>
          <w:rFonts w:hint="eastAsia"/>
        </w:rPr>
        <w:t>报告中的其他</w:t>
      </w:r>
      <w:r w:rsidR="00E42E5C">
        <w:rPr>
          <w:rFonts w:hint="eastAsia"/>
        </w:rPr>
        <w:t>隐藏的对缺陷定位有利</w:t>
      </w:r>
      <w:r>
        <w:rPr>
          <w:rFonts w:hint="eastAsia"/>
        </w:rPr>
        <w:t>特征</w:t>
      </w:r>
      <w:r>
        <w:rPr>
          <w:rFonts w:hint="eastAsia"/>
        </w:rPr>
        <w:t>.</w:t>
      </w:r>
      <w:r w:rsidR="00B37DB9">
        <w:rPr>
          <w:rFonts w:hint="eastAsia"/>
        </w:rPr>
        <w:t>这些工作也在一定的场景下</w:t>
      </w:r>
      <w:r w:rsidR="002962CF">
        <w:rPr>
          <w:rFonts w:hint="eastAsia"/>
        </w:rPr>
        <w:t>改进</w:t>
      </w:r>
      <w:r w:rsidR="00B37DB9">
        <w:rPr>
          <w:rFonts w:hint="eastAsia"/>
        </w:rPr>
        <w:t>了</w:t>
      </w:r>
      <w:r w:rsidR="00B37DB9">
        <w:rPr>
          <w:rFonts w:hint="eastAsia"/>
        </w:rPr>
        <w:t>IRBL</w:t>
      </w:r>
      <w:r w:rsidR="00B37DB9">
        <w:rPr>
          <w:rFonts w:hint="eastAsia"/>
        </w:rPr>
        <w:t>方法并提升了它们的</w:t>
      </w:r>
      <w:r w:rsidR="000F16D8">
        <w:rPr>
          <w:rFonts w:hint="eastAsia"/>
        </w:rPr>
        <w:t>定位</w:t>
      </w:r>
      <w:r w:rsidR="00B37DB9">
        <w:rPr>
          <w:rFonts w:hint="eastAsia"/>
        </w:rPr>
        <w:t>性能</w:t>
      </w:r>
      <w:r w:rsidR="00B37DB9">
        <w:rPr>
          <w:rFonts w:hint="eastAsia"/>
        </w:rPr>
        <w:t>.</w:t>
      </w:r>
    </w:p>
    <w:p w14:paraId="14CA2473" w14:textId="2F0B91BA" w:rsidR="00DB11C6" w:rsidRDefault="00DB11C6" w:rsidP="006C35F2">
      <w:pPr>
        <w:pStyle w:val="a3"/>
        <w:ind w:firstLine="372"/>
      </w:pPr>
      <w:r>
        <w:t>2014</w:t>
      </w:r>
      <w:r>
        <w:t>年</w:t>
      </w:r>
      <w:r>
        <w:rPr>
          <w:rFonts w:hint="eastAsia"/>
        </w:rPr>
        <w:t>,</w:t>
      </w:r>
      <w:r>
        <w:t>Wong</w:t>
      </w:r>
      <w:r>
        <w:t>等人</w:t>
      </w:r>
      <w:r w:rsidRPr="00F55E11">
        <w:rPr>
          <w:rFonts w:hint="eastAsia"/>
          <w:vertAlign w:val="superscript"/>
        </w:rPr>
        <w:t>[</w:t>
      </w:r>
      <w:r w:rsidRPr="00F55E11">
        <w:rPr>
          <w:vertAlign w:val="superscript"/>
        </w:rPr>
        <w:t>19]</w:t>
      </w:r>
      <w:r w:rsidR="00F41DBF">
        <w:t>考虑到</w:t>
      </w:r>
      <w:r w:rsidR="00E42E5C">
        <w:t>缺陷通常发生在源文件中的小部分代码里</w:t>
      </w:r>
      <w:r w:rsidR="00E42E5C">
        <w:rPr>
          <w:rFonts w:hint="eastAsia"/>
        </w:rPr>
        <w:t>,</w:t>
      </w:r>
      <w:r w:rsidR="00E42E5C">
        <w:t>而</w:t>
      </w:r>
      <w:r w:rsidR="00E42E5C">
        <w:rPr>
          <w:rFonts w:hint="eastAsia"/>
        </w:rPr>
        <w:t>某些源文件的尺寸</w:t>
      </w:r>
      <w:proofErr w:type="gramStart"/>
      <w:r w:rsidR="00E42E5C">
        <w:rPr>
          <w:rFonts w:hint="eastAsia"/>
        </w:rPr>
        <w:t>很大</w:t>
      </w:r>
      <w:r w:rsidR="00F41DBF">
        <w:t>会</w:t>
      </w:r>
      <w:proofErr w:type="gramEnd"/>
      <w:r w:rsidR="00E42E5C">
        <w:t>严重</w:t>
      </w:r>
      <w:r w:rsidR="00E42E5C">
        <w:rPr>
          <w:rFonts w:hint="eastAsia"/>
        </w:rPr>
        <w:t>降低</w:t>
      </w:r>
      <w:r w:rsidR="00E42E5C">
        <w:t>VSM</w:t>
      </w:r>
      <w:r w:rsidR="00E42E5C">
        <w:t>模型的准确性</w:t>
      </w:r>
      <w:r w:rsidR="00E42E5C">
        <w:t>.</w:t>
      </w:r>
      <w:r w:rsidR="00E42E5C">
        <w:t>因此</w:t>
      </w:r>
      <w:r w:rsidR="00E42E5C">
        <w:rPr>
          <w:rFonts w:hint="eastAsia"/>
        </w:rPr>
        <w:t>,</w:t>
      </w:r>
      <w:r w:rsidR="00E42E5C">
        <w:t>他们</w:t>
      </w:r>
      <w:r w:rsidR="00F41DBF">
        <w:rPr>
          <w:rFonts w:hint="eastAsia"/>
        </w:rPr>
        <w:t>将</w:t>
      </w:r>
      <w:r w:rsidR="00E42E5C">
        <w:rPr>
          <w:rFonts w:hint="eastAsia"/>
        </w:rPr>
        <w:t>每个</w:t>
      </w:r>
      <w:r w:rsidR="00F41DBF">
        <w:rPr>
          <w:rFonts w:hint="eastAsia"/>
        </w:rPr>
        <w:t>的源文件按照</w:t>
      </w:r>
      <w:r w:rsidR="00E42E5C">
        <w:rPr>
          <w:rFonts w:hint="eastAsia"/>
        </w:rPr>
        <w:t>某一阈值</w:t>
      </w:r>
      <w:r w:rsidR="00E42E5C">
        <w:rPr>
          <w:rFonts w:hint="eastAsia"/>
        </w:rPr>
        <w:t>(</w:t>
      </w:r>
      <w:r w:rsidR="00E42E5C">
        <w:rPr>
          <w:rFonts w:hint="eastAsia"/>
        </w:rPr>
        <w:t>例如</w:t>
      </w:r>
      <w:r w:rsidR="00E42E5C">
        <w:rPr>
          <w:rFonts w:hint="eastAsia"/>
        </w:rPr>
        <w:t>,</w:t>
      </w:r>
      <w:r w:rsidR="00E42E5C">
        <w:t>100</w:t>
      </w:r>
      <w:r w:rsidR="00E42E5C">
        <w:t>行代码</w:t>
      </w:r>
      <w:r w:rsidR="00E42E5C">
        <w:t>)</w:t>
      </w:r>
      <w:r w:rsidR="00E42E5C">
        <w:rPr>
          <w:rFonts w:hint="eastAsia"/>
        </w:rPr>
        <w:t>分为若干大小相等片段</w:t>
      </w:r>
      <w:r w:rsidR="00E42E5C">
        <w:rPr>
          <w:rFonts w:hint="eastAsia"/>
        </w:rPr>
        <w:t>,</w:t>
      </w:r>
      <w:r w:rsidR="00E42E5C">
        <w:rPr>
          <w:rFonts w:hint="eastAsia"/>
        </w:rPr>
        <w:t>并在此基础上计算每个片段与缺陷报告的相似性</w:t>
      </w:r>
      <w:r w:rsidR="00E42E5C">
        <w:rPr>
          <w:rFonts w:hint="eastAsia"/>
        </w:rPr>
        <w:t>.</w:t>
      </w:r>
      <w:r w:rsidR="00E42E5C">
        <w:t>然后用得分最高的片段代表</w:t>
      </w:r>
      <w:r w:rsidR="00E42E5C">
        <w:rPr>
          <w:rFonts w:hint="eastAsia"/>
        </w:rPr>
        <w:t>该文件</w:t>
      </w:r>
      <w:r w:rsidR="00E42E5C">
        <w:rPr>
          <w:rFonts w:hint="eastAsia"/>
        </w:rPr>
        <w:t>.</w:t>
      </w:r>
      <w:r w:rsidR="00E42E5C">
        <w:t>分段操作消除了</w:t>
      </w:r>
      <w:r w:rsidR="00E42E5C">
        <w:rPr>
          <w:rFonts w:hint="eastAsia"/>
        </w:rPr>
        <w:t>文件大小对定位模型的影响</w:t>
      </w:r>
      <w:r w:rsidR="00E42E5C">
        <w:rPr>
          <w:rFonts w:hint="eastAsia"/>
        </w:rPr>
        <w:t>.</w:t>
      </w:r>
      <w:r>
        <w:rPr>
          <w:rFonts w:hint="eastAsia"/>
        </w:rPr>
        <w:t>该特征在</w:t>
      </w:r>
      <w:r>
        <w:t>2017</w:t>
      </w:r>
      <w:r>
        <w:t>年也被</w:t>
      </w:r>
      <w:r>
        <w:t>Youm</w:t>
      </w:r>
      <w:r>
        <w:t>等人</w:t>
      </w:r>
      <w:r w:rsidR="00791324" w:rsidRPr="00791324">
        <w:rPr>
          <w:rFonts w:hint="eastAsia"/>
          <w:vertAlign w:val="superscript"/>
        </w:rPr>
        <w:t>[</w:t>
      </w:r>
      <w:r w:rsidR="00791324" w:rsidRPr="00791324">
        <w:rPr>
          <w:vertAlign w:val="superscript"/>
        </w:rPr>
        <w:t>37]</w:t>
      </w:r>
      <w:r>
        <w:t>应用在他们的方法</w:t>
      </w:r>
      <w:r>
        <w:t>BLIA</w:t>
      </w:r>
      <w:r>
        <w:t>中</w:t>
      </w:r>
      <w:r>
        <w:rPr>
          <w:rFonts w:hint="eastAsia"/>
        </w:rPr>
        <w:t>.</w:t>
      </w:r>
    </w:p>
    <w:p w14:paraId="0C28B32B" w14:textId="38587EB9" w:rsidR="00DB11C6" w:rsidRDefault="00433637" w:rsidP="006C35F2">
      <w:pPr>
        <w:pStyle w:val="a3"/>
        <w:ind w:firstLine="372"/>
      </w:pPr>
      <w:r>
        <w:t>在某些缺陷报告中</w:t>
      </w:r>
      <w:r>
        <w:rPr>
          <w:rFonts w:hint="eastAsia"/>
        </w:rPr>
        <w:t>会记录代码库里出现的源文件名或者方法名等代码实体信息</w:t>
      </w:r>
      <w:r>
        <w:rPr>
          <w:rFonts w:hint="eastAsia"/>
        </w:rPr>
        <w:t>,</w:t>
      </w:r>
      <w:r>
        <w:rPr>
          <w:rFonts w:hint="eastAsia"/>
        </w:rPr>
        <w:t>这些信息往往与缺陷关联密切</w:t>
      </w:r>
      <w:r>
        <w:rPr>
          <w:rFonts w:hint="eastAsia"/>
        </w:rPr>
        <w:t>.</w:t>
      </w:r>
      <w:r>
        <w:rPr>
          <w:rFonts w:hint="eastAsia"/>
        </w:rPr>
        <w:t>因此</w:t>
      </w:r>
      <w:r>
        <w:rPr>
          <w:rFonts w:hint="eastAsia"/>
        </w:rPr>
        <w:t>,</w:t>
      </w:r>
      <w:r w:rsidR="00DB11C6">
        <w:t>Rahman</w:t>
      </w:r>
      <w:r w:rsidR="00DB11C6">
        <w:t>等人</w:t>
      </w:r>
      <w:r w:rsidR="00DB11C6" w:rsidRPr="00433637">
        <w:rPr>
          <w:rFonts w:hint="eastAsia"/>
          <w:vertAlign w:val="superscript"/>
        </w:rPr>
        <w:t>[</w:t>
      </w:r>
      <w:r w:rsidR="00DB11C6" w:rsidRPr="00433637">
        <w:rPr>
          <w:vertAlign w:val="superscript"/>
        </w:rPr>
        <w:t>102]</w:t>
      </w:r>
      <w:r>
        <w:t>(</w:t>
      </w:r>
      <w:r>
        <w:t>在</w:t>
      </w:r>
      <w:r>
        <w:t>2015</w:t>
      </w:r>
      <w:r>
        <w:t>年</w:t>
      </w:r>
      <w:r>
        <w:t>)</w:t>
      </w:r>
      <w:r w:rsidR="00DB11C6">
        <w:t>和</w:t>
      </w:r>
      <w:proofErr w:type="spellStart"/>
      <w:r w:rsidR="00DB11C6">
        <w:t>Dilshener</w:t>
      </w:r>
      <w:proofErr w:type="spellEnd"/>
      <w:r w:rsidR="00DB11C6" w:rsidRPr="00433637">
        <w:rPr>
          <w:vertAlign w:val="superscript"/>
        </w:rPr>
        <w:t>[59]</w:t>
      </w:r>
      <w:r>
        <w:t>(</w:t>
      </w:r>
      <w:r>
        <w:t>在</w:t>
      </w:r>
      <w:r>
        <w:rPr>
          <w:rFonts w:hint="eastAsia"/>
        </w:rPr>
        <w:t>2</w:t>
      </w:r>
      <w:r>
        <w:t>018</w:t>
      </w:r>
      <w:r>
        <w:t>年</w:t>
      </w:r>
      <w:r>
        <w:t>)</w:t>
      </w:r>
      <w:r>
        <w:t>在他们的定位方法中</w:t>
      </w:r>
      <w:r>
        <w:rPr>
          <w:rFonts w:hint="eastAsia"/>
        </w:rPr>
        <w:t>提高了这些出现在缺陷报告中的代码实体所对应的源文件或者源方法的在最终排序</w:t>
      </w:r>
      <w:r w:rsidR="00BB4665">
        <w:rPr>
          <w:rFonts w:hint="eastAsia"/>
        </w:rPr>
        <w:t>列表</w:t>
      </w:r>
      <w:r>
        <w:rPr>
          <w:rFonts w:hint="eastAsia"/>
        </w:rPr>
        <w:t>中的优先级</w:t>
      </w:r>
      <w:r w:rsidR="00BB4665">
        <w:rPr>
          <w:rFonts w:hint="eastAsia"/>
        </w:rPr>
        <w:t>来获取更加可靠的结果</w:t>
      </w:r>
      <w:r>
        <w:rPr>
          <w:rFonts w:hint="eastAsia"/>
        </w:rPr>
        <w:t>.</w:t>
      </w:r>
    </w:p>
    <w:p w14:paraId="703EA804" w14:textId="55E9A0C7" w:rsidR="00B56362" w:rsidRPr="006C35F2" w:rsidRDefault="00BB264E" w:rsidP="0064122A">
      <w:pPr>
        <w:pStyle w:val="a3"/>
        <w:ind w:firstLine="372"/>
      </w:pPr>
      <w:r>
        <w:t>2016</w:t>
      </w:r>
      <w:r>
        <w:t>年</w:t>
      </w:r>
      <w:r>
        <w:rPr>
          <w:rFonts w:hint="eastAsia"/>
        </w:rPr>
        <w:t>,</w:t>
      </w:r>
      <w:r>
        <w:t>Wang</w:t>
      </w:r>
      <w:r>
        <w:t>等人</w:t>
      </w:r>
      <w:r w:rsidRPr="0047301A">
        <w:rPr>
          <w:rFonts w:hint="eastAsia"/>
          <w:vertAlign w:val="superscript"/>
        </w:rPr>
        <w:t>[</w:t>
      </w:r>
      <w:r w:rsidRPr="0047301A">
        <w:rPr>
          <w:vertAlign w:val="superscript"/>
        </w:rPr>
        <w:t>30]</w:t>
      </w:r>
      <w:r w:rsidR="0045655A">
        <w:t>提出了使用缺陷报告中的</w:t>
      </w:r>
      <w:r>
        <w:t>报告者信息</w:t>
      </w:r>
      <w:r w:rsidR="0045655A">
        <w:t>来提升定位性能的方法</w:t>
      </w:r>
      <w:proofErr w:type="spellStart"/>
      <w:r w:rsidR="0045655A">
        <w:t>AmaLgam</w:t>
      </w:r>
      <w:proofErr w:type="spellEnd"/>
      <w:r w:rsidR="0045655A">
        <w:rPr>
          <w:rFonts w:hint="eastAsia"/>
        </w:rPr>
        <w:t>+</w:t>
      </w:r>
      <w:r>
        <w:rPr>
          <w:rFonts w:hint="eastAsia"/>
        </w:rPr>
        <w:t>.</w:t>
      </w:r>
      <w:r w:rsidR="000B190A">
        <w:rPr>
          <w:rFonts w:hint="eastAsia"/>
        </w:rPr>
        <w:t>他们的直观理解是</w:t>
      </w:r>
      <w:r w:rsidR="000B190A">
        <w:rPr>
          <w:rFonts w:hint="eastAsia"/>
        </w:rPr>
        <w:t>,</w:t>
      </w:r>
      <w:r w:rsidR="000B190A">
        <w:t>一个报告者很可能去报告与相同</w:t>
      </w:r>
      <w:r w:rsidR="000B190A">
        <w:rPr>
          <w:rFonts w:hint="eastAsia"/>
        </w:rPr>
        <w:t>/</w:t>
      </w:r>
      <w:r w:rsidR="000B190A">
        <w:rPr>
          <w:rFonts w:hint="eastAsia"/>
        </w:rPr>
        <w:t>相似的代码组件有关的缺陷</w:t>
      </w:r>
      <w:r w:rsidR="000B190A">
        <w:t>.</w:t>
      </w:r>
      <w:r w:rsidR="000B190A">
        <w:t>因此</w:t>
      </w:r>
      <w:r w:rsidR="000B190A">
        <w:rPr>
          <w:rFonts w:hint="eastAsia"/>
        </w:rPr>
        <w:t>,</w:t>
      </w:r>
      <w:r w:rsidR="000B190A">
        <w:rPr>
          <w:rFonts w:hint="eastAsia"/>
        </w:rPr>
        <w:t>当受到新的缺陷报告时</w:t>
      </w:r>
      <w:r w:rsidR="000B190A">
        <w:rPr>
          <w:rFonts w:hint="eastAsia"/>
        </w:rPr>
        <w:t>,</w:t>
      </w:r>
      <w:r w:rsidR="000B190A">
        <w:t>查看该报告者之前提交的缺陷报告和对应的包含缺陷的文件对于新缺陷的定位有帮助</w:t>
      </w:r>
      <w:r w:rsidR="000B190A">
        <w:rPr>
          <w:rFonts w:hint="eastAsia"/>
        </w:rPr>
        <w:t>.</w:t>
      </w:r>
    </w:p>
    <w:p w14:paraId="2A4777D4" w14:textId="77777777" w:rsidR="004C3ABF" w:rsidRDefault="00A36161">
      <w:pPr>
        <w:pStyle w:val="21"/>
        <w:spacing w:before="71" w:after="71"/>
      </w:pPr>
      <w:r>
        <w:t>进行查询重构</w:t>
      </w:r>
    </w:p>
    <w:p w14:paraId="313DE3C4" w14:textId="1D4A17CE" w:rsidR="00C80809" w:rsidRDefault="00E924C8" w:rsidP="00C80809">
      <w:pPr>
        <w:pStyle w:val="a3"/>
        <w:spacing w:line="0" w:lineRule="atLeast"/>
        <w:ind w:firstLineChars="0" w:firstLine="0"/>
        <w:jc w:val="center"/>
        <w:rPr>
          <w:color w:val="FF0000"/>
        </w:rPr>
      </w:pPr>
      <w:r>
        <w:rPr>
          <w:color w:val="FF0000"/>
        </w:rPr>
        <w:object w:dxaOrig="11724" w:dyaOrig="5278" w14:anchorId="0EE98FCA">
          <v:shape id="_x0000_i1032" type="#_x0000_t75" style="width:357.5pt;height:159.8pt" o:ole="">
            <v:imagedata r:id="rId23" o:title="" cropbottom="893f" cropright="622f"/>
          </v:shape>
          <o:OLEObject Type="Embed" ProgID="SmartDraw.2" ShapeID="_x0000_i1032" DrawAspect="Content" ObjectID="_1765365823" r:id="rId24"/>
        </w:object>
      </w:r>
    </w:p>
    <w:p w14:paraId="2E57B690" w14:textId="301EAEEA" w:rsidR="00C80809" w:rsidRDefault="00C80809" w:rsidP="00C80809">
      <w:pPr>
        <w:pStyle w:val="a3"/>
        <w:spacing w:beforeLines="50" w:before="142"/>
        <w:ind w:firstLineChars="0" w:firstLine="0"/>
        <w:jc w:val="center"/>
      </w:pPr>
      <w:r>
        <w:rPr>
          <w:rFonts w:hint="eastAsia"/>
        </w:rPr>
        <w:t>Fig.</w:t>
      </w:r>
      <w:proofErr w:type="gramStart"/>
      <w:r w:rsidR="00C21ED8">
        <w:t>8</w:t>
      </w:r>
      <w:r w:rsidR="0028720F">
        <w:rPr>
          <w:rFonts w:hint="eastAsia"/>
        </w:rPr>
        <w:t xml:space="preserve">  </w:t>
      </w:r>
      <w:r w:rsidR="0028720F">
        <w:t>The</w:t>
      </w:r>
      <w:proofErr w:type="gramEnd"/>
      <w:r w:rsidR="0028720F">
        <w:t xml:space="preserve"> scenario of query reformulation</w:t>
      </w:r>
    </w:p>
    <w:p w14:paraId="6E27FB88" w14:textId="0B0AC410" w:rsidR="00C80809" w:rsidRDefault="00C80809" w:rsidP="00C80809">
      <w:pPr>
        <w:pStyle w:val="a3"/>
        <w:spacing w:afterLines="50" w:after="142"/>
        <w:ind w:firstLineChars="0" w:firstLine="0"/>
        <w:jc w:val="center"/>
      </w:pPr>
      <w:r>
        <w:rPr>
          <w:rFonts w:hint="eastAsia"/>
        </w:rPr>
        <w:t>图</w:t>
      </w:r>
      <w:r w:rsidR="00C21ED8">
        <w:t>8</w:t>
      </w:r>
      <w:r>
        <w:rPr>
          <w:rFonts w:hint="eastAsia"/>
        </w:rPr>
        <w:t xml:space="preserve">  </w:t>
      </w:r>
      <w:r w:rsidR="00CA6507">
        <w:rPr>
          <w:rFonts w:hint="eastAsia"/>
        </w:rPr>
        <w:t>查询重构的应用场景</w:t>
      </w:r>
    </w:p>
    <w:p w14:paraId="146C67DC" w14:textId="04D0E83F" w:rsidR="00AA16AC" w:rsidRPr="00F32E23" w:rsidRDefault="00AA16AC" w:rsidP="00AA16AC">
      <w:pPr>
        <w:pStyle w:val="a3"/>
        <w:ind w:firstLine="372"/>
      </w:pPr>
      <w:r>
        <w:lastRenderedPageBreak/>
        <w:t>在一定程度上来说</w:t>
      </w:r>
      <w:r>
        <w:rPr>
          <w:rFonts w:hint="eastAsia"/>
        </w:rPr>
        <w:t>,</w:t>
      </w:r>
      <w:r>
        <w:rPr>
          <w:rFonts w:hint="eastAsia"/>
        </w:rPr>
        <w:t>由于大量研究已经对代码库和缺陷报告中的相关特征进行了比较充分的挖掘</w:t>
      </w:r>
      <w:r>
        <w:t>,</w:t>
      </w:r>
      <w:r>
        <w:rPr>
          <w:rFonts w:hint="eastAsia"/>
        </w:rPr>
        <w:t>很难再提取新的特征来改良</w:t>
      </w:r>
      <w:r>
        <w:rPr>
          <w:rFonts w:hint="eastAsia"/>
        </w:rPr>
        <w:t>IRBL</w:t>
      </w:r>
      <w:r>
        <w:rPr>
          <w:rFonts w:hint="eastAsia"/>
        </w:rPr>
        <w:t>方法</w:t>
      </w:r>
      <w:r>
        <w:t>.</w:t>
      </w:r>
      <w:r>
        <w:rPr>
          <w:rFonts w:hint="eastAsia"/>
        </w:rPr>
        <w:t>研究者从改善查询的角度提出了</w:t>
      </w:r>
      <w:r>
        <w:t>查询重构</w:t>
      </w:r>
      <w:r>
        <w:rPr>
          <w:rFonts w:hint="eastAsia"/>
        </w:rPr>
        <w:t>(</w:t>
      </w:r>
      <w:r>
        <w:t>Query Reformulation,</w:t>
      </w:r>
      <w:r>
        <w:rPr>
          <w:rFonts w:hint="eastAsia"/>
        </w:rPr>
        <w:t>简称</w:t>
      </w:r>
      <w:r>
        <w:t>QR)</w:t>
      </w:r>
      <w:r>
        <w:t>的策略来</w:t>
      </w:r>
      <w:r>
        <w:rPr>
          <w:rFonts w:hint="eastAsia"/>
        </w:rPr>
        <w:t>提升性能</w:t>
      </w:r>
      <w:r>
        <w:t>.</w:t>
      </w:r>
      <w:r>
        <w:rPr>
          <w:rFonts w:hint="eastAsia"/>
        </w:rPr>
        <w:t>这类策略的一个优势是独立于</w:t>
      </w:r>
      <w:r>
        <w:rPr>
          <w:rFonts w:hint="eastAsia"/>
        </w:rPr>
        <w:t>IRBL</w:t>
      </w:r>
      <w:r>
        <w:rPr>
          <w:rFonts w:hint="eastAsia"/>
        </w:rPr>
        <w:t>方法本身</w:t>
      </w:r>
      <w:r>
        <w:t>,</w:t>
      </w:r>
      <w:r>
        <w:rPr>
          <w:rFonts w:hint="eastAsia"/>
        </w:rPr>
        <w:t>可以作为一个预处理步骤集成到现有的</w:t>
      </w:r>
      <w:r>
        <w:rPr>
          <w:rFonts w:hint="eastAsia"/>
        </w:rPr>
        <w:t>IRBL</w:t>
      </w:r>
      <w:r>
        <w:rPr>
          <w:rFonts w:hint="eastAsia"/>
        </w:rPr>
        <w:t>方法中</w:t>
      </w:r>
      <w:r>
        <w:t>,</w:t>
      </w:r>
      <w:r w:rsidR="0039475E">
        <w:rPr>
          <w:rFonts w:hint="eastAsia"/>
        </w:rPr>
        <w:t>因此它的</w:t>
      </w:r>
      <w:r>
        <w:rPr>
          <w:rFonts w:hint="eastAsia"/>
        </w:rPr>
        <w:t>可移植性较好</w:t>
      </w:r>
      <w:r>
        <w:t>.</w:t>
      </w:r>
      <w:r>
        <w:t>查询重构的应用场景如图</w:t>
      </w:r>
      <w:r>
        <w:rPr>
          <w:rFonts w:hint="eastAsia"/>
        </w:rPr>
        <w:t>8</w:t>
      </w:r>
      <w:r>
        <w:rPr>
          <w:rFonts w:hint="eastAsia"/>
        </w:rPr>
        <w:t>所示</w:t>
      </w:r>
      <w:r>
        <w:rPr>
          <w:rFonts w:hint="eastAsia"/>
        </w:rPr>
        <w:t>.</w:t>
      </w:r>
      <w:r w:rsidR="00867E90">
        <w:rPr>
          <w:rFonts w:hint="eastAsia"/>
        </w:rPr>
        <w:t>开发者首先使用自动方法</w:t>
      </w:r>
      <w:r w:rsidR="00B13096">
        <w:rPr>
          <w:rFonts w:hint="eastAsia"/>
        </w:rPr>
        <w:t>构建初始查询</w:t>
      </w:r>
      <w:r w:rsidR="00B13096">
        <w:t>并获取一个结果列表</w:t>
      </w:r>
      <w:r w:rsidR="00B13096">
        <w:t>.</w:t>
      </w:r>
      <w:r w:rsidR="00B13096">
        <w:rPr>
          <w:rFonts w:hint="eastAsia"/>
        </w:rPr>
        <w:t>当他们在排名靠前的代码中没有找到缺陷时</w:t>
      </w:r>
      <w:r w:rsidR="00EF0429">
        <w:t>就请求进行查询重构重新获取推荐结果</w:t>
      </w:r>
      <w:r w:rsidR="00B13096">
        <w:t>.</w:t>
      </w:r>
      <w:r>
        <w:rPr>
          <w:rFonts w:hint="eastAsia"/>
        </w:rPr>
        <w:t>因为查询重构的对象是缺陷报告</w:t>
      </w:r>
      <w:r>
        <w:t>,</w:t>
      </w:r>
      <w:r w:rsidR="007E7FE0">
        <w:t>对</w:t>
      </w:r>
      <w:r w:rsidR="007E7FE0">
        <w:rPr>
          <w:rFonts w:hint="eastAsia"/>
        </w:rPr>
        <w:t>这方面的研究可以从缺陷报告分析和</w:t>
      </w:r>
      <w:r>
        <w:rPr>
          <w:rFonts w:hint="eastAsia"/>
        </w:rPr>
        <w:t>查询重构策略两个部分</w:t>
      </w:r>
      <w:r w:rsidR="007E7FE0">
        <w:rPr>
          <w:rFonts w:hint="eastAsia"/>
        </w:rPr>
        <w:t>来介绍</w:t>
      </w:r>
      <w:r>
        <w:t>.</w:t>
      </w:r>
    </w:p>
    <w:p w14:paraId="5402E3F1" w14:textId="77777777" w:rsidR="004C3ABF" w:rsidRDefault="00A36161">
      <w:pPr>
        <w:pStyle w:val="31"/>
      </w:pPr>
      <w:r>
        <w:rPr>
          <w:rFonts w:hint="eastAsia"/>
        </w:rPr>
        <w:t>缺陷报告分析</w:t>
      </w:r>
    </w:p>
    <w:p w14:paraId="0DEF79C8" w14:textId="60931E88" w:rsidR="004C3ABF" w:rsidRDefault="00A36161">
      <w:pPr>
        <w:pStyle w:val="a3"/>
        <w:ind w:firstLine="372"/>
      </w:pPr>
      <w:r>
        <w:rPr>
          <w:rFonts w:hint="eastAsia"/>
        </w:rPr>
        <w:t>2008</w:t>
      </w:r>
      <w:r>
        <w:rPr>
          <w:rFonts w:hint="eastAsia"/>
        </w:rPr>
        <w:t>年</w:t>
      </w:r>
      <w:r>
        <w:t>,</w:t>
      </w:r>
      <w:proofErr w:type="spellStart"/>
      <w:r>
        <w:t>Bettenburg</w:t>
      </w:r>
      <w:proofErr w:type="spellEnd"/>
      <w:r>
        <w:rPr>
          <w:rFonts w:hint="eastAsia"/>
        </w:rPr>
        <w:t>等人</w:t>
      </w:r>
      <w:r>
        <w:rPr>
          <w:vertAlign w:val="superscript"/>
        </w:rPr>
        <w:t>[90][93]</w:t>
      </w:r>
      <w:r>
        <w:rPr>
          <w:rFonts w:hint="eastAsia"/>
        </w:rPr>
        <w:t>对现实项目中</w:t>
      </w:r>
      <w:r>
        <w:rPr>
          <w:rFonts w:hint="eastAsia"/>
        </w:rPr>
        <w:t>(</w:t>
      </w:r>
      <w:r>
        <w:rPr>
          <w:rFonts w:hint="eastAsia"/>
        </w:rPr>
        <w:t>例如</w:t>
      </w:r>
      <w:r>
        <w:t>,Apache</w:t>
      </w:r>
      <w:r>
        <w:rPr>
          <w:rFonts w:hint="eastAsia"/>
        </w:rPr>
        <w:t>)</w:t>
      </w:r>
      <w:r>
        <w:rPr>
          <w:rFonts w:hint="eastAsia"/>
        </w:rPr>
        <w:t>的开发者和用户进行一项调研</w:t>
      </w:r>
      <w:r>
        <w:t>.</w:t>
      </w:r>
      <w:r>
        <w:t>他们发现</w:t>
      </w:r>
      <w:r>
        <w:rPr>
          <w:rFonts w:hint="eastAsia"/>
        </w:rPr>
        <w:t>用户提交的报告内容与开发者希望收到的信息之间不匹配</w:t>
      </w:r>
      <w:r>
        <w:t>.</w:t>
      </w:r>
      <w:r>
        <w:rPr>
          <w:rFonts w:hint="eastAsia"/>
        </w:rPr>
        <w:t>开发者想要得到的信息是复现步骤、错误堆栈和测试用例等</w:t>
      </w:r>
      <w:r>
        <w:t>,</w:t>
      </w:r>
      <w:r>
        <w:rPr>
          <w:rFonts w:hint="eastAsia"/>
        </w:rPr>
        <w:t>然而用户很难提供这些信息</w:t>
      </w:r>
      <w:r>
        <w:t>.</w:t>
      </w:r>
      <w:r>
        <w:t>为了解决这个问题</w:t>
      </w:r>
      <w:r>
        <w:rPr>
          <w:rFonts w:hint="eastAsia"/>
        </w:rPr>
        <w:t>,</w:t>
      </w:r>
      <w:r>
        <w:rPr>
          <w:rFonts w:hint="eastAsia"/>
        </w:rPr>
        <w:t>他们提出一个原型工具</w:t>
      </w:r>
      <w:r>
        <w:rPr>
          <w:rFonts w:hint="eastAsia"/>
        </w:rPr>
        <w:t>CUEZILLA</w:t>
      </w:r>
      <w:r>
        <w:rPr>
          <w:rFonts w:hint="eastAsia"/>
        </w:rPr>
        <w:t>来测量缺陷报告的质量并且能够向</w:t>
      </w:r>
      <w:r w:rsidR="008F2865">
        <w:rPr>
          <w:rFonts w:hint="eastAsia"/>
        </w:rPr>
        <w:t>用户</w:t>
      </w:r>
      <w:r>
        <w:rPr>
          <w:rFonts w:hint="eastAsia"/>
        </w:rPr>
        <w:t>推荐填写缺陷的信息来提升</w:t>
      </w:r>
      <w:r w:rsidR="00B01911">
        <w:rPr>
          <w:rFonts w:hint="eastAsia"/>
        </w:rPr>
        <w:t>报告</w:t>
      </w:r>
      <w:r>
        <w:rPr>
          <w:rFonts w:hint="eastAsia"/>
        </w:rPr>
        <w:t>质量</w:t>
      </w:r>
      <w:r>
        <w:t>.</w:t>
      </w:r>
    </w:p>
    <w:p w14:paraId="371FB058" w14:textId="77777777" w:rsidR="004C3ABF" w:rsidRDefault="00A36161">
      <w:pPr>
        <w:pStyle w:val="a3"/>
        <w:ind w:firstLine="372"/>
      </w:pPr>
      <w:r>
        <w:t>2014</w:t>
      </w:r>
      <w:r>
        <w:rPr>
          <w:rFonts w:hint="eastAsia"/>
        </w:rPr>
        <w:t>年</w:t>
      </w:r>
      <w:r>
        <w:t>,Kochhar</w:t>
      </w:r>
      <w:r>
        <w:t>等人</w:t>
      </w:r>
      <w:r>
        <w:rPr>
          <w:rFonts w:hint="eastAsia"/>
          <w:vertAlign w:val="superscript"/>
        </w:rPr>
        <w:t>[</w:t>
      </w:r>
      <w:r>
        <w:rPr>
          <w:vertAlign w:val="superscript"/>
        </w:rPr>
        <w:t>22</w:t>
      </w:r>
      <w:r>
        <w:rPr>
          <w:rFonts w:hint="eastAsia"/>
          <w:vertAlign w:val="superscript"/>
        </w:rPr>
        <w:t>]</w:t>
      </w:r>
      <w:r>
        <w:rPr>
          <w:rFonts w:hint="eastAsia"/>
        </w:rPr>
        <w:t>总结了会影响缺陷定位有效性的潜在偏好</w:t>
      </w:r>
      <w:r>
        <w:t>:1</w:t>
      </w:r>
      <w:r w:rsidRPr="000A44A1">
        <w:t>)</w:t>
      </w:r>
      <w:r w:rsidRPr="000A44A1">
        <w:rPr>
          <w:rFonts w:hint="eastAsia"/>
        </w:rPr>
        <w:t>被错误分类的缺陷报告</w:t>
      </w:r>
      <w:r w:rsidRPr="000A44A1">
        <w:t>.</w:t>
      </w:r>
      <w:r w:rsidRPr="000A44A1">
        <w:rPr>
          <w:rFonts w:hint="eastAsia"/>
        </w:rPr>
        <w:t>被标记为缺陷的问题报告并非总是由缺陷引起</w:t>
      </w:r>
      <w:r w:rsidRPr="000A44A1">
        <w:t>,</w:t>
      </w:r>
      <w:r w:rsidRPr="000A44A1">
        <w:rPr>
          <w:rFonts w:hint="eastAsia"/>
        </w:rPr>
        <w:t>也包含了文档更新、代码重构等</w:t>
      </w:r>
      <w:r w:rsidRPr="000A44A1">
        <w:t>;2)</w:t>
      </w:r>
      <w:r w:rsidRPr="000A44A1">
        <w:rPr>
          <w:rFonts w:hint="eastAsia"/>
        </w:rPr>
        <w:t>已经可定位的缺陷报告</w:t>
      </w:r>
      <w:r w:rsidRPr="000A44A1">
        <w:t>.</w:t>
      </w:r>
      <w:r w:rsidRPr="000A44A1">
        <w:rPr>
          <w:rFonts w:hint="eastAsia"/>
        </w:rPr>
        <w:t>缺陷报告中可能已经指出了有缺陷的程序文件</w:t>
      </w:r>
      <w:r w:rsidRPr="000A44A1">
        <w:t>,</w:t>
      </w:r>
      <w:r w:rsidRPr="000A44A1">
        <w:t>没有必要</w:t>
      </w:r>
      <w:r w:rsidRPr="000A44A1">
        <w:rPr>
          <w:rFonts w:hint="eastAsia"/>
        </w:rPr>
        <w:t>对这些报告使用缺陷定位工具</w:t>
      </w:r>
      <w:r w:rsidRPr="000A44A1">
        <w:t>;</w:t>
      </w:r>
      <w:r w:rsidRPr="000A44A1">
        <w:rPr>
          <w:rFonts w:hint="eastAsia"/>
        </w:rPr>
        <w:t>3)</w:t>
      </w:r>
      <w:r w:rsidRPr="000A44A1">
        <w:rPr>
          <w:rFonts w:hint="eastAsia"/>
        </w:rPr>
        <w:t>不正确的真实值</w:t>
      </w:r>
      <w:r w:rsidRPr="000A44A1">
        <w:t>.</w:t>
      </w:r>
      <w:r w:rsidRPr="000A44A1">
        <w:rPr>
          <w:rFonts w:hint="eastAsia"/>
        </w:rPr>
        <w:t>在</w:t>
      </w:r>
      <w:r>
        <w:rPr>
          <w:rFonts w:hint="eastAsia"/>
        </w:rPr>
        <w:t>修复缺陷的更新提交中被修改的文件中</w:t>
      </w:r>
      <w:r>
        <w:t>,</w:t>
      </w:r>
      <w:r>
        <w:rPr>
          <w:rFonts w:hint="eastAsia"/>
        </w:rPr>
        <w:t>可能并不是所有的文件都与这个缺陷有关</w:t>
      </w:r>
      <w:r>
        <w:t>.</w:t>
      </w:r>
      <w:r>
        <w:rPr>
          <w:rFonts w:hint="eastAsia"/>
        </w:rPr>
        <w:t>他们的实验结果表明偏好</w:t>
      </w:r>
      <w:r>
        <w:rPr>
          <w:rFonts w:hint="eastAsia"/>
        </w:rPr>
        <w:t>2</w:t>
      </w:r>
      <w:r>
        <w:t>)</w:t>
      </w:r>
      <w:r>
        <w:rPr>
          <w:rFonts w:hint="eastAsia"/>
        </w:rPr>
        <w:t>对</w:t>
      </w:r>
      <w:r>
        <w:rPr>
          <w:rFonts w:hint="eastAsia"/>
        </w:rPr>
        <w:t>IRBL</w:t>
      </w:r>
      <w:r>
        <w:rPr>
          <w:rFonts w:hint="eastAsia"/>
        </w:rPr>
        <w:t>有效性有显著影响</w:t>
      </w:r>
      <w:r>
        <w:t>,</w:t>
      </w:r>
      <w:r>
        <w:rPr>
          <w:rFonts w:hint="eastAsia"/>
        </w:rPr>
        <w:t>因此应当在后续研究中被纠正</w:t>
      </w:r>
      <w:r>
        <w:t>.</w:t>
      </w:r>
    </w:p>
    <w:p w14:paraId="55BCECC5" w14:textId="77777777" w:rsidR="004C3ABF" w:rsidRDefault="00A36161">
      <w:pPr>
        <w:pStyle w:val="a3"/>
        <w:ind w:firstLine="372"/>
      </w:pPr>
      <w:r>
        <w:rPr>
          <w:rFonts w:hint="eastAsia"/>
        </w:rPr>
        <w:t>2</w:t>
      </w:r>
      <w:r>
        <w:t>018</w:t>
      </w:r>
      <w:r>
        <w:rPr>
          <w:rFonts w:hint="eastAsia"/>
        </w:rPr>
        <w:t>年</w:t>
      </w:r>
      <w:r>
        <w:t>,Mills</w:t>
      </w:r>
      <w:r>
        <w:rPr>
          <w:rFonts w:hint="eastAsia"/>
        </w:rPr>
        <w:t>等人</w:t>
      </w:r>
      <w:r>
        <w:rPr>
          <w:vertAlign w:val="superscript"/>
        </w:rPr>
        <w:t>[53]</w:t>
      </w:r>
      <w:r>
        <w:rPr>
          <w:rFonts w:hint="eastAsia"/>
        </w:rPr>
        <w:t>对缺陷报告进行调研</w:t>
      </w:r>
      <w:r>
        <w:t>,</w:t>
      </w:r>
      <w:r>
        <w:rPr>
          <w:rFonts w:hint="eastAsia"/>
        </w:rPr>
        <w:t>他们发现缺陷报告中的大多数词汇的确可以用来构建有效查询语句</w:t>
      </w:r>
      <w:r>
        <w:t>,</w:t>
      </w:r>
      <w:r>
        <w:rPr>
          <w:rFonts w:hint="eastAsia"/>
        </w:rPr>
        <w:t>从而使得在没有辅助查询扩展的情况下可以成功进行缺陷定位</w:t>
      </w:r>
      <w:r>
        <w:t>.</w:t>
      </w:r>
      <w:r>
        <w:t>在此基础上</w:t>
      </w:r>
      <w:r>
        <w:rPr>
          <w:rFonts w:hint="eastAsia"/>
        </w:rPr>
        <w:t>,</w:t>
      </w:r>
      <w:r>
        <w:rPr>
          <w:rFonts w:hint="eastAsia"/>
        </w:rPr>
        <w:t>他们设计了一种遗传算法</w:t>
      </w:r>
      <w:r>
        <w:t>(GA)</w:t>
      </w:r>
      <w:r>
        <w:rPr>
          <w:rFonts w:hint="eastAsia"/>
        </w:rPr>
        <w:t>来分析带有和不带有定位提示</w:t>
      </w:r>
      <w:r>
        <w:t xml:space="preserve">(localization hint, </w:t>
      </w:r>
      <w:r>
        <w:rPr>
          <w:rFonts w:hint="eastAsia"/>
        </w:rPr>
        <w:t>例如</w:t>
      </w:r>
      <w:r>
        <w:t>,</w:t>
      </w:r>
      <w:r>
        <w:rPr>
          <w:rFonts w:hint="eastAsia"/>
        </w:rPr>
        <w:t>方法名</w:t>
      </w:r>
      <w:r>
        <w:t>)</w:t>
      </w:r>
      <w:r>
        <w:rPr>
          <w:rFonts w:hint="eastAsia"/>
        </w:rPr>
        <w:t>的缺陷报告文本以获得一个接近最优的查询</w:t>
      </w:r>
      <w:r>
        <w:rPr>
          <w:rFonts w:hint="eastAsia"/>
        </w:rPr>
        <w:t>,</w:t>
      </w:r>
      <w:r>
        <w:rPr>
          <w:rFonts w:hint="eastAsia"/>
        </w:rPr>
        <w:t>该查询提高了缺陷报告在</w:t>
      </w:r>
      <w:r>
        <w:rPr>
          <w:rFonts w:hint="eastAsia"/>
        </w:rPr>
        <w:t>IRBL</w:t>
      </w:r>
      <w:r>
        <w:rPr>
          <w:rFonts w:hint="eastAsia"/>
        </w:rPr>
        <w:t>应用中的潜力</w:t>
      </w:r>
      <w:r>
        <w:t>.</w:t>
      </w:r>
      <w:r>
        <w:rPr>
          <w:rFonts w:hint="eastAsia"/>
        </w:rPr>
        <w:t>然而在同年</w:t>
      </w:r>
      <w:r>
        <w:t>,Lawrie</w:t>
      </w:r>
      <w:r>
        <w:t>等人</w:t>
      </w:r>
      <w:r>
        <w:rPr>
          <w:vertAlign w:val="superscript"/>
        </w:rPr>
        <w:t>[52]</w:t>
      </w:r>
      <w:r>
        <w:rPr>
          <w:rFonts w:hint="eastAsia"/>
        </w:rPr>
        <w:t>研</w:t>
      </w:r>
      <w:r>
        <w:t>究了缺陷报告在</w:t>
      </w:r>
      <w:r>
        <w:rPr>
          <w:rFonts w:hint="eastAsia"/>
        </w:rPr>
        <w:t>I</w:t>
      </w:r>
      <w:r>
        <w:t>RBL</w:t>
      </w:r>
      <w:r>
        <w:t>中的价值</w:t>
      </w:r>
      <w:r>
        <w:t>.</w:t>
      </w:r>
      <w:r>
        <w:rPr>
          <w:rFonts w:hint="eastAsia"/>
        </w:rPr>
        <w:t>他们</w:t>
      </w:r>
      <w:r>
        <w:t>指出</w:t>
      </w:r>
      <w:r>
        <w:t>GA</w:t>
      </w:r>
      <w:r>
        <w:t>算法</w:t>
      </w:r>
      <w:r>
        <w:rPr>
          <w:rFonts w:hint="eastAsia"/>
        </w:rPr>
        <w:t>存在作弊</w:t>
      </w:r>
      <w:r>
        <w:t>(cheats)</w:t>
      </w:r>
      <w:r>
        <w:rPr>
          <w:rFonts w:hint="eastAsia"/>
        </w:rPr>
        <w:t>问题</w:t>
      </w:r>
      <w:r>
        <w:rPr>
          <w:rFonts w:hint="eastAsia"/>
        </w:rPr>
        <w:t>,</w:t>
      </w:r>
      <w:r>
        <w:rPr>
          <w:rFonts w:hint="eastAsia"/>
        </w:rPr>
        <w:t>因为</w:t>
      </w:r>
      <w:r>
        <w:rPr>
          <w:rFonts w:hint="eastAsia"/>
        </w:rPr>
        <w:t>GA</w:t>
      </w:r>
      <w:r>
        <w:rPr>
          <w:rFonts w:hint="eastAsia"/>
        </w:rPr>
        <w:t>算法根据查询的性能评估值来产生优质的查询</w:t>
      </w:r>
      <w:r>
        <w:t>.</w:t>
      </w:r>
      <w:r>
        <w:rPr>
          <w:rFonts w:hint="eastAsia"/>
        </w:rPr>
        <w:t>然而在现实场景中一个查询的性能评估值是未知的</w:t>
      </w:r>
      <w:r>
        <w:t>,</w:t>
      </w:r>
      <w:r>
        <w:rPr>
          <w:rFonts w:hint="eastAsia"/>
        </w:rPr>
        <w:t>因此不具备实用性</w:t>
      </w:r>
      <w:r>
        <w:t>.</w:t>
      </w:r>
    </w:p>
    <w:p w14:paraId="4BD42260" w14:textId="77777777" w:rsidR="004C3ABF" w:rsidRDefault="00A36161">
      <w:pPr>
        <w:pStyle w:val="a3"/>
        <w:ind w:firstLine="372"/>
      </w:pPr>
      <w:r>
        <w:t>2019</w:t>
      </w:r>
      <w:r>
        <w:t>年</w:t>
      </w:r>
      <w:r>
        <w:rPr>
          <w:rFonts w:hint="eastAsia"/>
        </w:rPr>
        <w:t>,</w:t>
      </w:r>
      <w:r>
        <w:t>Rath</w:t>
      </w:r>
      <w:r>
        <w:rPr>
          <w:rFonts w:hint="eastAsia"/>
        </w:rPr>
        <w:t>等人</w:t>
      </w:r>
      <w:r>
        <w:rPr>
          <w:vertAlign w:val="superscript"/>
        </w:rPr>
        <w:t>[65]</w:t>
      </w:r>
      <w:r>
        <w:rPr>
          <w:rFonts w:hint="eastAsia"/>
        </w:rPr>
        <w:t>着重分析了缺陷报告中结构化信息对</w:t>
      </w:r>
      <w:r>
        <w:rPr>
          <w:rFonts w:hint="eastAsia"/>
        </w:rPr>
        <w:t>IRBL</w:t>
      </w:r>
      <w:r>
        <w:rPr>
          <w:rFonts w:hint="eastAsia"/>
        </w:rPr>
        <w:t>方法的影响</w:t>
      </w:r>
      <w:r>
        <w:t>.</w:t>
      </w:r>
      <w:r>
        <w:rPr>
          <w:rFonts w:hint="eastAsia"/>
        </w:rPr>
        <w:t>他们发现缺陷报告中的堆栈踪迹信息更倾向于对缺陷定位结果产生负面影响</w:t>
      </w:r>
      <w:r>
        <w:t>,</w:t>
      </w:r>
      <w:r>
        <w:rPr>
          <w:rFonts w:hint="eastAsia"/>
        </w:rPr>
        <w:t>因此对包含这类信息的报告需要特别处理</w:t>
      </w:r>
      <w:r>
        <w:rPr>
          <w:rFonts w:hint="eastAsia"/>
        </w:rPr>
        <w:t>.</w:t>
      </w:r>
      <w:r>
        <w:rPr>
          <w:rFonts w:hint="eastAsia"/>
        </w:rPr>
        <w:t>与此同时</w:t>
      </w:r>
      <w:r>
        <w:t>,</w:t>
      </w:r>
      <w:r>
        <w:rPr>
          <w:rFonts w:hint="eastAsia"/>
        </w:rPr>
        <w:t>相比于只包含自然语言的缺陷报告</w:t>
      </w:r>
      <w:r>
        <w:t>,</w:t>
      </w:r>
      <w:r>
        <w:rPr>
          <w:rFonts w:hint="eastAsia"/>
        </w:rPr>
        <w:t>那些包含源代码信息的缺陷报告不仅可以提升</w:t>
      </w:r>
      <w:r>
        <w:rPr>
          <w:rFonts w:hint="eastAsia"/>
        </w:rPr>
        <w:t>BL</w:t>
      </w:r>
      <w:r>
        <w:rPr>
          <w:rFonts w:hint="eastAsia"/>
        </w:rPr>
        <w:t>算法的性能而且有助于开发人员更快找到缺陷位置</w:t>
      </w:r>
      <w:r>
        <w:t>.</w:t>
      </w:r>
    </w:p>
    <w:p w14:paraId="24378A6E" w14:textId="77777777" w:rsidR="004C3ABF" w:rsidRDefault="00A36161">
      <w:pPr>
        <w:pStyle w:val="31"/>
      </w:pPr>
      <w:r>
        <w:rPr>
          <w:rFonts w:hint="eastAsia"/>
        </w:rPr>
        <w:t>查询重构策略</w:t>
      </w:r>
    </w:p>
    <w:p w14:paraId="01C6515E" w14:textId="77777777" w:rsidR="004C3ABF" w:rsidRDefault="00A36161">
      <w:pPr>
        <w:pStyle w:val="a3"/>
        <w:ind w:firstLine="372"/>
      </w:pPr>
      <w:r>
        <w:t>2013</w:t>
      </w:r>
      <w:r>
        <w:rPr>
          <w:rFonts w:hint="eastAsia"/>
        </w:rPr>
        <w:t>年</w:t>
      </w:r>
      <w:r>
        <w:t>,</w:t>
      </w:r>
      <w:proofErr w:type="spellStart"/>
      <w:r>
        <w:t>Sisman</w:t>
      </w:r>
      <w:proofErr w:type="spellEnd"/>
      <w:r>
        <w:rPr>
          <w:vertAlign w:val="superscript"/>
        </w:rPr>
        <w:t>[13]</w:t>
      </w:r>
      <w:r>
        <w:rPr>
          <w:rFonts w:hint="eastAsia"/>
        </w:rPr>
        <w:t>首先将查</w:t>
      </w:r>
      <w:r>
        <w:t>询重构策略应用到缺陷定位领域中</w:t>
      </w:r>
      <w:r>
        <w:rPr>
          <w:rFonts w:hint="eastAsia"/>
        </w:rPr>
        <w:t>.</w:t>
      </w:r>
      <w:r>
        <w:rPr>
          <w:rFonts w:hint="eastAsia"/>
        </w:rPr>
        <w:t>在不需要用户提供额外的输入信息的情况下</w:t>
      </w:r>
      <w:r>
        <w:t>,</w:t>
      </w:r>
      <w:r>
        <w:t>他们的</w:t>
      </w:r>
      <w:r>
        <w:t>QR</w:t>
      </w:r>
      <w:r>
        <w:rPr>
          <w:rFonts w:hint="eastAsia"/>
        </w:rPr>
        <w:t>框架的工作原理是先进行一次初始查询得到相关的软件制品</w:t>
      </w:r>
      <w:r>
        <w:t>(</w:t>
      </w:r>
      <w:r>
        <w:rPr>
          <w:rFonts w:hint="eastAsia"/>
        </w:rPr>
        <w:t>artifact</w:t>
      </w:r>
      <w:r>
        <w:t>,</w:t>
      </w:r>
      <w:r>
        <w:rPr>
          <w:rFonts w:hint="eastAsia"/>
        </w:rPr>
        <w:t>例如</w:t>
      </w:r>
      <w:r>
        <w:rPr>
          <w:rFonts w:hint="eastAsia"/>
        </w:rPr>
        <w:t>,</w:t>
      </w:r>
      <w:r>
        <w:rPr>
          <w:rFonts w:hint="eastAsia"/>
        </w:rPr>
        <w:t>文件</w:t>
      </w:r>
      <w:r>
        <w:t>)</w:t>
      </w:r>
      <w:r>
        <w:rPr>
          <w:rFonts w:hint="eastAsia"/>
        </w:rPr>
        <w:t>排名列表</w:t>
      </w:r>
      <w:r>
        <w:t>,</w:t>
      </w:r>
      <w:r>
        <w:rPr>
          <w:rFonts w:hint="eastAsia"/>
        </w:rPr>
        <w:t>然后从排名靠前的制品中抽取附加的词汇来扩充查询语句</w:t>
      </w:r>
      <w:r>
        <w:t>.</w:t>
      </w:r>
    </w:p>
    <w:p w14:paraId="302C277D" w14:textId="77777777" w:rsidR="004C3ABF" w:rsidRDefault="00A36161">
      <w:pPr>
        <w:pStyle w:val="a3"/>
        <w:ind w:firstLine="372"/>
      </w:pPr>
      <w:r>
        <w:t>2017</w:t>
      </w:r>
      <w:r>
        <w:rPr>
          <w:rFonts w:hint="eastAsia"/>
        </w:rPr>
        <w:t>年</w:t>
      </w:r>
      <w:r>
        <w:t>,Chaparro</w:t>
      </w:r>
      <w:r>
        <w:t>等人在</w:t>
      </w:r>
      <w:r>
        <w:rPr>
          <w:vertAlign w:val="superscript"/>
        </w:rPr>
        <w:t>[38][70]</w:t>
      </w:r>
      <w:r>
        <w:t>中</w:t>
      </w:r>
      <w:r>
        <w:rPr>
          <w:rFonts w:hint="eastAsia"/>
        </w:rPr>
        <w:t>将</w:t>
      </w:r>
      <w:r>
        <w:t>缺陷报告的</w:t>
      </w:r>
      <w:r>
        <w:rPr>
          <w:rFonts w:hint="eastAsia"/>
        </w:rPr>
        <w:t>内容详细地划分为</w:t>
      </w:r>
      <w:r>
        <w:t>OB(Observed Behavior)</w:t>
      </w:r>
      <w:r>
        <w:rPr>
          <w:rFonts w:hint="eastAsia"/>
        </w:rPr>
        <w:t>、</w:t>
      </w:r>
      <w:r>
        <w:rPr>
          <w:rFonts w:hint="eastAsia"/>
        </w:rPr>
        <w:t>EB</w:t>
      </w:r>
      <w:r>
        <w:t>(Expected Behavior)</w:t>
      </w:r>
      <w:r>
        <w:rPr>
          <w:rFonts w:hint="eastAsia"/>
        </w:rPr>
        <w:t>、</w:t>
      </w:r>
      <w:r>
        <w:rPr>
          <w:rFonts w:hint="eastAsia"/>
        </w:rPr>
        <w:t>S2R</w:t>
      </w:r>
      <w:r>
        <w:t>(Step to Reproduce)</w:t>
      </w:r>
      <w:r>
        <w:rPr>
          <w:rFonts w:hint="eastAsia"/>
        </w:rPr>
        <w:t>3</w:t>
      </w:r>
      <w:r>
        <w:t>个部分</w:t>
      </w:r>
      <w:r>
        <w:t>,</w:t>
      </w:r>
      <w:r>
        <w:rPr>
          <w:rFonts w:hint="eastAsia"/>
        </w:rPr>
        <w:t>他们使用启发式的规则识别和检测这三部分内容并发现多数缺陷报告中缺少</w:t>
      </w:r>
      <w:r>
        <w:rPr>
          <w:rFonts w:hint="eastAsia"/>
        </w:rPr>
        <w:t>EB</w:t>
      </w:r>
      <w:r>
        <w:rPr>
          <w:rFonts w:hint="eastAsia"/>
        </w:rPr>
        <w:t>和</w:t>
      </w:r>
      <w:r>
        <w:rPr>
          <w:rFonts w:hint="eastAsia"/>
        </w:rPr>
        <w:t>S2R</w:t>
      </w:r>
      <w:r>
        <w:rPr>
          <w:rFonts w:hint="eastAsia"/>
        </w:rPr>
        <w:t>这两部分内容</w:t>
      </w:r>
      <w:r>
        <w:t>.</w:t>
      </w:r>
      <w:r>
        <w:rPr>
          <w:rFonts w:hint="eastAsia"/>
        </w:rPr>
        <w:t>接着</w:t>
      </w:r>
      <w:r>
        <w:t>,</w:t>
      </w:r>
      <w:r>
        <w:rPr>
          <w:rFonts w:hint="eastAsia"/>
        </w:rPr>
        <w:t>他们</w:t>
      </w:r>
      <w:r>
        <w:t>在</w:t>
      </w:r>
      <w:r>
        <w:rPr>
          <w:vertAlign w:val="superscript"/>
        </w:rPr>
        <w:t>[39]</w:t>
      </w:r>
      <w:r>
        <w:t>中进行对比实验</w:t>
      </w:r>
      <w:r>
        <w:rPr>
          <w:rFonts w:hint="eastAsia"/>
        </w:rPr>
        <w:t>发现</w:t>
      </w:r>
      <w:r>
        <w:t>使用</w:t>
      </w:r>
      <w:r>
        <w:rPr>
          <w:rFonts w:hint="eastAsia"/>
        </w:rPr>
        <w:t>OB</w:t>
      </w:r>
      <w:r>
        <w:t>替代整个报告的内容</w:t>
      </w:r>
      <w:r>
        <w:rPr>
          <w:rFonts w:hint="eastAsia"/>
        </w:rPr>
        <w:t>来</w:t>
      </w:r>
      <w:r>
        <w:t>构造查询语句是一种简单有效的</w:t>
      </w:r>
      <w:r>
        <w:rPr>
          <w:rFonts w:hint="eastAsia"/>
        </w:rPr>
        <w:t>方法</w:t>
      </w:r>
      <w:r>
        <w:t>来重构低质量的缺陷报告</w:t>
      </w:r>
      <w:r>
        <w:t>.</w:t>
      </w:r>
      <w:r>
        <w:t>在</w:t>
      </w:r>
      <w:r>
        <w:rPr>
          <w:rFonts w:hint="eastAsia"/>
        </w:rPr>
        <w:t>此</w:t>
      </w:r>
      <w:r>
        <w:t>基础上</w:t>
      </w:r>
      <w:r>
        <w:t>,Chaparro</w:t>
      </w:r>
      <w:r>
        <w:t>等人</w:t>
      </w:r>
      <w:r>
        <w:rPr>
          <w:vertAlign w:val="superscript"/>
        </w:rPr>
        <w:t>[60]</w:t>
      </w:r>
      <w:r>
        <w:rPr>
          <w:rFonts w:hint="eastAsia"/>
        </w:rPr>
        <w:t>在</w:t>
      </w:r>
      <w:r>
        <w:rPr>
          <w:rFonts w:hint="eastAsia"/>
        </w:rPr>
        <w:t>2</w:t>
      </w:r>
      <w:r>
        <w:t>019</w:t>
      </w:r>
      <w:r>
        <w:t>年了扩大了实验对象和数据集</w:t>
      </w:r>
      <w:r>
        <w:t>,</w:t>
      </w:r>
      <w:r>
        <w:t>发现</w:t>
      </w:r>
      <w:r>
        <w:rPr>
          <w:rFonts w:hint="eastAsia"/>
        </w:rPr>
        <w:t>使用</w:t>
      </w:r>
      <w:r>
        <w:t>OB</w:t>
      </w:r>
      <w:r>
        <w:t>和报告标题的组合内容替代整份缺陷报告来定位能够达到更好的效果</w:t>
      </w:r>
      <w:r>
        <w:rPr>
          <w:rFonts w:hint="eastAsia"/>
        </w:rPr>
        <w:t>.</w:t>
      </w:r>
    </w:p>
    <w:p w14:paraId="28F3C3ED" w14:textId="77777777" w:rsidR="004C3ABF" w:rsidRDefault="00A36161">
      <w:pPr>
        <w:pStyle w:val="a3"/>
        <w:ind w:firstLine="372"/>
      </w:pPr>
      <w:r>
        <w:t>2018</w:t>
      </w:r>
      <w:r>
        <w:rPr>
          <w:rFonts w:hint="eastAsia"/>
        </w:rPr>
        <w:t>年</w:t>
      </w:r>
      <w:r>
        <w:t>,Rahman</w:t>
      </w:r>
      <w:r>
        <w:t>等人</w:t>
      </w:r>
      <w:r>
        <w:rPr>
          <w:vertAlign w:val="superscript"/>
        </w:rPr>
        <w:t>[51][58]</w:t>
      </w:r>
      <w:r>
        <w:t>提出使用一种上下文感知的查询重构方法</w:t>
      </w:r>
      <w:r>
        <w:t>BLZZARD.</w:t>
      </w:r>
      <w:r>
        <w:rPr>
          <w:rFonts w:hint="eastAsia"/>
        </w:rPr>
        <w:t>他们的重构方法对缺陷报告中的两类重要信息堆栈踪迹和程序元素</w:t>
      </w:r>
      <w:r>
        <w:t>(</w:t>
      </w:r>
      <w:r>
        <w:rPr>
          <w:rFonts w:hint="eastAsia"/>
        </w:rPr>
        <w:t>例如</w:t>
      </w:r>
      <w:r>
        <w:t>,</w:t>
      </w:r>
      <w:r>
        <w:rPr>
          <w:rFonts w:hint="eastAsia"/>
        </w:rPr>
        <w:t>类名、方法名等</w:t>
      </w:r>
      <w:r>
        <w:t>)</w:t>
      </w:r>
      <w:r>
        <w:rPr>
          <w:rFonts w:hint="eastAsia"/>
        </w:rPr>
        <w:t>分别构造踪迹图和文本图模型对这两部分中的词汇进行建模</w:t>
      </w:r>
      <w:r>
        <w:t>.</w:t>
      </w:r>
      <w:r>
        <w:rPr>
          <w:rFonts w:hint="eastAsia"/>
        </w:rPr>
        <w:t>在构造</w:t>
      </w:r>
      <w:proofErr w:type="gramStart"/>
      <w:r>
        <w:rPr>
          <w:rFonts w:hint="eastAsia"/>
        </w:rPr>
        <w:t>好的图</w:t>
      </w:r>
      <w:proofErr w:type="gramEnd"/>
      <w:r>
        <w:rPr>
          <w:rFonts w:hint="eastAsia"/>
        </w:rPr>
        <w:t>模型基础上</w:t>
      </w:r>
      <w:r>
        <w:t>,</w:t>
      </w:r>
      <w:r>
        <w:rPr>
          <w:rFonts w:hint="eastAsia"/>
        </w:rPr>
        <w:t>使用</w:t>
      </w:r>
      <w:r>
        <w:rPr>
          <w:rFonts w:hint="eastAsia"/>
        </w:rPr>
        <w:t>PageRank</w:t>
      </w:r>
      <w:r>
        <w:rPr>
          <w:rFonts w:hint="eastAsia"/>
        </w:rPr>
        <w:t>算法对图中的词汇进行加权</w:t>
      </w:r>
      <w:r>
        <w:t>.</w:t>
      </w:r>
      <w:r>
        <w:rPr>
          <w:rFonts w:hint="eastAsia"/>
        </w:rPr>
        <w:t>并根据权重来选取加入查询语句的词汇</w:t>
      </w:r>
      <w:r>
        <w:t>.</w:t>
      </w:r>
    </w:p>
    <w:p w14:paraId="2AB01997" w14:textId="77777777" w:rsidR="004C3ABF" w:rsidRDefault="00A36161">
      <w:pPr>
        <w:pStyle w:val="a3"/>
        <w:ind w:firstLine="372"/>
      </w:pPr>
      <w:r>
        <w:t>2019</w:t>
      </w:r>
      <w:r>
        <w:rPr>
          <w:rFonts w:hint="eastAsia"/>
        </w:rPr>
        <w:t>年</w:t>
      </w:r>
      <w:r>
        <w:t>,Kim</w:t>
      </w:r>
      <w:r>
        <w:t>等人</w:t>
      </w:r>
      <w:r>
        <w:rPr>
          <w:vertAlign w:val="superscript"/>
        </w:rPr>
        <w:t>[68]</w:t>
      </w:r>
      <w:r>
        <w:t>提出</w:t>
      </w:r>
      <w:r>
        <w:rPr>
          <w:rFonts w:hint="eastAsia"/>
        </w:rPr>
        <w:t>目前最</w:t>
      </w:r>
      <w:r>
        <w:t>新的自动查询重构方法</w:t>
      </w:r>
      <w:r>
        <w:rPr>
          <w:rFonts w:hint="eastAsia"/>
        </w:rPr>
        <w:t>.</w:t>
      </w:r>
      <w:r>
        <w:rPr>
          <w:rFonts w:hint="eastAsia"/>
        </w:rPr>
        <w:t>他们的方法包含三个组件</w:t>
      </w:r>
      <w:r>
        <w:t>:1)</w:t>
      </w:r>
      <w:r>
        <w:rPr>
          <w:rFonts w:hint="eastAsia"/>
        </w:rPr>
        <w:t>缺陷报告扩展</w:t>
      </w:r>
      <w:r>
        <w:rPr>
          <w:rFonts w:hint="eastAsia"/>
        </w:rPr>
        <w:t>;2)</w:t>
      </w:r>
      <w:r>
        <w:rPr>
          <w:rFonts w:hint="eastAsia"/>
        </w:rPr>
        <w:t>候选词提取</w:t>
      </w:r>
      <w:r>
        <w:rPr>
          <w:rFonts w:hint="eastAsia"/>
        </w:rPr>
        <w:t>;3)</w:t>
      </w:r>
      <w:r>
        <w:rPr>
          <w:rFonts w:hint="eastAsia"/>
        </w:rPr>
        <w:t>查询扩展</w:t>
      </w:r>
      <w:r>
        <w:t>.</w:t>
      </w:r>
      <w:r>
        <w:rPr>
          <w:rFonts w:hint="eastAsia"/>
        </w:rPr>
        <w:t>首先</w:t>
      </w:r>
      <w:r>
        <w:t>,</w:t>
      </w:r>
      <w:r>
        <w:rPr>
          <w:rFonts w:hint="eastAsia"/>
        </w:rPr>
        <w:t>他们使用缺陷报告中的附件信息</w:t>
      </w:r>
      <w:r>
        <w:t>(attachment)</w:t>
      </w:r>
      <w:r>
        <w:rPr>
          <w:rFonts w:hint="eastAsia"/>
        </w:rPr>
        <w:t>扩展缺陷报告</w:t>
      </w:r>
      <w:r>
        <w:t>.</w:t>
      </w:r>
      <w:r>
        <w:rPr>
          <w:rFonts w:hint="eastAsia"/>
        </w:rPr>
        <w:t>然后</w:t>
      </w:r>
      <w:r>
        <w:t>,</w:t>
      </w:r>
      <w:r>
        <w:rPr>
          <w:rFonts w:hint="eastAsia"/>
        </w:rPr>
        <w:t>在提取候选词时</w:t>
      </w:r>
      <w:r>
        <w:t>通过</w:t>
      </w:r>
      <w:r>
        <w:rPr>
          <w:rFonts w:hint="eastAsia"/>
        </w:rPr>
        <w:t>将情感词汇加入到停用词表来将它们移除并且使用</w:t>
      </w:r>
      <w:proofErr w:type="gramStart"/>
      <w:r>
        <w:rPr>
          <w:rFonts w:hint="eastAsia"/>
        </w:rPr>
        <w:t>伪相关</w:t>
      </w:r>
      <w:proofErr w:type="gramEnd"/>
      <w:r>
        <w:rPr>
          <w:rFonts w:hint="eastAsia"/>
        </w:rPr>
        <w:t>反馈的方式从源码中检索文件并移除噪音文件</w:t>
      </w:r>
      <w:r>
        <w:t>.</w:t>
      </w:r>
      <w:r>
        <w:rPr>
          <w:rFonts w:hint="eastAsia"/>
        </w:rPr>
        <w:t>最</w:t>
      </w:r>
      <w:r>
        <w:rPr>
          <w:rFonts w:hint="eastAsia"/>
        </w:rPr>
        <w:lastRenderedPageBreak/>
        <w:t>后</w:t>
      </w:r>
      <w:r>
        <w:t>,</w:t>
      </w:r>
      <w:r>
        <w:rPr>
          <w:rFonts w:hint="eastAsia"/>
        </w:rPr>
        <w:t>他们对检索到文件中的词汇加权并选择权重较高的部分来扩展查询语句</w:t>
      </w:r>
      <w:r>
        <w:t>.</w:t>
      </w:r>
    </w:p>
    <w:p w14:paraId="40D27C10" w14:textId="77777777" w:rsidR="004C3ABF" w:rsidRDefault="00A36161">
      <w:pPr>
        <w:pStyle w:val="21"/>
        <w:spacing w:before="71" w:after="71"/>
      </w:pPr>
      <w:r>
        <w:t>小结</w:t>
      </w:r>
    </w:p>
    <w:p w14:paraId="65EE5338" w14:textId="77777777" w:rsidR="004C3ABF" w:rsidRDefault="00A36161">
      <w:pPr>
        <w:pStyle w:val="a3"/>
        <w:ind w:firstLine="372"/>
      </w:pPr>
      <w:r>
        <w:t>本节从更换检索模型</w:t>
      </w:r>
      <w:r>
        <w:rPr>
          <w:rFonts w:hint="eastAsia"/>
        </w:rPr>
        <w:t>、</w:t>
      </w:r>
      <w:r>
        <w:t>使用特征分析和进行查询重构三个方面详细介绍了在改良</w:t>
      </w:r>
      <w:r>
        <w:t>IRBL</w:t>
      </w:r>
      <w:r>
        <w:t>模型近年的研究进展</w:t>
      </w:r>
      <w:r>
        <w:rPr>
          <w:rFonts w:hint="eastAsia"/>
        </w:rPr>
        <w:t>.</w:t>
      </w:r>
      <w:r>
        <w:rPr>
          <w:rFonts w:hint="eastAsia"/>
        </w:rPr>
        <w:t>下面简述主要发现</w:t>
      </w:r>
      <w:r>
        <w:t>.</w:t>
      </w:r>
    </w:p>
    <w:p w14:paraId="02FB6A48" w14:textId="77777777" w:rsidR="004C3ABF" w:rsidRDefault="00A36161">
      <w:pPr>
        <w:pStyle w:val="a3"/>
        <w:numPr>
          <w:ilvl w:val="0"/>
          <w:numId w:val="23"/>
        </w:numPr>
        <w:ind w:firstLineChars="0"/>
      </w:pPr>
      <w:r>
        <w:rPr>
          <w:rFonts w:hint="eastAsia"/>
        </w:rPr>
        <w:t>相比于其他</w:t>
      </w:r>
      <w:r>
        <w:rPr>
          <w:rFonts w:hint="eastAsia"/>
        </w:rPr>
        <w:t>IR</w:t>
      </w:r>
      <w:r>
        <w:rPr>
          <w:rFonts w:hint="eastAsia"/>
        </w:rPr>
        <w:t>模型</w:t>
      </w:r>
      <w:r>
        <w:t>,</w:t>
      </w:r>
      <w:r>
        <w:rPr>
          <w:rFonts w:hint="eastAsia"/>
        </w:rPr>
        <w:t>VSM</w:t>
      </w:r>
      <w:r>
        <w:rPr>
          <w:rFonts w:hint="eastAsia"/>
        </w:rPr>
        <w:t>作为一种简单的</w:t>
      </w:r>
      <w:r>
        <w:rPr>
          <w:rFonts w:hint="eastAsia"/>
        </w:rPr>
        <w:t>IR</w:t>
      </w:r>
      <w:r>
        <w:rPr>
          <w:rFonts w:hint="eastAsia"/>
        </w:rPr>
        <w:t>模型能够在</w:t>
      </w:r>
      <w:r>
        <w:rPr>
          <w:rFonts w:hint="eastAsia"/>
        </w:rPr>
        <w:t>IRBL</w:t>
      </w:r>
      <w:r>
        <w:rPr>
          <w:rFonts w:hint="eastAsia"/>
        </w:rPr>
        <w:t>的研究中获得较好的性能</w:t>
      </w:r>
      <w:r>
        <w:t>.</w:t>
      </w:r>
      <w:r>
        <w:t>因此</w:t>
      </w:r>
      <w:r>
        <w:rPr>
          <w:rFonts w:hint="eastAsia"/>
        </w:rPr>
        <w:t>,</w:t>
      </w:r>
      <w:r>
        <w:rPr>
          <w:rFonts w:hint="eastAsia"/>
        </w:rPr>
        <w:t>目前超过半数的</w:t>
      </w:r>
      <w:r>
        <w:rPr>
          <w:rFonts w:hint="eastAsia"/>
        </w:rPr>
        <w:t>IRBL</w:t>
      </w:r>
      <w:r>
        <w:rPr>
          <w:rFonts w:hint="eastAsia"/>
        </w:rPr>
        <w:t>方法都使用</w:t>
      </w:r>
      <w:r>
        <w:rPr>
          <w:rFonts w:hint="eastAsia"/>
        </w:rPr>
        <w:t>VSM</w:t>
      </w:r>
      <w:r>
        <w:rPr>
          <w:rFonts w:hint="eastAsia"/>
        </w:rPr>
        <w:t>或者</w:t>
      </w:r>
      <w:r>
        <w:rPr>
          <w:rFonts w:hint="eastAsia"/>
        </w:rPr>
        <w:t>VSM</w:t>
      </w:r>
      <w:r>
        <w:rPr>
          <w:rFonts w:hint="eastAsia"/>
        </w:rPr>
        <w:t>的变体作为他们方法中</w:t>
      </w:r>
      <w:r>
        <w:rPr>
          <w:rFonts w:hint="eastAsia"/>
        </w:rPr>
        <w:t>IR</w:t>
      </w:r>
      <w:r>
        <w:rPr>
          <w:rFonts w:hint="eastAsia"/>
        </w:rPr>
        <w:t>模型</w:t>
      </w:r>
      <w:r>
        <w:t>.</w:t>
      </w:r>
    </w:p>
    <w:p w14:paraId="022904F5" w14:textId="77777777" w:rsidR="004C3ABF" w:rsidRDefault="00A36161">
      <w:pPr>
        <w:pStyle w:val="a3"/>
        <w:numPr>
          <w:ilvl w:val="0"/>
          <w:numId w:val="23"/>
        </w:numPr>
        <w:ind w:firstLineChars="0"/>
      </w:pPr>
      <w:r>
        <w:rPr>
          <w:rFonts w:hint="eastAsia"/>
        </w:rPr>
        <w:t>从代码库和缺陷报告中挖掘出的特征里</w:t>
      </w:r>
      <w:r>
        <w:t>,</w:t>
      </w:r>
      <w:r>
        <w:rPr>
          <w:rFonts w:hint="eastAsia"/>
        </w:rPr>
        <w:t>对提升缺陷定位方法性能十分有效的是版本历史、相似报告、代码结构和堆栈踪迹这四种特征并在大量研究中被以不同的方式集成到他们的</w:t>
      </w:r>
      <w:r>
        <w:rPr>
          <w:rFonts w:hint="eastAsia"/>
        </w:rPr>
        <w:t>IRBL</w:t>
      </w:r>
      <w:r>
        <w:rPr>
          <w:rFonts w:hint="eastAsia"/>
        </w:rPr>
        <w:t>方法中</w:t>
      </w:r>
      <w:r>
        <w:t>.</w:t>
      </w:r>
    </w:p>
    <w:p w14:paraId="7AAFD257" w14:textId="77777777" w:rsidR="004C3ABF" w:rsidRDefault="00A36161">
      <w:pPr>
        <w:pStyle w:val="a3"/>
        <w:numPr>
          <w:ilvl w:val="0"/>
          <w:numId w:val="23"/>
        </w:numPr>
        <w:ind w:firstLineChars="0"/>
      </w:pPr>
      <w:r>
        <w:t>查询重构</w:t>
      </w:r>
      <w:r>
        <w:rPr>
          <w:rFonts w:hint="eastAsia"/>
        </w:rPr>
        <w:t>是一种独立于具体定位方法的优化策略</w:t>
      </w:r>
      <w:r>
        <w:rPr>
          <w:rFonts w:hint="eastAsia"/>
        </w:rPr>
        <w:t>.</w:t>
      </w:r>
      <w:r>
        <w:rPr>
          <w:rFonts w:hint="eastAsia"/>
        </w:rPr>
        <w:t>因此</w:t>
      </w:r>
      <w:r>
        <w:t>,</w:t>
      </w:r>
      <w:r>
        <w:rPr>
          <w:rFonts w:hint="eastAsia"/>
        </w:rPr>
        <w:t>它可以作为一个预处理步骤集成在任何现有的</w:t>
      </w:r>
      <w:r>
        <w:rPr>
          <w:rFonts w:hint="eastAsia"/>
        </w:rPr>
        <w:t>IRBL</w:t>
      </w:r>
      <w:r>
        <w:rPr>
          <w:rFonts w:hint="eastAsia"/>
        </w:rPr>
        <w:t>方法中</w:t>
      </w:r>
      <w:r>
        <w:t>,</w:t>
      </w:r>
      <w:r>
        <w:rPr>
          <w:rFonts w:hint="eastAsia"/>
        </w:rPr>
        <w:t>具有很好的可移植性</w:t>
      </w:r>
      <w:r>
        <w:t>.</w:t>
      </w:r>
    </w:p>
    <w:p w14:paraId="4625524E" w14:textId="77777777" w:rsidR="004C3ABF" w:rsidRDefault="00A36161">
      <w:pPr>
        <w:pStyle w:val="1"/>
      </w:pPr>
      <w:r>
        <w:t>IRBL</w:t>
      </w:r>
      <w:r>
        <w:t>模型的评估</w:t>
      </w:r>
    </w:p>
    <w:p w14:paraId="20D35287" w14:textId="77777777" w:rsidR="004C3ABF" w:rsidRDefault="00A36161">
      <w:pPr>
        <w:pStyle w:val="a3"/>
        <w:ind w:firstLine="372"/>
      </w:pPr>
      <w:r>
        <w:rPr>
          <w:rFonts w:hint="eastAsia"/>
        </w:rPr>
        <w:t>本节介绍</w:t>
      </w:r>
      <w:r>
        <w:rPr>
          <w:rFonts w:hint="eastAsia"/>
        </w:rPr>
        <w:t>IRBL</w:t>
      </w:r>
      <w:r>
        <w:rPr>
          <w:rFonts w:hint="eastAsia"/>
        </w:rPr>
        <w:t>模型评估方向的研究进展</w:t>
      </w:r>
      <w:r>
        <w:rPr>
          <w:rFonts w:hint="eastAsia"/>
        </w:rPr>
        <w:t>,</w:t>
      </w:r>
      <w:r>
        <w:rPr>
          <w:rFonts w:hint="eastAsia"/>
        </w:rPr>
        <w:t>根据对现有文献的分类</w:t>
      </w:r>
      <w:r>
        <w:rPr>
          <w:rFonts w:hint="eastAsia"/>
        </w:rPr>
        <w:t>,</w:t>
      </w:r>
      <w:r w:rsidR="00DB63E0">
        <w:rPr>
          <w:rFonts w:hint="eastAsia"/>
        </w:rPr>
        <w:t>主要从模型比较、评价指标</w:t>
      </w:r>
      <w:r w:rsidR="00803DCA">
        <w:rPr>
          <w:rFonts w:hint="eastAsia"/>
        </w:rPr>
        <w:t>和</w:t>
      </w:r>
      <w:r w:rsidR="005801EC">
        <w:rPr>
          <w:rFonts w:hint="eastAsia"/>
        </w:rPr>
        <w:t>实验数据</w:t>
      </w:r>
      <w:r w:rsidR="00BF1CCF">
        <w:rPr>
          <w:rFonts w:hint="eastAsia"/>
        </w:rPr>
        <w:t>三</w:t>
      </w:r>
      <w:r>
        <w:rPr>
          <w:rFonts w:hint="eastAsia"/>
        </w:rPr>
        <w:t>个部分展开介绍</w:t>
      </w:r>
      <w:r>
        <w:rPr>
          <w:rFonts w:hint="eastAsia"/>
        </w:rPr>
        <w:t>.</w:t>
      </w:r>
    </w:p>
    <w:p w14:paraId="6611D6DD" w14:textId="77777777" w:rsidR="004C3ABF" w:rsidRDefault="00A36161">
      <w:pPr>
        <w:pStyle w:val="21"/>
        <w:spacing w:before="71" w:after="71"/>
      </w:pPr>
      <w:r>
        <w:t>模型比较</w:t>
      </w:r>
    </w:p>
    <w:p w14:paraId="556CC39C" w14:textId="77777777" w:rsidR="001A5174" w:rsidRDefault="001A5174">
      <w:pPr>
        <w:pStyle w:val="a3"/>
        <w:ind w:firstLine="372"/>
      </w:pPr>
      <w:r>
        <w:rPr>
          <w:rFonts w:hint="eastAsia"/>
        </w:rPr>
        <w:t>不同研究者在提出新方法时可能在不同的数据集和使用不同的参数进行实验</w:t>
      </w:r>
      <w:r>
        <w:rPr>
          <w:rFonts w:hint="eastAsia"/>
        </w:rPr>
        <w:t>,</w:t>
      </w:r>
      <w:r>
        <w:t>这些差异性会导致我们</w:t>
      </w:r>
      <w:r>
        <w:rPr>
          <w:rFonts w:hint="eastAsia"/>
        </w:rPr>
        <w:t>在应用方法时</w:t>
      </w:r>
      <w:r>
        <w:t>无法准确选择最优的方法或参数</w:t>
      </w:r>
      <w:r>
        <w:rPr>
          <w:rFonts w:hint="eastAsia"/>
        </w:rPr>
        <w:t>.</w:t>
      </w:r>
      <w:r w:rsidR="004D18CC">
        <w:rPr>
          <w:rFonts w:hint="eastAsia"/>
        </w:rPr>
        <w:t>为了获得客观的实验结果</w:t>
      </w:r>
      <w:r>
        <w:rPr>
          <w:rFonts w:hint="eastAsia"/>
        </w:rPr>
        <w:t>,</w:t>
      </w:r>
      <w:r w:rsidR="00C32605">
        <w:rPr>
          <w:rFonts w:hint="eastAsia"/>
        </w:rPr>
        <w:t>一些研究工作致力于设置公平的实验对比已有方法并且选择最优参数</w:t>
      </w:r>
      <w:r w:rsidR="005F43A8">
        <w:rPr>
          <w:rFonts w:hint="eastAsia"/>
        </w:rPr>
        <w:t>为缺陷定位</w:t>
      </w:r>
      <w:r>
        <w:rPr>
          <w:rFonts w:hint="eastAsia"/>
        </w:rPr>
        <w:t>提供帮助</w:t>
      </w:r>
      <w:r>
        <w:rPr>
          <w:rFonts w:hint="eastAsia"/>
        </w:rPr>
        <w:t>.</w:t>
      </w:r>
      <w:r w:rsidR="005F43A8">
        <w:rPr>
          <w:rFonts w:hint="eastAsia"/>
        </w:rPr>
        <w:t>这类研究的好处在于以下三个方面</w:t>
      </w:r>
      <w:r w:rsidR="00D6648E" w:rsidRPr="00D6648E">
        <w:rPr>
          <w:rFonts w:hint="eastAsia"/>
          <w:vertAlign w:val="superscript"/>
        </w:rPr>
        <w:t>[</w:t>
      </w:r>
      <w:r w:rsidR="00D6648E" w:rsidRPr="00D6648E">
        <w:rPr>
          <w:vertAlign w:val="superscript"/>
        </w:rPr>
        <w:t>26</w:t>
      </w:r>
      <w:r w:rsidR="00D6648E" w:rsidRPr="00D6648E">
        <w:rPr>
          <w:rFonts w:hint="eastAsia"/>
          <w:vertAlign w:val="superscript"/>
        </w:rPr>
        <w:t>]</w:t>
      </w:r>
      <w:r w:rsidR="0040630D">
        <w:t>,1)</w:t>
      </w:r>
      <w:r w:rsidR="0040630D">
        <w:rPr>
          <w:rFonts w:hint="eastAsia"/>
        </w:rPr>
        <w:t>对研究者</w:t>
      </w:r>
      <w:r w:rsidR="0040630D">
        <w:t>,</w:t>
      </w:r>
      <w:r w:rsidR="0040630D">
        <w:rPr>
          <w:rFonts w:hint="eastAsia"/>
        </w:rPr>
        <w:t>帮助他们理解现有模型的优点和弱点并在此基础上研究更有效的定位方法</w:t>
      </w:r>
      <w:r w:rsidR="0040630D">
        <w:rPr>
          <w:rFonts w:hint="eastAsia"/>
        </w:rPr>
        <w:t>;</w:t>
      </w:r>
      <w:r w:rsidR="0040630D">
        <w:t>2</w:t>
      </w:r>
      <w:r w:rsidR="0040630D">
        <w:rPr>
          <w:rFonts w:hint="eastAsia"/>
        </w:rPr>
        <w:t>)</w:t>
      </w:r>
      <w:r w:rsidR="0040630D">
        <w:rPr>
          <w:rFonts w:hint="eastAsia"/>
        </w:rPr>
        <w:t>对</w:t>
      </w:r>
      <w:r w:rsidR="00D6648E">
        <w:rPr>
          <w:rFonts w:hint="eastAsia"/>
        </w:rPr>
        <w:t>对缺陷定位编程人员</w:t>
      </w:r>
      <w:r w:rsidR="00D6648E">
        <w:t>,</w:t>
      </w:r>
      <w:r w:rsidR="00D6648E">
        <w:rPr>
          <w:rFonts w:hint="eastAsia"/>
        </w:rPr>
        <w:t>帮助他们理解如何更好的利用现有方法获得更加准确的定位结果</w:t>
      </w:r>
      <w:r w:rsidR="00D6648E">
        <w:t>;3)</w:t>
      </w:r>
      <w:r w:rsidR="00D6648E">
        <w:rPr>
          <w:rFonts w:hint="eastAsia"/>
        </w:rPr>
        <w:t>对缺陷报告者来说</w:t>
      </w:r>
      <w:r w:rsidR="004E2686">
        <w:rPr>
          <w:rFonts w:hint="eastAsia"/>
        </w:rPr>
        <w:t>,</w:t>
      </w:r>
      <w:r w:rsidR="004E2686">
        <w:rPr>
          <w:rFonts w:hint="eastAsia"/>
        </w:rPr>
        <w:t>帮助他们在提交缺陷报告时填写对定位缺陷最有用的信息来加强缺陷定位的成功</w:t>
      </w:r>
      <w:r w:rsidR="004E2686">
        <w:rPr>
          <w:rFonts w:hint="eastAsia"/>
        </w:rPr>
        <w:t>.</w:t>
      </w:r>
    </w:p>
    <w:p w14:paraId="48992405" w14:textId="77777777" w:rsidR="004C3ABF" w:rsidRDefault="00523025">
      <w:pPr>
        <w:pStyle w:val="a3"/>
        <w:ind w:firstLine="372"/>
      </w:pPr>
      <w:r>
        <w:t>2011</w:t>
      </w:r>
      <w:r>
        <w:t>年</w:t>
      </w:r>
      <w:r>
        <w:rPr>
          <w:rFonts w:hint="eastAsia"/>
        </w:rPr>
        <w:t>,</w:t>
      </w:r>
      <w:r w:rsidR="00A36161">
        <w:t>Thomas</w:t>
      </w:r>
      <w:r w:rsidR="00A36161">
        <w:t>等人</w:t>
      </w:r>
      <w:r w:rsidR="00A36161">
        <w:rPr>
          <w:vertAlign w:val="superscript"/>
        </w:rPr>
        <w:t>[11]</w:t>
      </w:r>
      <w:r w:rsidR="001E1395">
        <w:t>在超过</w:t>
      </w:r>
      <w:r w:rsidR="001E1395">
        <w:rPr>
          <w:rFonts w:hint="eastAsia"/>
        </w:rPr>
        <w:t>8</w:t>
      </w:r>
      <w:r w:rsidR="001E1395">
        <w:t>000</w:t>
      </w:r>
      <w:r w:rsidR="001E1395">
        <w:t>个缺陷报告上实证</w:t>
      </w:r>
      <w:r w:rsidR="00A36161">
        <w:t>调查了</w:t>
      </w:r>
      <w:r w:rsidR="00F518CA">
        <w:rPr>
          <w:rFonts w:hint="eastAsia"/>
        </w:rPr>
        <w:t>分类器参数</w:t>
      </w:r>
      <w:r w:rsidR="001E1395">
        <w:t>(</w:t>
      </w:r>
      <w:r w:rsidR="001E1395">
        <w:t>总共</w:t>
      </w:r>
      <w:r w:rsidR="001E1395">
        <w:rPr>
          <w:rFonts w:hint="eastAsia"/>
        </w:rPr>
        <w:t>3</w:t>
      </w:r>
      <w:r w:rsidR="001E1395">
        <w:t>172</w:t>
      </w:r>
      <w:r w:rsidR="001E1395">
        <w:t>种参数设置</w:t>
      </w:r>
      <w:r w:rsidR="001E1395">
        <w:t>)</w:t>
      </w:r>
      <w:r w:rsidR="00F518CA">
        <w:rPr>
          <w:rFonts w:hint="eastAsia"/>
        </w:rPr>
        <w:t>和不同分类器组合对缺陷定位的影响</w:t>
      </w:r>
      <w:r w:rsidR="00F518CA">
        <w:t>.</w:t>
      </w:r>
      <w:r w:rsidR="008A101C">
        <w:t>他们主要得出两个结论</w:t>
      </w:r>
      <w:r w:rsidR="008A101C">
        <w:rPr>
          <w:rFonts w:hint="eastAsia"/>
        </w:rPr>
        <w:t>,1)</w:t>
      </w:r>
      <w:r w:rsidR="008A101C">
        <w:t>分类器的参数设置对性能有显著的影响</w:t>
      </w:r>
      <w:r w:rsidR="008A101C">
        <w:t>;2)</w:t>
      </w:r>
      <w:r w:rsidR="008A101C">
        <w:rPr>
          <w:rFonts w:hint="eastAsia"/>
        </w:rPr>
        <w:t>使用</w:t>
      </w:r>
      <w:r w:rsidR="00A36161">
        <w:t>不同分类器组合的结果优于</w:t>
      </w:r>
      <w:r w:rsidR="008A101C">
        <w:t>使用</w:t>
      </w:r>
      <w:r w:rsidR="00A36161">
        <w:t>任意单独的分类器</w:t>
      </w:r>
      <w:r w:rsidR="00A36161">
        <w:t>.</w:t>
      </w:r>
    </w:p>
    <w:p w14:paraId="3607A052" w14:textId="77777777" w:rsidR="004C3ABF" w:rsidRDefault="004952EF">
      <w:pPr>
        <w:pStyle w:val="a3"/>
        <w:ind w:firstLine="372"/>
      </w:pPr>
      <w:r>
        <w:t>2015</w:t>
      </w:r>
      <w:r>
        <w:t>年</w:t>
      </w:r>
      <w:proofErr w:type="spellStart"/>
      <w:r w:rsidR="00A36161">
        <w:t>Alduailij</w:t>
      </w:r>
      <w:proofErr w:type="spellEnd"/>
      <w:r w:rsidR="00A36161">
        <w:t>等人</w:t>
      </w:r>
      <w:r w:rsidR="00A36161">
        <w:rPr>
          <w:vertAlign w:val="superscript"/>
        </w:rPr>
        <w:t>[26]</w:t>
      </w:r>
      <w:r w:rsidR="00A36161">
        <w:t>使用统计推断比较三种文本模型</w:t>
      </w:r>
      <w:r>
        <w:t>(VSM</w:t>
      </w:r>
      <w:r>
        <w:rPr>
          <w:rFonts w:hint="eastAsia"/>
        </w:rPr>
        <w:t>、</w:t>
      </w:r>
      <w:r>
        <w:t>LSI</w:t>
      </w:r>
      <w:r>
        <w:rPr>
          <w:rFonts w:hint="eastAsia"/>
        </w:rPr>
        <w:t>、</w:t>
      </w:r>
      <w:r w:rsidR="00A36161">
        <w:t>LDA)</w:t>
      </w:r>
      <w:r w:rsidR="00A36161">
        <w:t>在方法级别缺陷定位时</w:t>
      </w:r>
      <w:r>
        <w:t>的性能</w:t>
      </w:r>
      <w:r>
        <w:rPr>
          <w:rFonts w:hint="eastAsia"/>
        </w:rPr>
        <w:t>.</w:t>
      </w:r>
      <w:r w:rsidR="00B92731">
        <w:rPr>
          <w:rFonts w:hint="eastAsia"/>
        </w:rPr>
        <w:t>他们得出结论是</w:t>
      </w:r>
      <w:r w:rsidR="00B92731">
        <w:rPr>
          <w:rFonts w:hint="eastAsia"/>
        </w:rPr>
        <w:t>VSM</w:t>
      </w:r>
      <w:r w:rsidR="00B92731">
        <w:rPr>
          <w:rFonts w:hint="eastAsia"/>
        </w:rPr>
        <w:t>是比较好的模型</w:t>
      </w:r>
      <w:r w:rsidR="00B92731">
        <w:t>.</w:t>
      </w:r>
      <w:r w:rsidR="001A3906">
        <w:rPr>
          <w:rFonts w:hint="eastAsia"/>
        </w:rPr>
        <w:t>接着</w:t>
      </w:r>
      <w:r w:rsidR="001A3906">
        <w:t>,</w:t>
      </w:r>
      <w:r w:rsidR="001A3906">
        <w:t>他们研究了额外参数对</w:t>
      </w:r>
      <w:r w:rsidR="001A3906">
        <w:t>VSM</w:t>
      </w:r>
      <w:r w:rsidR="001A3906">
        <w:t>性能的影响</w:t>
      </w:r>
      <w:r w:rsidR="001A3906">
        <w:rPr>
          <w:rFonts w:hint="eastAsia"/>
        </w:rPr>
        <w:t>,</w:t>
      </w:r>
      <w:r w:rsidR="001A3906">
        <w:t>包括</w:t>
      </w:r>
      <w:r w:rsidR="001A3906">
        <w:rPr>
          <w:rFonts w:hint="eastAsia"/>
        </w:rPr>
        <w:t>方法长度、查询长度、方法的文档注释以及缺陷报告中提及的产品名称和组件名称</w:t>
      </w:r>
      <w:r w:rsidR="008F1611">
        <w:rPr>
          <w:rFonts w:hint="eastAsia"/>
        </w:rPr>
        <w:t>.</w:t>
      </w:r>
      <w:r w:rsidR="00D13337">
        <w:rPr>
          <w:rFonts w:hint="eastAsia"/>
        </w:rPr>
        <w:t>他们发现</w:t>
      </w:r>
      <w:r w:rsidR="00D13337">
        <w:rPr>
          <w:rFonts w:hint="eastAsia"/>
        </w:rPr>
        <w:t>VSM</w:t>
      </w:r>
      <w:r w:rsidR="00D13337">
        <w:rPr>
          <w:rFonts w:hint="eastAsia"/>
        </w:rPr>
        <w:t>与大多数被测的参数正相关</w:t>
      </w:r>
      <w:r w:rsidR="00D13337">
        <w:t>.</w:t>
      </w:r>
    </w:p>
    <w:p w14:paraId="5D9E2EB9" w14:textId="10208B5C" w:rsidR="002E20B5" w:rsidRDefault="00EA3F32" w:rsidP="002E20B5">
      <w:pPr>
        <w:pStyle w:val="a3"/>
        <w:ind w:firstLine="372"/>
      </w:pPr>
      <w:r>
        <w:t>2018</w:t>
      </w:r>
      <w:r>
        <w:t>年</w:t>
      </w:r>
      <w:r>
        <w:rPr>
          <w:rFonts w:hint="eastAsia"/>
        </w:rPr>
        <w:t>,</w:t>
      </w:r>
      <w:proofErr w:type="spellStart"/>
      <w:r w:rsidR="00A36161">
        <w:rPr>
          <w:rFonts w:hint="eastAsia"/>
        </w:rPr>
        <w:t>Tantithamthavorn</w:t>
      </w:r>
      <w:proofErr w:type="spellEnd"/>
      <w:r w:rsidR="00A36161">
        <w:t>等人</w:t>
      </w:r>
      <w:r w:rsidR="00A36161">
        <w:rPr>
          <w:vertAlign w:val="superscript"/>
        </w:rPr>
        <w:t>[44]</w:t>
      </w:r>
      <w:r w:rsidR="00A36161">
        <w:t>研究了</w:t>
      </w:r>
      <w:r w:rsidR="00CC737D">
        <w:rPr>
          <w:rFonts w:hint="eastAsia"/>
        </w:rPr>
        <w:t>I</w:t>
      </w:r>
      <w:r w:rsidR="00CC737D">
        <w:t>R</w:t>
      </w:r>
      <w:r w:rsidR="00A36161">
        <w:t>分类器的配置参数对方法级别缺陷定位的性能和工作量的影响</w:t>
      </w:r>
      <w:r w:rsidR="00652EBC">
        <w:rPr>
          <w:rFonts w:hint="eastAsia"/>
        </w:rPr>
        <w:t>.</w:t>
      </w:r>
      <w:r w:rsidR="00CC737D">
        <w:rPr>
          <w:rFonts w:hint="eastAsia"/>
        </w:rPr>
        <w:t>他们的主要结论如下</w:t>
      </w:r>
      <w:r w:rsidR="00CC737D">
        <w:rPr>
          <w:rFonts w:hint="eastAsia"/>
        </w:rPr>
        <w:t>,</w:t>
      </w:r>
      <w:r w:rsidR="00CC737D">
        <w:t>1)</w:t>
      </w:r>
      <w:r w:rsidR="00CC737D">
        <w:t>即使在分类结果的排序性能相似的情况下</w:t>
      </w:r>
      <w:r w:rsidR="00CC737D">
        <w:rPr>
          <w:rFonts w:hint="eastAsia"/>
        </w:rPr>
        <w:t>,</w:t>
      </w:r>
      <w:r w:rsidR="00CC737D">
        <w:rPr>
          <w:rFonts w:hint="eastAsia"/>
        </w:rPr>
        <w:t>不同的参数对分类结果的工作量有十分显著的影响</w:t>
      </w:r>
      <w:r w:rsidR="00CC737D">
        <w:rPr>
          <w:rFonts w:hint="eastAsia"/>
        </w:rPr>
        <w:t>;</w:t>
      </w:r>
      <w:r w:rsidR="00CC737D">
        <w:t>2)</w:t>
      </w:r>
      <w:r w:rsidR="00CC737D">
        <w:t>在</w:t>
      </w:r>
      <w:r w:rsidR="00CC737D">
        <w:rPr>
          <w:rFonts w:hint="eastAsia"/>
        </w:rPr>
        <w:t>方法级别表现较好的参数设置可以应用到文件级别</w:t>
      </w:r>
      <w:r w:rsidR="00CC737D">
        <w:rPr>
          <w:rFonts w:hint="eastAsia"/>
        </w:rPr>
        <w:t>,</w:t>
      </w:r>
      <w:r w:rsidR="00CC737D">
        <w:t>反之亦然</w:t>
      </w:r>
      <w:r w:rsidR="00A36161">
        <w:t>.</w:t>
      </w:r>
      <w:r w:rsidR="007F25C9">
        <w:t>他们最后强调在评估方法时应当考虑审查结果所花费工作量</w:t>
      </w:r>
      <w:r w:rsidR="007F25C9">
        <w:rPr>
          <w:rFonts w:hint="eastAsia"/>
        </w:rPr>
        <w:t>.</w:t>
      </w:r>
      <w:r w:rsidR="00BD4EB0">
        <w:t>同年</w:t>
      </w:r>
      <w:r w:rsidR="00BD4EB0">
        <w:rPr>
          <w:rFonts w:hint="eastAsia"/>
        </w:rPr>
        <w:t>,</w:t>
      </w:r>
      <w:r w:rsidR="00BD4EB0">
        <w:t>Shi</w:t>
      </w:r>
      <w:r w:rsidR="00BD4EB0">
        <w:t>等人</w:t>
      </w:r>
      <w:r w:rsidR="00BD4EB0">
        <w:rPr>
          <w:vertAlign w:val="superscript"/>
        </w:rPr>
        <w:t>[43]</w:t>
      </w:r>
      <w:r w:rsidR="00BD4EB0">
        <w:t>对混合缺陷定位方法</w:t>
      </w:r>
      <w:r w:rsidR="00BD4EB0">
        <w:rPr>
          <w:rFonts w:hint="eastAsia"/>
        </w:rPr>
        <w:t>(</w:t>
      </w:r>
      <w:r w:rsidR="00BD4EB0">
        <w:t>Hybrid Bug Localization,</w:t>
      </w:r>
      <w:r w:rsidR="00BD4EB0">
        <w:t>即</w:t>
      </w:r>
      <w:r w:rsidR="00BD4EB0">
        <w:rPr>
          <w:rFonts w:hint="eastAsia"/>
        </w:rPr>
        <w:t>同时使用</w:t>
      </w:r>
      <w:r w:rsidR="00BD4EB0">
        <w:t>IR</w:t>
      </w:r>
      <w:r w:rsidR="00BD4EB0">
        <w:t>相似度和附加特征的方法</w:t>
      </w:r>
      <w:r w:rsidR="00BD4EB0">
        <w:rPr>
          <w:rFonts w:hint="eastAsia"/>
        </w:rPr>
        <w:t>)</w:t>
      </w:r>
      <w:r w:rsidR="00BD4EB0">
        <w:t>进行研究</w:t>
      </w:r>
      <w:r w:rsidR="00BD4EB0">
        <w:t>.</w:t>
      </w:r>
      <w:r w:rsidR="00BD4EB0">
        <w:rPr>
          <w:rFonts w:hint="eastAsia"/>
        </w:rPr>
        <w:t>他们</w:t>
      </w:r>
      <w:r w:rsidR="00BD4EB0">
        <w:t>比较了</w:t>
      </w:r>
      <w:r w:rsidR="00BD4EB0">
        <w:t>8</w:t>
      </w:r>
      <w:r w:rsidR="00BD4EB0">
        <w:t>种不同的</w:t>
      </w:r>
      <w:proofErr w:type="spellStart"/>
      <w:r w:rsidR="00BD4EB0">
        <w:t>LtR</w:t>
      </w:r>
      <w:proofErr w:type="spellEnd"/>
      <w:r w:rsidR="00BD4EB0">
        <w:t>技术在使用</w:t>
      </w:r>
      <w:r w:rsidR="00BD4EB0">
        <w:t>4</w:t>
      </w:r>
      <w:r w:rsidR="00BD4EB0">
        <w:t>种归一化方法时的性能表现</w:t>
      </w:r>
      <w:r w:rsidR="00BD4EB0">
        <w:rPr>
          <w:rFonts w:hint="eastAsia"/>
        </w:rPr>
        <w:t>.</w:t>
      </w:r>
      <w:r w:rsidR="007814D6">
        <w:t>他们发现</w:t>
      </w:r>
      <w:proofErr w:type="spellStart"/>
      <w:r w:rsidR="007814D6">
        <w:t>LtR</w:t>
      </w:r>
      <w:proofErr w:type="spellEnd"/>
      <w:r w:rsidR="007814D6">
        <w:t>的表现好于最新的</w:t>
      </w:r>
      <w:proofErr w:type="spellStart"/>
      <w:r w:rsidR="007814D6">
        <w:t>BLUiR</w:t>
      </w:r>
      <w:proofErr w:type="spellEnd"/>
      <w:r w:rsidR="009373A3" w:rsidRPr="00BB1AE8">
        <w:rPr>
          <w:vertAlign w:val="superscript"/>
        </w:rPr>
        <w:t>[</w:t>
      </w:r>
      <w:r w:rsidR="00FA3EA6" w:rsidRPr="00BB1AE8">
        <w:rPr>
          <w:vertAlign w:val="superscript"/>
        </w:rPr>
        <w:t>12</w:t>
      </w:r>
      <w:r w:rsidR="009373A3" w:rsidRPr="00BB1AE8">
        <w:rPr>
          <w:vertAlign w:val="superscript"/>
        </w:rPr>
        <w:t>]</w:t>
      </w:r>
      <w:r w:rsidR="007814D6">
        <w:t>和</w:t>
      </w:r>
      <w:proofErr w:type="spellStart"/>
      <w:r w:rsidR="007814D6">
        <w:t>AmaLgam</w:t>
      </w:r>
      <w:proofErr w:type="spellEnd"/>
      <w:r w:rsidR="007814D6">
        <w:t>方法</w:t>
      </w:r>
      <w:r w:rsidR="009373A3" w:rsidRPr="00BB1AE8">
        <w:rPr>
          <w:rFonts w:hint="eastAsia"/>
          <w:vertAlign w:val="superscript"/>
        </w:rPr>
        <w:t>[</w:t>
      </w:r>
      <w:r w:rsidR="00FA3EA6" w:rsidRPr="00BB1AE8">
        <w:rPr>
          <w:vertAlign w:val="superscript"/>
        </w:rPr>
        <w:t>21</w:t>
      </w:r>
      <w:r w:rsidR="009373A3" w:rsidRPr="00BB1AE8">
        <w:rPr>
          <w:rFonts w:hint="eastAsia"/>
          <w:vertAlign w:val="superscript"/>
        </w:rPr>
        <w:t>]</w:t>
      </w:r>
      <w:r w:rsidR="00BD4EB0">
        <w:t>.</w:t>
      </w:r>
      <w:r w:rsidR="00BE2AC2" w:rsidRPr="00BE2AC2">
        <w:t xml:space="preserve"> </w:t>
      </w:r>
    </w:p>
    <w:p w14:paraId="18734D3F" w14:textId="77777777" w:rsidR="004C3ABF" w:rsidRPr="00BE2AC2" w:rsidRDefault="002E20B5" w:rsidP="002E20B5">
      <w:pPr>
        <w:pStyle w:val="a3"/>
        <w:ind w:firstLine="372"/>
      </w:pPr>
      <w:r>
        <w:t>还有一些研究者指出进行</w:t>
      </w:r>
      <w:r w:rsidR="000D2B05">
        <w:t>在进行模型比较的</w:t>
      </w:r>
      <w:r>
        <w:t>实验验证过程中</w:t>
      </w:r>
      <w:r w:rsidR="009414A9">
        <w:rPr>
          <w:rFonts w:hint="eastAsia"/>
        </w:rPr>
        <w:t>存在</w:t>
      </w:r>
      <w:r>
        <w:t>不合理</w:t>
      </w:r>
      <w:r w:rsidR="009414A9">
        <w:t>的</w:t>
      </w:r>
      <w:r>
        <w:t>设置</w:t>
      </w:r>
      <w:r>
        <w:rPr>
          <w:rFonts w:hint="eastAsia"/>
        </w:rPr>
        <w:t>.</w:t>
      </w:r>
      <w:r>
        <w:rPr>
          <w:rFonts w:hint="eastAsia"/>
        </w:rPr>
        <w:t>例如</w:t>
      </w:r>
      <w:r>
        <w:t>,</w:t>
      </w:r>
      <w:r w:rsidR="00BE2AC2">
        <w:t>Kim</w:t>
      </w:r>
      <w:r w:rsidR="00BE2AC2">
        <w:t>等人</w:t>
      </w:r>
      <w:r w:rsidR="00BE2AC2">
        <w:rPr>
          <w:vertAlign w:val="superscript"/>
        </w:rPr>
        <w:t>[50]</w:t>
      </w:r>
      <w:r w:rsidR="00BE2AC2">
        <w:t>发现现有数据集中包含一些</w:t>
      </w:r>
      <w:r w:rsidR="00BE2AC2">
        <w:t>non-buggy</w:t>
      </w:r>
      <w:r w:rsidR="00B7344E">
        <w:t>文件</w:t>
      </w:r>
      <w:r w:rsidR="00B7344E">
        <w:rPr>
          <w:rFonts w:hint="eastAsia"/>
        </w:rPr>
        <w:t>(</w:t>
      </w:r>
      <w:r w:rsidR="00B7344E">
        <w:rPr>
          <w:rFonts w:hint="eastAsia"/>
        </w:rPr>
        <w:t>例如</w:t>
      </w:r>
      <w:r w:rsidR="00B7344E">
        <w:t>,</w:t>
      </w:r>
      <w:r w:rsidR="00B7344E">
        <w:rPr>
          <w:rFonts w:hint="eastAsia"/>
        </w:rPr>
        <w:t>测试文件</w:t>
      </w:r>
      <w:r w:rsidR="00B7344E">
        <w:rPr>
          <w:rFonts w:hint="eastAsia"/>
        </w:rPr>
        <w:t>)</w:t>
      </w:r>
      <w:r w:rsidR="00B7344E">
        <w:t>,</w:t>
      </w:r>
      <w:r w:rsidR="002F7772">
        <w:rPr>
          <w:rFonts w:hint="eastAsia"/>
        </w:rPr>
        <w:t>他们指出将这些文件包含在数据集中</w:t>
      </w:r>
      <w:r w:rsidR="00BE2AC2">
        <w:t>会影响现有技术的可靠性</w:t>
      </w:r>
      <w:r w:rsidR="00BE2AC2">
        <w:t>.</w:t>
      </w:r>
      <w:r w:rsidRPr="002E20B5">
        <w:rPr>
          <w:rFonts w:hint="eastAsia"/>
        </w:rPr>
        <w:t xml:space="preserve"> </w:t>
      </w:r>
      <w:r>
        <w:rPr>
          <w:rFonts w:hint="eastAsia"/>
        </w:rPr>
        <w:t>Ye</w:t>
      </w:r>
      <w:r w:rsidR="00107F67">
        <w:rPr>
          <w:rFonts w:hint="eastAsia"/>
        </w:rPr>
        <w:t>等人</w:t>
      </w:r>
      <w:r w:rsidR="00985536" w:rsidRPr="006F3A9D">
        <w:rPr>
          <w:rFonts w:hint="eastAsia"/>
          <w:vertAlign w:val="superscript"/>
        </w:rPr>
        <w:t>[</w:t>
      </w:r>
      <w:r w:rsidR="00985536" w:rsidRPr="006F3A9D">
        <w:rPr>
          <w:vertAlign w:val="superscript"/>
        </w:rPr>
        <w:t>97</w:t>
      </w:r>
      <w:r w:rsidR="00985536" w:rsidRPr="006F3A9D">
        <w:rPr>
          <w:rFonts w:hint="eastAsia"/>
          <w:vertAlign w:val="superscript"/>
        </w:rPr>
        <w:t>]</w:t>
      </w:r>
      <w:r w:rsidR="00107F67">
        <w:rPr>
          <w:rFonts w:hint="eastAsia"/>
        </w:rPr>
        <w:t>指出</w:t>
      </w:r>
      <w:r>
        <w:rPr>
          <w:rFonts w:hint="eastAsia"/>
        </w:rPr>
        <w:t>在同一个版本代码上定位所有缺陷报告对应的</w:t>
      </w:r>
      <w:r>
        <w:rPr>
          <w:rFonts w:hint="eastAsia"/>
        </w:rPr>
        <w:t>buggy</w:t>
      </w:r>
      <w:r>
        <w:rPr>
          <w:rFonts w:hint="eastAsia"/>
        </w:rPr>
        <w:t>文件</w:t>
      </w:r>
      <w:r w:rsidR="000D2B05">
        <w:rPr>
          <w:rFonts w:hint="eastAsia"/>
        </w:rPr>
        <w:t>不合理</w:t>
      </w:r>
      <w:r>
        <w:t>.</w:t>
      </w:r>
      <w:r w:rsidR="000D2B05">
        <w:rPr>
          <w:rFonts w:hint="eastAsia"/>
        </w:rPr>
        <w:t>因为</w:t>
      </w:r>
      <w:r>
        <w:rPr>
          <w:rFonts w:hint="eastAsia"/>
        </w:rPr>
        <w:t>不同的缺陷报告通常不一定出现在同一个版本上</w:t>
      </w:r>
      <w:r>
        <w:t>.</w:t>
      </w:r>
    </w:p>
    <w:p w14:paraId="1A671BCB" w14:textId="77777777" w:rsidR="004C3ABF" w:rsidRDefault="00DB63E0">
      <w:pPr>
        <w:pStyle w:val="21"/>
        <w:spacing w:before="71" w:after="71"/>
      </w:pPr>
      <w:r>
        <w:t>评价指标</w:t>
      </w:r>
    </w:p>
    <w:p w14:paraId="00A1ED2D" w14:textId="77777777" w:rsidR="00DB63E0" w:rsidRDefault="00DB63E0" w:rsidP="00DB63E0">
      <w:pPr>
        <w:pStyle w:val="a3"/>
        <w:ind w:firstLine="372"/>
      </w:pPr>
      <w:r>
        <w:rPr>
          <w:rFonts w:hint="eastAsia"/>
        </w:rPr>
        <w:t>评价指标是度量方法</w:t>
      </w:r>
      <w:r w:rsidR="00C52E84">
        <w:rPr>
          <w:rFonts w:hint="eastAsia"/>
        </w:rPr>
        <w:t>有效性</w:t>
      </w:r>
      <w:r>
        <w:rPr>
          <w:rFonts w:hint="eastAsia"/>
        </w:rPr>
        <w:t>的重要依据</w:t>
      </w:r>
      <w:r>
        <w:rPr>
          <w:rFonts w:hint="eastAsia"/>
        </w:rPr>
        <w:t>.</w:t>
      </w:r>
      <w:r w:rsidR="005870C7">
        <w:rPr>
          <w:rFonts w:hint="eastAsia"/>
        </w:rPr>
        <w:t>针对不同模型的输出结果</w:t>
      </w:r>
      <w:r w:rsidR="005870C7">
        <w:t>,</w:t>
      </w:r>
      <w:r w:rsidR="005870C7">
        <w:rPr>
          <w:rFonts w:hint="eastAsia"/>
        </w:rPr>
        <w:t>研究者使用不用的类型的指标对结果进行评价</w:t>
      </w:r>
      <w:r w:rsidR="005870C7">
        <w:t>.</w:t>
      </w:r>
      <w:r w:rsidR="00411B99">
        <w:t>本节从排序性能</w:t>
      </w:r>
      <w:r w:rsidR="00411B99">
        <w:rPr>
          <w:rFonts w:hint="eastAsia"/>
        </w:rPr>
        <w:t>、</w:t>
      </w:r>
      <w:r w:rsidR="00411B99">
        <w:t>分类性能和工作量三个角度介绍</w:t>
      </w:r>
      <w:r w:rsidR="00411B99">
        <w:t>IRBL</w:t>
      </w:r>
      <w:r w:rsidR="00411B99">
        <w:t>领域的评价指标</w:t>
      </w:r>
      <w:r w:rsidR="00411B99">
        <w:rPr>
          <w:rFonts w:hint="eastAsia"/>
        </w:rPr>
        <w:t>.</w:t>
      </w:r>
    </w:p>
    <w:p w14:paraId="5F149430" w14:textId="77777777" w:rsidR="00242385" w:rsidRDefault="00242385" w:rsidP="005870C7">
      <w:pPr>
        <w:pStyle w:val="31"/>
      </w:pPr>
      <w:r>
        <w:rPr>
          <w:rFonts w:hint="eastAsia"/>
        </w:rPr>
        <w:lastRenderedPageBreak/>
        <w:t>评估排序</w:t>
      </w:r>
      <w:r w:rsidR="005870C7">
        <w:rPr>
          <w:rFonts w:hint="eastAsia"/>
        </w:rPr>
        <w:t>性能</w:t>
      </w:r>
      <w:r>
        <w:rPr>
          <w:rFonts w:hint="eastAsia"/>
        </w:rPr>
        <w:t>的指标</w:t>
      </w:r>
    </w:p>
    <w:p w14:paraId="3385E229" w14:textId="77777777" w:rsidR="00D874BF" w:rsidRDefault="0033448F" w:rsidP="00D2193C">
      <w:pPr>
        <w:pStyle w:val="a3"/>
        <w:ind w:firstLine="372"/>
      </w:pPr>
      <w:r>
        <w:t>目前大多数</w:t>
      </w:r>
      <w:r>
        <w:t>IRBL</w:t>
      </w:r>
      <w:r>
        <w:t>领域的研究都将缺陷定位视为一个排序任务</w:t>
      </w:r>
      <w:r>
        <w:rPr>
          <w:rFonts w:hint="eastAsia"/>
        </w:rPr>
        <w:t>,</w:t>
      </w:r>
      <w:r>
        <w:rPr>
          <w:rFonts w:hint="eastAsia"/>
        </w:rPr>
        <w:t>对于给定的缺陷报告</w:t>
      </w:r>
      <w:r>
        <w:t>,</w:t>
      </w:r>
      <w:r>
        <w:rPr>
          <w:rFonts w:hint="eastAsia"/>
        </w:rPr>
        <w:t>定位方法会输出一个根据其包含缺陷可能性从大到小排序的文件列表</w:t>
      </w:r>
      <w:r>
        <w:t>.</w:t>
      </w:r>
      <w:r w:rsidR="00440368">
        <w:rPr>
          <w:rFonts w:hint="eastAsia"/>
        </w:rPr>
        <w:t>因此</w:t>
      </w:r>
      <w:r w:rsidR="00440368">
        <w:t>,</w:t>
      </w:r>
      <w:r w:rsidR="00227D7D">
        <w:rPr>
          <w:rFonts w:hint="eastAsia"/>
        </w:rPr>
        <w:t>大量研究使用</w:t>
      </w:r>
      <w:r w:rsidR="00440368">
        <w:rPr>
          <w:rFonts w:hint="eastAsia"/>
        </w:rPr>
        <w:t>排序</w:t>
      </w:r>
      <w:r w:rsidR="00227D7D">
        <w:rPr>
          <w:rFonts w:hint="eastAsia"/>
        </w:rPr>
        <w:t>指标来评价</w:t>
      </w:r>
      <w:r w:rsidR="00227D7D">
        <w:rPr>
          <w:rFonts w:hint="eastAsia"/>
        </w:rPr>
        <w:t>IRBL</w:t>
      </w:r>
      <w:r w:rsidR="00227D7D">
        <w:rPr>
          <w:rFonts w:hint="eastAsia"/>
        </w:rPr>
        <w:t>方法的性能</w:t>
      </w:r>
      <w:r w:rsidR="00227D7D">
        <w:rPr>
          <w:rFonts w:hint="eastAsia"/>
        </w:rPr>
        <w:t>.</w:t>
      </w:r>
      <w:r w:rsidR="00EC76FB">
        <w:rPr>
          <w:rFonts w:hint="eastAsia"/>
        </w:rPr>
        <w:t>表</w:t>
      </w:r>
      <w:r w:rsidR="00EC76FB">
        <w:rPr>
          <w:rFonts w:hint="eastAsia"/>
        </w:rPr>
        <w:t>4</w:t>
      </w:r>
      <w:r w:rsidR="00EC76FB">
        <w:rPr>
          <w:rFonts w:hint="eastAsia"/>
        </w:rPr>
        <w:t>对排序性能评估指标</w:t>
      </w:r>
      <w:r w:rsidR="005945CD">
        <w:rPr>
          <w:rFonts w:hint="eastAsia"/>
        </w:rPr>
        <w:t>的计算方法和使用情况</w:t>
      </w:r>
      <w:r w:rsidR="00EC76FB">
        <w:rPr>
          <w:rFonts w:hint="eastAsia"/>
        </w:rPr>
        <w:t>进行了汇总</w:t>
      </w:r>
      <w:r w:rsidR="00EC76FB">
        <w:rPr>
          <w:rFonts w:hint="eastAsia"/>
        </w:rPr>
        <w:t>.</w:t>
      </w:r>
      <w:r w:rsidR="003C2E14">
        <w:rPr>
          <w:rFonts w:hint="eastAsia"/>
        </w:rPr>
        <w:t>这些</w:t>
      </w:r>
      <w:r w:rsidR="00AB3153">
        <w:rPr>
          <w:rFonts w:hint="eastAsia"/>
        </w:rPr>
        <w:t>指标</w:t>
      </w:r>
      <w:r w:rsidR="003C2E14">
        <w:rPr>
          <w:rFonts w:hint="eastAsia"/>
        </w:rPr>
        <w:t>的具体含义如下</w:t>
      </w:r>
      <w:r w:rsidR="003C2E14">
        <w:t>:</w:t>
      </w:r>
    </w:p>
    <w:p w14:paraId="32421357" w14:textId="77777777" w:rsidR="00D874BF" w:rsidRDefault="003A0CB4" w:rsidP="00B04E05">
      <w:pPr>
        <w:pStyle w:val="a3"/>
        <w:numPr>
          <w:ilvl w:val="0"/>
          <w:numId w:val="30"/>
        </w:numPr>
        <w:ind w:firstLineChars="0"/>
      </w:pPr>
      <w:proofErr w:type="spellStart"/>
      <w:r>
        <w:t>Top@K</w:t>
      </w:r>
      <w:proofErr w:type="spellEnd"/>
      <w:r w:rsidR="0080077B">
        <w:t>.</w:t>
      </w:r>
      <w:r w:rsidR="00B04E05">
        <w:rPr>
          <w:rFonts w:hint="eastAsia"/>
        </w:rPr>
        <w:t>表示</w:t>
      </w:r>
      <w:r w:rsidR="009024FE">
        <w:rPr>
          <w:rFonts w:hint="eastAsia"/>
        </w:rPr>
        <w:t>对</w:t>
      </w:r>
      <w:r w:rsidR="00B04E05">
        <w:rPr>
          <w:rFonts w:hint="eastAsia"/>
        </w:rPr>
        <w:t>缺陷</w:t>
      </w:r>
      <w:r w:rsidR="009024FE">
        <w:rPr>
          <w:rFonts w:hint="eastAsia"/>
        </w:rPr>
        <w:t>定位方法生成的推荐列表中前</w:t>
      </w:r>
      <w:r w:rsidR="001447B3">
        <w:rPr>
          <w:rFonts w:hint="eastAsia"/>
        </w:rPr>
        <w:t>k</w:t>
      </w:r>
      <w:proofErr w:type="gramStart"/>
      <w:r w:rsidR="009024FE">
        <w:rPr>
          <w:rFonts w:hint="eastAsia"/>
        </w:rPr>
        <w:t>个</w:t>
      </w:r>
      <w:proofErr w:type="gramEnd"/>
      <w:r w:rsidR="009024FE">
        <w:rPr>
          <w:rFonts w:hint="eastAsia"/>
        </w:rPr>
        <w:t>文件进行审查时</w:t>
      </w:r>
      <w:r w:rsidR="00B04E05">
        <w:rPr>
          <w:rFonts w:hint="eastAsia"/>
        </w:rPr>
        <w:t>缺陷定位方法定位成功的概率</w:t>
      </w:r>
      <w:r w:rsidR="00B04E05">
        <w:rPr>
          <w:rFonts w:hint="eastAsia"/>
        </w:rPr>
        <w:t>.</w:t>
      </w:r>
      <w:r w:rsidR="00B04E05">
        <w:rPr>
          <w:rFonts w:hint="eastAsia"/>
        </w:rPr>
        <w:t>特别地</w:t>
      </w:r>
      <w:r w:rsidR="00B04E05">
        <w:rPr>
          <w:rFonts w:hint="eastAsia"/>
        </w:rPr>
        <w:t>,</w:t>
      </w:r>
      <w:r w:rsidR="009024FE">
        <w:rPr>
          <w:rFonts w:hint="eastAsia"/>
        </w:rPr>
        <w:t>给定一个待定位的</w:t>
      </w:r>
      <w:r w:rsidR="00B04E05">
        <w:rPr>
          <w:rFonts w:hint="eastAsia"/>
        </w:rPr>
        <w:t>缺陷</w:t>
      </w:r>
      <w:r w:rsidR="009024FE">
        <w:rPr>
          <w:rFonts w:hint="eastAsia"/>
        </w:rPr>
        <w:t>报告</w:t>
      </w:r>
      <w:r w:rsidR="00C5671C">
        <w:t>,</w:t>
      </w:r>
      <w:r w:rsidR="009024FE">
        <w:rPr>
          <w:rFonts w:hint="eastAsia"/>
        </w:rPr>
        <w:t>如果缺陷定位方法生成的推荐列表的前</w:t>
      </w:r>
      <w:r w:rsidR="009024FE">
        <w:rPr>
          <w:rFonts w:hint="eastAsia"/>
        </w:rPr>
        <w:t>k</w:t>
      </w:r>
      <w:proofErr w:type="gramStart"/>
      <w:r w:rsidR="009024FE">
        <w:rPr>
          <w:rFonts w:hint="eastAsia"/>
        </w:rPr>
        <w:t>个</w:t>
      </w:r>
      <w:proofErr w:type="gramEnd"/>
      <w:r w:rsidR="009024FE">
        <w:rPr>
          <w:rFonts w:hint="eastAsia"/>
        </w:rPr>
        <w:t>源代码文件中至少有一个与给定的缺陷报告相关</w:t>
      </w:r>
      <w:r w:rsidR="009024FE">
        <w:t>,</w:t>
      </w:r>
      <w:r w:rsidR="009024FE">
        <w:rPr>
          <w:rFonts w:hint="eastAsia"/>
        </w:rPr>
        <w:t>则认为定位成功</w:t>
      </w:r>
      <w:r w:rsidR="001447B3">
        <w:rPr>
          <w:rFonts w:hint="eastAsia"/>
        </w:rPr>
        <w:t>;</w:t>
      </w:r>
    </w:p>
    <w:p w14:paraId="2BECBF48" w14:textId="0BFC487A" w:rsidR="00D874BF" w:rsidRDefault="007E2294" w:rsidP="00D874BF">
      <w:pPr>
        <w:pStyle w:val="a3"/>
        <w:numPr>
          <w:ilvl w:val="0"/>
          <w:numId w:val="30"/>
        </w:numPr>
        <w:ind w:firstLineChars="0"/>
      </w:pPr>
      <w:r>
        <w:t>MRR</w:t>
      </w:r>
      <w:r w:rsidR="00055531">
        <w:t xml:space="preserve"> </w:t>
      </w:r>
      <w:r w:rsidR="0007254B">
        <w:t>(Mean Reciprocal Rank)</w:t>
      </w:r>
      <w:r w:rsidR="0080077B">
        <w:t>.</w:t>
      </w:r>
      <w:r w:rsidR="00681CFC">
        <w:rPr>
          <w:rFonts w:hint="eastAsia"/>
        </w:rPr>
        <w:t>测量的是</w:t>
      </w:r>
      <w:r w:rsidR="00DB4E4F">
        <w:rPr>
          <w:rFonts w:hint="eastAsia"/>
        </w:rPr>
        <w:t>缺陷定位方法</w:t>
      </w:r>
      <w:r w:rsidR="00803187">
        <w:rPr>
          <w:rFonts w:hint="eastAsia"/>
        </w:rPr>
        <w:t>定位</w:t>
      </w:r>
      <w:r w:rsidR="00DB4E4F">
        <w:rPr>
          <w:rFonts w:hint="eastAsia"/>
        </w:rPr>
        <w:t>到</w:t>
      </w:r>
      <w:r w:rsidR="00803187">
        <w:rPr>
          <w:rFonts w:hint="eastAsia"/>
        </w:rPr>
        <w:t>的</w:t>
      </w:r>
      <w:r w:rsidR="00DB4E4F">
        <w:rPr>
          <w:rFonts w:hint="eastAsia"/>
        </w:rPr>
        <w:t>首个与缺陷报告相关的源代码文件</w:t>
      </w:r>
      <w:r w:rsidR="00D9203E">
        <w:rPr>
          <w:rFonts w:hint="eastAsia"/>
        </w:rPr>
        <w:t>在排序列表中的位置</w:t>
      </w:r>
      <w:r w:rsidR="00AB01FE">
        <w:t>;</w:t>
      </w:r>
    </w:p>
    <w:p w14:paraId="3472FC5B" w14:textId="48E4481C" w:rsidR="009E4E6D" w:rsidRDefault="007E2294" w:rsidP="003342BD">
      <w:pPr>
        <w:pStyle w:val="a3"/>
        <w:numPr>
          <w:ilvl w:val="0"/>
          <w:numId w:val="30"/>
        </w:numPr>
        <w:ind w:firstLineChars="0"/>
      </w:pPr>
      <w:r>
        <w:rPr>
          <w:rFonts w:hint="eastAsia"/>
        </w:rPr>
        <w:t>MAP</w:t>
      </w:r>
      <w:r w:rsidR="00055531">
        <w:t xml:space="preserve"> </w:t>
      </w:r>
      <w:r w:rsidR="0027473B">
        <w:t>(Mean Average Precision)</w:t>
      </w:r>
      <w:r w:rsidR="00681CFC">
        <w:t>.</w:t>
      </w:r>
      <w:r w:rsidR="00681CFC">
        <w:t>测量的是</w:t>
      </w:r>
      <w:r w:rsidR="009E4E6D">
        <w:rPr>
          <w:rFonts w:hint="eastAsia"/>
        </w:rPr>
        <w:t>缺陷定位方法</w:t>
      </w:r>
      <w:r w:rsidR="00803187">
        <w:rPr>
          <w:rFonts w:hint="eastAsia"/>
        </w:rPr>
        <w:t>定位</w:t>
      </w:r>
      <w:r w:rsidR="009E4E6D">
        <w:rPr>
          <w:rFonts w:hint="eastAsia"/>
        </w:rPr>
        <w:t>到</w:t>
      </w:r>
      <w:r w:rsidR="00103CCB">
        <w:rPr>
          <w:rFonts w:hint="eastAsia"/>
        </w:rPr>
        <w:t>的</w:t>
      </w:r>
      <w:r>
        <w:rPr>
          <w:rFonts w:hint="eastAsia"/>
        </w:rPr>
        <w:t>所有</w:t>
      </w:r>
      <w:r w:rsidR="009E4E6D">
        <w:rPr>
          <w:rFonts w:hint="eastAsia"/>
        </w:rPr>
        <w:t>与缺陷报告相关的源代码文件</w:t>
      </w:r>
      <w:r w:rsidR="00103CCB">
        <w:rPr>
          <w:rFonts w:hint="eastAsia"/>
        </w:rPr>
        <w:t>在排序列表中的位置</w:t>
      </w:r>
      <w:r w:rsidR="009E4E6D">
        <w:t>;</w:t>
      </w:r>
    </w:p>
    <w:p w14:paraId="3A4808AC" w14:textId="77777777" w:rsidR="003342BD" w:rsidRDefault="003342BD" w:rsidP="00412F59">
      <w:pPr>
        <w:pStyle w:val="a3"/>
        <w:numPr>
          <w:ilvl w:val="0"/>
          <w:numId w:val="30"/>
        </w:numPr>
        <w:ind w:firstLineChars="0"/>
      </w:pPr>
      <w:r w:rsidRPr="003342BD">
        <w:t>E</w:t>
      </w:r>
      <w:r w:rsidR="007E432F">
        <w:t xml:space="preserve"> (Effectiveness)</w:t>
      </w:r>
      <w:r w:rsidR="00522C90">
        <w:t>.</w:t>
      </w:r>
      <w:r w:rsidR="00404379">
        <w:rPr>
          <w:rFonts w:hint="eastAsia"/>
        </w:rPr>
        <w:t>表示</w:t>
      </w:r>
      <w:r w:rsidR="0077756D">
        <w:rPr>
          <w:rFonts w:hint="eastAsia"/>
        </w:rPr>
        <w:t>在找到一个</w:t>
      </w:r>
      <w:r w:rsidR="00404379">
        <w:rPr>
          <w:rFonts w:hint="eastAsia"/>
        </w:rPr>
        <w:t>与缺陷报告</w:t>
      </w:r>
      <w:r w:rsidR="0077756D">
        <w:rPr>
          <w:rFonts w:hint="eastAsia"/>
        </w:rPr>
        <w:t>相关的文件之前</w:t>
      </w:r>
      <w:r w:rsidR="00404379">
        <w:rPr>
          <w:rFonts w:hint="eastAsia"/>
        </w:rPr>
        <w:t>最少</w:t>
      </w:r>
      <w:r w:rsidR="0077756D">
        <w:rPr>
          <w:rFonts w:hint="eastAsia"/>
        </w:rPr>
        <w:t>需要被开发者审查的源文件数目</w:t>
      </w:r>
      <w:r w:rsidR="00A66487">
        <w:t>.</w:t>
      </w:r>
      <w:r w:rsidR="00404379">
        <w:t xml:space="preserve"> </w:t>
      </w:r>
    </w:p>
    <w:p w14:paraId="7881919D" w14:textId="45A7CC25" w:rsidR="007F6CB5" w:rsidRDefault="00652EBC" w:rsidP="0023776B">
      <w:pPr>
        <w:pStyle w:val="a3"/>
        <w:ind w:firstLine="372"/>
      </w:pPr>
      <w:r>
        <w:rPr>
          <w:rFonts w:hint="eastAsia"/>
        </w:rPr>
        <w:t>前</w:t>
      </w:r>
      <w:r w:rsidR="007E2294">
        <w:rPr>
          <w:rFonts w:hint="eastAsia"/>
        </w:rPr>
        <w:t>三个指标的值越大说明包含缺陷的文件在结果列表的位置越靠前</w:t>
      </w:r>
      <w:r w:rsidR="007E2294">
        <w:t>,</w:t>
      </w:r>
      <w:r w:rsidR="007E2294">
        <w:rPr>
          <w:rFonts w:hint="eastAsia"/>
        </w:rPr>
        <w:t>即方法的排序性能越好</w:t>
      </w:r>
      <w:r w:rsidR="007E2294">
        <w:t>.</w:t>
      </w:r>
      <w:r w:rsidR="008F298F">
        <w:rPr>
          <w:rFonts w:hint="eastAsia"/>
        </w:rPr>
        <w:t>而</w:t>
      </w:r>
      <w:r w:rsidR="008F298F">
        <w:rPr>
          <w:rFonts w:hint="eastAsia"/>
        </w:rPr>
        <w:t>Effectiveness</w:t>
      </w:r>
      <w:r w:rsidR="008F298F">
        <w:rPr>
          <w:rFonts w:hint="eastAsia"/>
        </w:rPr>
        <w:t>的值越小方法的性能越好</w:t>
      </w:r>
      <w:r w:rsidR="008F298F">
        <w:t>.</w:t>
      </w:r>
      <w:r w:rsidR="00CF3B39">
        <w:rPr>
          <w:rFonts w:hint="eastAsia"/>
        </w:rPr>
        <w:t>从表</w:t>
      </w:r>
      <w:r w:rsidR="00CF3B39">
        <w:rPr>
          <w:rFonts w:hint="eastAsia"/>
        </w:rPr>
        <w:t>4</w:t>
      </w:r>
      <w:r w:rsidR="00753668">
        <w:rPr>
          <w:rFonts w:hint="eastAsia"/>
        </w:rPr>
        <w:t>可以看出</w:t>
      </w:r>
      <w:r w:rsidR="00753668">
        <w:t>,</w:t>
      </w:r>
      <w:r w:rsidR="00753668">
        <w:rPr>
          <w:rFonts w:hint="eastAsia"/>
        </w:rPr>
        <w:t>其中</w:t>
      </w:r>
      <w:proofErr w:type="spellStart"/>
      <w:r w:rsidR="00753668">
        <w:rPr>
          <w:rFonts w:hint="eastAsia"/>
        </w:rPr>
        <w:t>Top@K</w:t>
      </w:r>
      <w:proofErr w:type="spellEnd"/>
      <w:r w:rsidR="00753668">
        <w:rPr>
          <w:rFonts w:hint="eastAsia"/>
        </w:rPr>
        <w:t>、</w:t>
      </w:r>
      <w:r w:rsidR="00753668">
        <w:rPr>
          <w:rFonts w:hint="eastAsia"/>
        </w:rPr>
        <w:t>MRR</w:t>
      </w:r>
      <w:r w:rsidR="00753668">
        <w:rPr>
          <w:rFonts w:hint="eastAsia"/>
        </w:rPr>
        <w:t>和</w:t>
      </w:r>
      <w:r w:rsidR="00753668">
        <w:rPr>
          <w:rFonts w:hint="eastAsia"/>
        </w:rPr>
        <w:t>MAP</w:t>
      </w:r>
      <w:r w:rsidR="00753668">
        <w:rPr>
          <w:rFonts w:hint="eastAsia"/>
        </w:rPr>
        <w:t>是应用最多的三种指标</w:t>
      </w:r>
      <w:r w:rsidR="00753668">
        <w:t>,</w:t>
      </w:r>
      <w:r w:rsidR="00753668">
        <w:rPr>
          <w:rFonts w:hint="eastAsia"/>
        </w:rPr>
        <w:t>分别在</w:t>
      </w:r>
      <w:r w:rsidR="00753668">
        <w:rPr>
          <w:rFonts w:hint="eastAsia"/>
        </w:rPr>
        <w:t>3</w:t>
      </w:r>
      <w:r w:rsidR="00753668">
        <w:t>8</w:t>
      </w:r>
      <w:r w:rsidR="00753668">
        <w:rPr>
          <w:rFonts w:hint="eastAsia"/>
        </w:rPr>
        <w:t>、</w:t>
      </w:r>
      <w:r w:rsidR="00753668">
        <w:rPr>
          <w:rFonts w:hint="eastAsia"/>
        </w:rPr>
        <w:t>3</w:t>
      </w:r>
      <w:r w:rsidR="00753668">
        <w:t>6</w:t>
      </w:r>
      <w:r w:rsidR="00753668">
        <w:t>和</w:t>
      </w:r>
      <w:r w:rsidR="00753668">
        <w:rPr>
          <w:rFonts w:hint="eastAsia"/>
        </w:rPr>
        <w:t>4</w:t>
      </w:r>
      <w:r w:rsidR="00753668">
        <w:t>4</w:t>
      </w:r>
      <w:r w:rsidR="00753668">
        <w:t>篇文献中被用来评估</w:t>
      </w:r>
      <w:r w:rsidR="00753668">
        <w:t>IRBL</w:t>
      </w:r>
      <w:r w:rsidR="00753668">
        <w:t>方法</w:t>
      </w:r>
      <w:r w:rsidR="00753668">
        <w:t>.</w:t>
      </w:r>
    </w:p>
    <w:p w14:paraId="1DBC19CA" w14:textId="77777777" w:rsidR="00D14C3D" w:rsidRDefault="00D14C3D" w:rsidP="00D14C3D">
      <w:pPr>
        <w:pStyle w:val="a3"/>
        <w:spacing w:beforeLines="30" w:before="85"/>
        <w:ind w:firstLineChars="0" w:firstLine="0"/>
        <w:jc w:val="center"/>
      </w:pPr>
      <w:r>
        <w:rPr>
          <w:rFonts w:hint="eastAsia"/>
          <w:b/>
          <w:bCs/>
        </w:rPr>
        <w:t xml:space="preserve">Table </w:t>
      </w:r>
      <w:proofErr w:type="gramStart"/>
      <w:r>
        <w:rPr>
          <w:b/>
          <w:bCs/>
        </w:rPr>
        <w:t>4</w:t>
      </w:r>
      <w:r>
        <w:rPr>
          <w:rFonts w:hint="eastAsia"/>
        </w:rPr>
        <w:t xml:space="preserve">  </w:t>
      </w:r>
      <w:r>
        <w:t>Summary</w:t>
      </w:r>
      <w:proofErr w:type="gramEnd"/>
      <w:r>
        <w:t xml:space="preserve"> of </w:t>
      </w:r>
      <w:r>
        <w:rPr>
          <w:rFonts w:hint="eastAsia"/>
        </w:rPr>
        <w:t>evaluation</w:t>
      </w:r>
      <w:r>
        <w:t xml:space="preserve"> metrics for IRBL models in terms of ranking performance</w:t>
      </w:r>
    </w:p>
    <w:p w14:paraId="543627A2" w14:textId="77777777" w:rsidR="00D14C3D" w:rsidRDefault="00D14C3D" w:rsidP="00D14C3D">
      <w:pPr>
        <w:pStyle w:val="a3"/>
        <w:spacing w:afterLines="20" w:after="57"/>
        <w:ind w:firstLineChars="0" w:firstLine="0"/>
        <w:jc w:val="center"/>
      </w:pPr>
      <w:r>
        <w:rPr>
          <w:rFonts w:eastAsia="黑体" w:hint="eastAsia"/>
        </w:rPr>
        <w:t>表</w:t>
      </w:r>
      <w:r>
        <w:rPr>
          <w:b/>
          <w:bCs/>
        </w:rPr>
        <w:t>4</w:t>
      </w:r>
      <w:r>
        <w:rPr>
          <w:rFonts w:hint="eastAsia"/>
        </w:rPr>
        <w:t xml:space="preserve">  </w:t>
      </w:r>
      <w:r>
        <w:rPr>
          <w:rFonts w:hint="eastAsia"/>
        </w:rPr>
        <w:t>评价</w:t>
      </w:r>
      <w:r>
        <w:rPr>
          <w:rFonts w:hint="eastAsia"/>
        </w:rPr>
        <w:t>I</w:t>
      </w:r>
      <w:r>
        <w:t>RBL</w:t>
      </w:r>
      <w:r>
        <w:rPr>
          <w:rFonts w:hint="eastAsia"/>
        </w:rPr>
        <w:t>模型的排序性能指标汇总</w:t>
      </w:r>
    </w:p>
    <w:tbl>
      <w:tblPr>
        <w:tblW w:w="8383" w:type="dxa"/>
        <w:jc w:val="center"/>
        <w:tblBorders>
          <w:top w:val="single" w:sz="8" w:space="0" w:color="000000"/>
          <w:bottom w:val="single" w:sz="8" w:space="0" w:color="000000"/>
        </w:tblBorders>
        <w:tblLayout w:type="fixed"/>
        <w:tblLook w:val="04A0" w:firstRow="1" w:lastRow="0" w:firstColumn="1" w:lastColumn="0" w:noHBand="0" w:noVBand="1"/>
      </w:tblPr>
      <w:tblGrid>
        <w:gridCol w:w="1418"/>
        <w:gridCol w:w="1843"/>
        <w:gridCol w:w="3260"/>
        <w:gridCol w:w="1862"/>
      </w:tblGrid>
      <w:tr w:rsidR="00D14C3D" w14:paraId="1686417F" w14:textId="77777777" w:rsidTr="00EF0AD6">
        <w:trPr>
          <w:trHeight w:val="277"/>
          <w:jc w:val="center"/>
        </w:trPr>
        <w:tc>
          <w:tcPr>
            <w:tcW w:w="1418" w:type="dxa"/>
            <w:tcBorders>
              <w:top w:val="single" w:sz="8" w:space="0" w:color="000000"/>
              <w:bottom w:val="single" w:sz="4" w:space="0" w:color="000000"/>
            </w:tcBorders>
            <w:vAlign w:val="center"/>
          </w:tcPr>
          <w:p w14:paraId="3C9B561B" w14:textId="77777777" w:rsidR="00D14C3D" w:rsidRDefault="00D14C3D" w:rsidP="00C43164">
            <w:pPr>
              <w:spacing w:line="0" w:lineRule="atLeast"/>
              <w:jc w:val="center"/>
              <w:rPr>
                <w:bCs/>
                <w:sz w:val="15"/>
              </w:rPr>
            </w:pPr>
            <w:r>
              <w:rPr>
                <w:rFonts w:hint="eastAsia"/>
                <w:bCs/>
                <w:sz w:val="15"/>
              </w:rPr>
              <w:t>评估指标</w:t>
            </w:r>
          </w:p>
        </w:tc>
        <w:tc>
          <w:tcPr>
            <w:tcW w:w="1843" w:type="dxa"/>
            <w:tcBorders>
              <w:top w:val="single" w:sz="8" w:space="0" w:color="000000"/>
              <w:bottom w:val="single" w:sz="4" w:space="0" w:color="000000"/>
            </w:tcBorders>
            <w:vAlign w:val="center"/>
          </w:tcPr>
          <w:p w14:paraId="2E4324FF" w14:textId="77777777" w:rsidR="00D14C3D" w:rsidRDefault="00D14C3D" w:rsidP="000218FC">
            <w:pPr>
              <w:spacing w:line="0" w:lineRule="atLeast"/>
              <w:rPr>
                <w:bCs/>
                <w:sz w:val="15"/>
              </w:rPr>
            </w:pPr>
            <w:r>
              <w:rPr>
                <w:rFonts w:hint="eastAsia"/>
                <w:bCs/>
                <w:sz w:val="15"/>
              </w:rPr>
              <w:t>计算公式</w:t>
            </w:r>
          </w:p>
        </w:tc>
        <w:tc>
          <w:tcPr>
            <w:tcW w:w="3260" w:type="dxa"/>
            <w:tcBorders>
              <w:top w:val="single" w:sz="8" w:space="0" w:color="000000"/>
              <w:bottom w:val="single" w:sz="4" w:space="0" w:color="000000"/>
            </w:tcBorders>
            <w:vAlign w:val="center"/>
          </w:tcPr>
          <w:p w14:paraId="60EF26A6" w14:textId="77777777" w:rsidR="00D14C3D" w:rsidRDefault="00D14C3D" w:rsidP="00DE5318">
            <w:pPr>
              <w:spacing w:line="0" w:lineRule="atLeast"/>
              <w:rPr>
                <w:bCs/>
                <w:sz w:val="15"/>
              </w:rPr>
            </w:pPr>
            <w:r>
              <w:rPr>
                <w:rFonts w:hint="eastAsia"/>
                <w:bCs/>
                <w:sz w:val="15"/>
              </w:rPr>
              <w:t>说明</w:t>
            </w:r>
          </w:p>
        </w:tc>
        <w:tc>
          <w:tcPr>
            <w:tcW w:w="1862" w:type="dxa"/>
            <w:tcBorders>
              <w:top w:val="single" w:sz="8" w:space="0" w:color="000000"/>
              <w:bottom w:val="single" w:sz="4" w:space="0" w:color="000000"/>
            </w:tcBorders>
            <w:vAlign w:val="center"/>
          </w:tcPr>
          <w:p w14:paraId="51AA8A3E" w14:textId="77777777" w:rsidR="00D14C3D" w:rsidRDefault="00D14C3D" w:rsidP="00127D01">
            <w:pPr>
              <w:spacing w:line="0" w:lineRule="atLeast"/>
              <w:rPr>
                <w:bCs/>
                <w:sz w:val="15"/>
              </w:rPr>
            </w:pPr>
            <w:r>
              <w:rPr>
                <w:rFonts w:hint="eastAsia"/>
                <w:bCs/>
                <w:sz w:val="15"/>
              </w:rPr>
              <w:t>使用列表</w:t>
            </w:r>
          </w:p>
        </w:tc>
      </w:tr>
      <w:tr w:rsidR="00D14C3D" w14:paraId="506E172E" w14:textId="77777777" w:rsidTr="00EF0AD6">
        <w:trPr>
          <w:trHeight w:val="177"/>
          <w:jc w:val="center"/>
        </w:trPr>
        <w:tc>
          <w:tcPr>
            <w:tcW w:w="1418" w:type="dxa"/>
            <w:tcBorders>
              <w:top w:val="single" w:sz="4" w:space="0" w:color="000000"/>
              <w:bottom w:val="single" w:sz="4" w:space="0" w:color="auto"/>
            </w:tcBorders>
            <w:vAlign w:val="center"/>
          </w:tcPr>
          <w:p w14:paraId="378B57DD" w14:textId="77777777" w:rsidR="00D14C3D" w:rsidRPr="008813B8" w:rsidRDefault="00D14C3D" w:rsidP="00C43164">
            <w:pPr>
              <w:spacing w:line="0" w:lineRule="atLeast"/>
              <w:jc w:val="center"/>
              <w:rPr>
                <w:bCs/>
                <w:sz w:val="15"/>
              </w:rPr>
            </w:pPr>
            <w:proofErr w:type="spellStart"/>
            <w:r w:rsidRPr="008813B8">
              <w:rPr>
                <w:rFonts w:hint="eastAsia"/>
                <w:bCs/>
                <w:sz w:val="15"/>
              </w:rPr>
              <w:t>Top@K</w:t>
            </w:r>
            <w:proofErr w:type="spellEnd"/>
          </w:p>
          <w:p w14:paraId="77B691FF" w14:textId="77777777" w:rsidR="00D14C3D" w:rsidRPr="008813B8" w:rsidRDefault="00D14C3D" w:rsidP="00C43164">
            <w:pPr>
              <w:spacing w:line="0" w:lineRule="atLeast"/>
              <w:jc w:val="center"/>
              <w:rPr>
                <w:bCs/>
                <w:sz w:val="15"/>
              </w:rPr>
            </w:pPr>
            <w:r w:rsidRPr="008813B8">
              <w:rPr>
                <w:bCs/>
                <w:sz w:val="15"/>
              </w:rPr>
              <w:t>(</w:t>
            </w:r>
            <w:proofErr w:type="spellStart"/>
            <w:r w:rsidRPr="008813B8">
              <w:rPr>
                <w:bCs/>
                <w:sz w:val="15"/>
              </w:rPr>
              <w:t>TopK</w:t>
            </w:r>
            <w:proofErr w:type="spellEnd"/>
            <w:r w:rsidRPr="008813B8">
              <w:rPr>
                <w:bCs/>
                <w:sz w:val="15"/>
              </w:rPr>
              <w:t>召回率</w:t>
            </w:r>
            <w:r w:rsidRPr="008813B8">
              <w:rPr>
                <w:bCs/>
                <w:sz w:val="15"/>
              </w:rPr>
              <w:t>)</w:t>
            </w:r>
          </w:p>
        </w:tc>
        <w:tc>
          <w:tcPr>
            <w:tcW w:w="1843" w:type="dxa"/>
            <w:tcBorders>
              <w:top w:val="single" w:sz="4" w:space="0" w:color="000000"/>
              <w:bottom w:val="single" w:sz="4" w:space="0" w:color="auto"/>
            </w:tcBorders>
            <w:vAlign w:val="center"/>
          </w:tcPr>
          <w:p w14:paraId="320BE63D" w14:textId="1A3EE877" w:rsidR="00D14C3D" w:rsidRPr="008813B8" w:rsidRDefault="00980C47" w:rsidP="00C43164">
            <w:pPr>
              <w:spacing w:line="0" w:lineRule="atLeast"/>
              <w:rPr>
                <w:bCs/>
                <w:sz w:val="15"/>
              </w:rPr>
            </w:pPr>
            <w:r w:rsidRPr="009024FE">
              <w:rPr>
                <w:bCs/>
                <w:position w:val="-14"/>
                <w:sz w:val="15"/>
              </w:rPr>
              <w:object w:dxaOrig="1060" w:dyaOrig="420" w14:anchorId="1F06ABBA">
                <v:shape id="_x0000_i1033" type="#_x0000_t75" style="width:62.45pt;height:25.4pt" o:ole="">
                  <v:imagedata r:id="rId25" o:title=""/>
                </v:shape>
                <o:OLEObject Type="Embed" ProgID="Equation.DSMT4" ShapeID="_x0000_i1033" DrawAspect="Content" ObjectID="_1765365824" r:id="rId26"/>
              </w:object>
            </w:r>
          </w:p>
        </w:tc>
        <w:tc>
          <w:tcPr>
            <w:tcW w:w="3260" w:type="dxa"/>
            <w:tcBorders>
              <w:top w:val="single" w:sz="4" w:space="0" w:color="000000"/>
              <w:bottom w:val="single" w:sz="4" w:space="0" w:color="auto"/>
            </w:tcBorders>
            <w:vAlign w:val="center"/>
          </w:tcPr>
          <w:p w14:paraId="0D8C7CB8" w14:textId="77777777" w:rsidR="00D14C3D" w:rsidRPr="00BD0B67" w:rsidRDefault="00BD0B67" w:rsidP="00BD0B67">
            <w:pPr>
              <w:spacing w:line="0" w:lineRule="atLeast"/>
              <w:jc w:val="left"/>
              <w:rPr>
                <w:bCs/>
                <w:sz w:val="15"/>
              </w:rPr>
            </w:pPr>
            <m:oMath>
              <m:r>
                <w:rPr>
                  <w:rFonts w:ascii="Cambria Math" w:hAnsi="Cambria Math" w:hint="eastAsia"/>
                  <w:sz w:val="15"/>
                </w:rPr>
                <m:t>n</m:t>
              </m:r>
            </m:oMath>
            <w:r w:rsidRPr="00BD0B67">
              <w:rPr>
                <w:rFonts w:hint="eastAsia"/>
                <w:bCs/>
                <w:sz w:val="15"/>
              </w:rPr>
              <w:t xml:space="preserve"> </w:t>
            </w:r>
            <w:r w:rsidRPr="00BD0B67">
              <w:rPr>
                <w:rFonts w:hint="eastAsia"/>
                <w:bCs/>
                <w:sz w:val="15"/>
              </w:rPr>
              <w:t>表示评估过程中使用的</w:t>
            </w:r>
            <w:r w:rsidRPr="00BD0B67">
              <w:rPr>
                <w:rFonts w:hint="eastAsia"/>
                <w:bCs/>
                <w:sz w:val="15"/>
              </w:rPr>
              <w:t xml:space="preserve"> bug </w:t>
            </w:r>
            <w:r w:rsidRPr="00BD0B67">
              <w:rPr>
                <w:rFonts w:hint="eastAsia"/>
                <w:bCs/>
                <w:sz w:val="15"/>
              </w:rPr>
              <w:t>报告的总数</w:t>
            </w:r>
            <w:r>
              <w:rPr>
                <w:rFonts w:hint="eastAsia"/>
                <w:bCs/>
                <w:sz w:val="15"/>
              </w:rPr>
              <w:t>;</w:t>
            </w:r>
            <m:oMath>
              <m:r>
                <w:rPr>
                  <w:rFonts w:ascii="Cambria Math" w:hAnsi="Cambria Math" w:hint="eastAsia"/>
                  <w:sz w:val="15"/>
                </w:rPr>
                <m:t xml:space="preserve"> </m:t>
              </m:r>
              <m:sSub>
                <m:sSubPr>
                  <m:ctrlPr>
                    <w:rPr>
                      <w:rFonts w:ascii="Cambria Math" w:hAnsi="Cambria Math"/>
                      <w:bCs/>
                      <w:i/>
                      <w:sz w:val="15"/>
                    </w:rPr>
                  </m:ctrlPr>
                </m:sSubPr>
                <m:e>
                  <m:r>
                    <w:rPr>
                      <w:rFonts w:ascii="Cambria Math" w:hAnsi="Cambria Math"/>
                      <w:sz w:val="15"/>
                    </w:rPr>
                    <m:t>|R</m:t>
                  </m:r>
                </m:e>
                <m:sub>
                  <m:r>
                    <w:rPr>
                      <w:rFonts w:ascii="Cambria Math" w:hAnsi="Cambria Math"/>
                      <w:sz w:val="15"/>
                    </w:rPr>
                    <m:t>k</m:t>
                  </m:r>
                </m:sub>
              </m:sSub>
              <m:r>
                <w:rPr>
                  <w:rFonts w:ascii="Cambria Math" w:hAnsi="Cambria Math"/>
                  <w:sz w:val="15"/>
                </w:rPr>
                <m:t>|</m:t>
              </m:r>
            </m:oMath>
            <w:r>
              <w:rPr>
                <w:rFonts w:hint="eastAsia"/>
                <w:bCs/>
                <w:sz w:val="15"/>
              </w:rPr>
              <w:t>表示缺陷定位方法进行</w:t>
            </w:r>
            <w:proofErr w:type="spellStart"/>
            <w:r>
              <w:rPr>
                <w:rFonts w:hint="eastAsia"/>
                <w:bCs/>
                <w:sz w:val="15"/>
              </w:rPr>
              <w:t>TopK</w:t>
            </w:r>
            <w:proofErr w:type="spellEnd"/>
            <w:r>
              <w:rPr>
                <w:rFonts w:hint="eastAsia"/>
                <w:bCs/>
                <w:sz w:val="15"/>
              </w:rPr>
              <w:t>推荐时</w:t>
            </w:r>
            <w:r>
              <w:rPr>
                <w:bCs/>
                <w:sz w:val="15"/>
              </w:rPr>
              <w:t>,</w:t>
            </w:r>
            <m:oMath>
              <m:r>
                <w:rPr>
                  <w:rFonts w:ascii="Cambria Math" w:hAnsi="Cambria Math" w:hint="eastAsia"/>
                  <w:sz w:val="15"/>
                </w:rPr>
                <m:t xml:space="preserve"> n</m:t>
              </m:r>
            </m:oMath>
            <w:proofErr w:type="gramStart"/>
            <w:r>
              <w:rPr>
                <w:rFonts w:hint="eastAsia"/>
                <w:bCs/>
                <w:sz w:val="15"/>
              </w:rPr>
              <w:t>个</w:t>
            </w:r>
            <w:proofErr w:type="gramEnd"/>
            <w:r>
              <w:rPr>
                <w:rFonts w:hint="eastAsia"/>
                <w:bCs/>
                <w:sz w:val="15"/>
              </w:rPr>
              <w:t>缺陷报告中定位成功的缺陷报告的数量</w:t>
            </w:r>
            <w:r>
              <w:rPr>
                <w:bCs/>
                <w:sz w:val="15"/>
              </w:rPr>
              <w:t>.</w:t>
            </w:r>
          </w:p>
        </w:tc>
        <w:tc>
          <w:tcPr>
            <w:tcW w:w="1862" w:type="dxa"/>
            <w:tcBorders>
              <w:top w:val="single" w:sz="4" w:space="0" w:color="000000"/>
              <w:bottom w:val="single" w:sz="4" w:space="0" w:color="auto"/>
            </w:tcBorders>
            <w:vAlign w:val="center"/>
          </w:tcPr>
          <w:p w14:paraId="6199480D" w14:textId="77777777" w:rsidR="00D14C3D" w:rsidRPr="008813B8" w:rsidRDefault="00D14C3D" w:rsidP="0015237C">
            <w:pPr>
              <w:spacing w:line="0" w:lineRule="atLeast"/>
              <w:rPr>
                <w:bCs/>
                <w:sz w:val="15"/>
                <w:vertAlign w:val="superscript"/>
              </w:rPr>
            </w:pPr>
            <w:r w:rsidRPr="008813B8">
              <w:rPr>
                <w:bCs/>
                <w:sz w:val="15"/>
                <w:vertAlign w:val="superscript"/>
              </w:rPr>
              <w:t>[2][3]</w:t>
            </w:r>
            <w:r w:rsidRPr="008813B8">
              <w:rPr>
                <w:rFonts w:hint="eastAsia"/>
                <w:bCs/>
                <w:sz w:val="15"/>
                <w:vertAlign w:val="superscript"/>
              </w:rPr>
              <w:t>[</w:t>
            </w:r>
            <w:r w:rsidRPr="008813B8">
              <w:rPr>
                <w:bCs/>
                <w:sz w:val="15"/>
                <w:vertAlign w:val="superscript"/>
              </w:rPr>
              <w:t>9</w:t>
            </w:r>
            <w:r w:rsidRPr="008813B8">
              <w:rPr>
                <w:rFonts w:hint="eastAsia"/>
                <w:bCs/>
                <w:sz w:val="15"/>
                <w:vertAlign w:val="superscript"/>
              </w:rPr>
              <w:t>]</w:t>
            </w:r>
            <w:r w:rsidRPr="008813B8">
              <w:rPr>
                <w:bCs/>
                <w:sz w:val="15"/>
                <w:vertAlign w:val="superscript"/>
              </w:rPr>
              <w:t>[11][12][15][17][18][21][19][28][29][30][32][34][35][37][40][41][42][43][46][48][49][51][56][57][58][60][61][63][65][66][68][69][72][74][97]</w:t>
            </w:r>
          </w:p>
        </w:tc>
      </w:tr>
      <w:tr w:rsidR="00D14C3D" w14:paraId="28148573" w14:textId="77777777" w:rsidTr="00EF0AD6">
        <w:trPr>
          <w:trHeight w:val="77"/>
          <w:jc w:val="center"/>
        </w:trPr>
        <w:tc>
          <w:tcPr>
            <w:tcW w:w="1418" w:type="dxa"/>
            <w:tcBorders>
              <w:top w:val="single" w:sz="4" w:space="0" w:color="auto"/>
              <w:bottom w:val="single" w:sz="4" w:space="0" w:color="auto"/>
            </w:tcBorders>
            <w:vAlign w:val="center"/>
          </w:tcPr>
          <w:p w14:paraId="2A7C0E3D" w14:textId="77777777" w:rsidR="00D14C3D" w:rsidRPr="008813B8" w:rsidRDefault="00D14C3D" w:rsidP="00C43164">
            <w:pPr>
              <w:spacing w:line="0" w:lineRule="atLeast"/>
              <w:jc w:val="center"/>
              <w:rPr>
                <w:bCs/>
                <w:sz w:val="15"/>
              </w:rPr>
            </w:pPr>
            <w:r w:rsidRPr="008813B8">
              <w:rPr>
                <w:rFonts w:hint="eastAsia"/>
                <w:bCs/>
                <w:sz w:val="15"/>
              </w:rPr>
              <w:t>MRR</w:t>
            </w:r>
          </w:p>
          <w:p w14:paraId="743AFB6B" w14:textId="77777777" w:rsidR="00D14C3D" w:rsidRPr="008813B8" w:rsidRDefault="00D14C3D" w:rsidP="00C43164">
            <w:pPr>
              <w:spacing w:line="0" w:lineRule="atLeast"/>
              <w:jc w:val="center"/>
              <w:rPr>
                <w:bCs/>
                <w:sz w:val="15"/>
              </w:rPr>
            </w:pPr>
            <w:r w:rsidRPr="008813B8">
              <w:rPr>
                <w:bCs/>
                <w:sz w:val="15"/>
              </w:rPr>
              <w:t>(</w:t>
            </w:r>
            <w:r w:rsidRPr="008813B8">
              <w:rPr>
                <w:bCs/>
                <w:sz w:val="15"/>
              </w:rPr>
              <w:t>首位倒排均值</w:t>
            </w:r>
            <w:r w:rsidRPr="008813B8">
              <w:rPr>
                <w:bCs/>
                <w:sz w:val="15"/>
              </w:rPr>
              <w:t>)</w:t>
            </w:r>
          </w:p>
        </w:tc>
        <w:tc>
          <w:tcPr>
            <w:tcW w:w="1843" w:type="dxa"/>
            <w:tcBorders>
              <w:top w:val="single" w:sz="4" w:space="0" w:color="auto"/>
              <w:bottom w:val="single" w:sz="4" w:space="0" w:color="auto"/>
            </w:tcBorders>
            <w:vAlign w:val="center"/>
          </w:tcPr>
          <w:p w14:paraId="15CC4018" w14:textId="77777777" w:rsidR="00D14C3D" w:rsidRPr="008813B8" w:rsidRDefault="00AC431C" w:rsidP="00C43164">
            <w:pPr>
              <w:spacing w:line="0" w:lineRule="atLeast"/>
              <w:rPr>
                <w:bCs/>
                <w:sz w:val="15"/>
              </w:rPr>
            </w:pPr>
            <w:r w:rsidRPr="00AC431C">
              <w:rPr>
                <w:bCs/>
                <w:position w:val="-26"/>
                <w:sz w:val="15"/>
              </w:rPr>
              <w:object w:dxaOrig="1420" w:dyaOrig="520" w14:anchorId="5DF6B711">
                <v:shape id="_x0000_i1034" type="#_x0000_t75" style="width:54.5pt;height:19.15pt" o:ole="">
                  <v:imagedata r:id="rId27" o:title=""/>
                </v:shape>
                <o:OLEObject Type="Embed" ProgID="Equation.DSMT4" ShapeID="_x0000_i1034" DrawAspect="Content" ObjectID="_1765365825" r:id="rId28"/>
              </w:object>
            </w:r>
          </w:p>
        </w:tc>
        <w:tc>
          <w:tcPr>
            <w:tcW w:w="3260" w:type="dxa"/>
            <w:tcBorders>
              <w:top w:val="single" w:sz="4" w:space="0" w:color="auto"/>
              <w:bottom w:val="single" w:sz="4" w:space="0" w:color="auto"/>
            </w:tcBorders>
            <w:vAlign w:val="center"/>
          </w:tcPr>
          <w:p w14:paraId="57C394E3" w14:textId="77777777" w:rsidR="00D14C3D" w:rsidRPr="007A522E" w:rsidRDefault="00000000" w:rsidP="007A522E">
            <w:pPr>
              <w:spacing w:line="0" w:lineRule="atLeast"/>
              <w:jc w:val="left"/>
              <w:rPr>
                <w:bCs/>
                <w:i/>
                <w:sz w:val="15"/>
              </w:rPr>
            </w:pPr>
            <m:oMath>
              <m:sSub>
                <m:sSubPr>
                  <m:ctrlPr>
                    <w:rPr>
                      <w:rFonts w:ascii="Cambria Math" w:hAnsi="Cambria Math"/>
                      <w:bCs/>
                      <w:i/>
                      <w:sz w:val="15"/>
                    </w:rPr>
                  </m:ctrlPr>
                </m:sSubPr>
                <m:e>
                  <m:r>
                    <w:rPr>
                      <w:rFonts w:ascii="Cambria Math" w:hAnsi="Cambria Math"/>
                      <w:sz w:val="15"/>
                    </w:rPr>
                    <m:t>rank</m:t>
                  </m:r>
                </m:e>
                <m:sub>
                  <m:r>
                    <w:rPr>
                      <w:rFonts w:ascii="Cambria Math" w:hAnsi="Cambria Math"/>
                      <w:sz w:val="15"/>
                    </w:rPr>
                    <m:t>j</m:t>
                  </m:r>
                </m:sub>
              </m:sSub>
            </m:oMath>
            <w:r w:rsidR="007A522E">
              <w:rPr>
                <w:rFonts w:hint="eastAsia"/>
                <w:bCs/>
                <w:sz w:val="15"/>
              </w:rPr>
              <w:t>表示第</w:t>
            </w:r>
            <m:oMath>
              <m:r>
                <w:rPr>
                  <w:rFonts w:ascii="Cambria Math" w:hAnsi="Cambria Math"/>
                  <w:sz w:val="15"/>
                </w:rPr>
                <m:t>j</m:t>
              </m:r>
            </m:oMath>
            <w:proofErr w:type="gramStart"/>
            <w:r w:rsidR="007A522E">
              <w:rPr>
                <w:bCs/>
                <w:sz w:val="15"/>
              </w:rPr>
              <w:t>个</w:t>
            </w:r>
            <w:proofErr w:type="gramEnd"/>
            <w:r w:rsidR="007A522E">
              <w:rPr>
                <w:bCs/>
                <w:sz w:val="15"/>
              </w:rPr>
              <w:t>缺陷报告所对应的列表中第一个与缺陷报告相关的源码的排名</w:t>
            </w:r>
            <w:r w:rsidR="00AC431C">
              <w:rPr>
                <w:rFonts w:hint="eastAsia"/>
                <w:bCs/>
                <w:sz w:val="15"/>
              </w:rPr>
              <w:t>.</w:t>
            </w:r>
          </w:p>
        </w:tc>
        <w:tc>
          <w:tcPr>
            <w:tcW w:w="1862" w:type="dxa"/>
            <w:tcBorders>
              <w:top w:val="single" w:sz="4" w:space="0" w:color="auto"/>
              <w:bottom w:val="single" w:sz="4" w:space="0" w:color="auto"/>
            </w:tcBorders>
            <w:vAlign w:val="center"/>
          </w:tcPr>
          <w:p w14:paraId="05339CD7" w14:textId="77777777" w:rsidR="00D14C3D" w:rsidRPr="008813B8" w:rsidRDefault="00D14C3D" w:rsidP="0015237C">
            <w:pPr>
              <w:spacing w:line="0" w:lineRule="atLeast"/>
              <w:rPr>
                <w:bCs/>
                <w:sz w:val="15"/>
                <w:vertAlign w:val="superscript"/>
              </w:rPr>
            </w:pPr>
            <w:r w:rsidRPr="008813B8">
              <w:rPr>
                <w:rFonts w:hint="eastAsia"/>
                <w:bCs/>
                <w:sz w:val="15"/>
                <w:vertAlign w:val="superscript"/>
              </w:rPr>
              <w:t>[</w:t>
            </w:r>
            <w:r w:rsidRPr="008813B8">
              <w:rPr>
                <w:bCs/>
                <w:sz w:val="15"/>
                <w:vertAlign w:val="superscript"/>
              </w:rPr>
              <w:t>9</w:t>
            </w:r>
            <w:r w:rsidRPr="008813B8">
              <w:rPr>
                <w:rFonts w:hint="eastAsia"/>
                <w:bCs/>
                <w:sz w:val="15"/>
                <w:vertAlign w:val="superscript"/>
              </w:rPr>
              <w:t>]</w:t>
            </w:r>
            <w:r w:rsidRPr="008813B8">
              <w:rPr>
                <w:bCs/>
                <w:sz w:val="15"/>
                <w:vertAlign w:val="superscript"/>
              </w:rPr>
              <w:t>[12][16][17][18][19][21][26][29][30][32][33][35][37][40][41][42][43][46][47][48][49][50][54][56][57][58][59][60][61][63][65][68][69][74][97]</w:t>
            </w:r>
          </w:p>
        </w:tc>
      </w:tr>
      <w:tr w:rsidR="00D14C3D" w14:paraId="73CA576B" w14:textId="77777777" w:rsidTr="00EF0AD6">
        <w:trPr>
          <w:trHeight w:val="77"/>
          <w:jc w:val="center"/>
        </w:trPr>
        <w:tc>
          <w:tcPr>
            <w:tcW w:w="1418" w:type="dxa"/>
            <w:tcBorders>
              <w:top w:val="single" w:sz="4" w:space="0" w:color="auto"/>
              <w:bottom w:val="single" w:sz="4" w:space="0" w:color="auto"/>
            </w:tcBorders>
            <w:vAlign w:val="center"/>
          </w:tcPr>
          <w:p w14:paraId="36506019" w14:textId="77777777" w:rsidR="00D14C3D" w:rsidRPr="008813B8" w:rsidRDefault="00D14C3D" w:rsidP="00C43164">
            <w:pPr>
              <w:spacing w:line="0" w:lineRule="atLeast"/>
              <w:jc w:val="center"/>
              <w:rPr>
                <w:bCs/>
                <w:sz w:val="15"/>
              </w:rPr>
            </w:pPr>
            <w:r w:rsidRPr="008813B8">
              <w:rPr>
                <w:rFonts w:hint="eastAsia"/>
                <w:bCs/>
                <w:sz w:val="15"/>
              </w:rPr>
              <w:t>MAP</w:t>
            </w:r>
          </w:p>
          <w:p w14:paraId="44837852" w14:textId="77777777" w:rsidR="00D14C3D" w:rsidRPr="008813B8" w:rsidRDefault="00D14C3D" w:rsidP="00C43164">
            <w:pPr>
              <w:spacing w:line="0" w:lineRule="atLeast"/>
              <w:jc w:val="center"/>
              <w:rPr>
                <w:bCs/>
                <w:sz w:val="15"/>
              </w:rPr>
            </w:pPr>
            <w:r w:rsidRPr="008813B8">
              <w:rPr>
                <w:rFonts w:hint="eastAsia"/>
                <w:bCs/>
                <w:sz w:val="15"/>
              </w:rPr>
              <w:t>(</w:t>
            </w:r>
            <w:r w:rsidRPr="008813B8">
              <w:rPr>
                <w:rFonts w:hint="eastAsia"/>
                <w:bCs/>
                <w:sz w:val="15"/>
              </w:rPr>
              <w:t>平均准确率均值</w:t>
            </w:r>
            <w:r w:rsidRPr="008813B8">
              <w:rPr>
                <w:rFonts w:hint="eastAsia"/>
                <w:bCs/>
                <w:sz w:val="15"/>
              </w:rPr>
              <w:t>)</w:t>
            </w:r>
          </w:p>
        </w:tc>
        <w:tc>
          <w:tcPr>
            <w:tcW w:w="1843" w:type="dxa"/>
            <w:tcBorders>
              <w:top w:val="single" w:sz="4" w:space="0" w:color="auto"/>
              <w:bottom w:val="single" w:sz="4" w:space="0" w:color="auto"/>
            </w:tcBorders>
            <w:vAlign w:val="center"/>
          </w:tcPr>
          <w:p w14:paraId="02ABC872" w14:textId="77777777" w:rsidR="00D14C3D" w:rsidRPr="008813B8" w:rsidRDefault="00AA5C85" w:rsidP="00C43164">
            <w:pPr>
              <w:spacing w:line="0" w:lineRule="atLeast"/>
              <w:rPr>
                <w:bCs/>
                <w:sz w:val="15"/>
              </w:rPr>
            </w:pPr>
            <w:r w:rsidRPr="00AA5C85">
              <w:rPr>
                <w:bCs/>
                <w:position w:val="-72"/>
                <w:sz w:val="15"/>
              </w:rPr>
              <w:object w:dxaOrig="2000" w:dyaOrig="1400" w14:anchorId="5CD9DF5D">
                <v:shape id="_x0000_i1035" type="#_x0000_t75" style="width:77.85pt;height:53.7pt" o:ole="">
                  <v:imagedata r:id="rId29" o:title=""/>
                </v:shape>
                <o:OLEObject Type="Embed" ProgID="Equation.DSMT4" ShapeID="_x0000_i1035" DrawAspect="Content" ObjectID="_1765365826" r:id="rId30"/>
              </w:object>
            </w:r>
          </w:p>
        </w:tc>
        <w:tc>
          <w:tcPr>
            <w:tcW w:w="3260" w:type="dxa"/>
            <w:tcBorders>
              <w:top w:val="single" w:sz="4" w:space="0" w:color="auto"/>
              <w:bottom w:val="single" w:sz="4" w:space="0" w:color="auto"/>
            </w:tcBorders>
            <w:vAlign w:val="center"/>
          </w:tcPr>
          <w:p w14:paraId="13356B0C" w14:textId="77777777" w:rsidR="00D14C3D" w:rsidRPr="00AE002E" w:rsidRDefault="00E6637F" w:rsidP="00AE002E">
            <w:pPr>
              <w:spacing w:line="0" w:lineRule="atLeast"/>
              <w:jc w:val="left"/>
              <w:rPr>
                <w:bCs/>
                <w:i/>
                <w:sz w:val="15"/>
              </w:rPr>
            </w:pPr>
            <w:r>
              <w:rPr>
                <w:rFonts w:hint="eastAsia"/>
                <w:bCs/>
                <w:sz w:val="15"/>
              </w:rPr>
              <w:t>对第</w:t>
            </w:r>
            <m:oMath>
              <m:r>
                <w:rPr>
                  <w:rFonts w:ascii="Cambria Math" w:hAnsi="Cambria Math"/>
                  <w:sz w:val="15"/>
                </w:rPr>
                <m:t>j</m:t>
              </m:r>
            </m:oMath>
            <w:proofErr w:type="gramStart"/>
            <w:r>
              <w:rPr>
                <w:rFonts w:hint="eastAsia"/>
                <w:bCs/>
                <w:sz w:val="15"/>
              </w:rPr>
              <w:t>个</w:t>
            </w:r>
            <w:proofErr w:type="gramEnd"/>
            <w:r>
              <w:rPr>
                <w:rFonts w:hint="eastAsia"/>
                <w:bCs/>
                <w:sz w:val="15"/>
              </w:rPr>
              <w:t>报告</w:t>
            </w:r>
            <w:r>
              <w:rPr>
                <w:bCs/>
                <w:sz w:val="15"/>
              </w:rPr>
              <w:t>有一个推荐列表</w:t>
            </w:r>
            <m:oMath>
              <m:r>
                <w:rPr>
                  <w:rFonts w:ascii="Cambria Math" w:hAnsi="Cambria Math"/>
                  <w:sz w:val="15"/>
                </w:rPr>
                <m:t>l</m:t>
              </m:r>
            </m:oMath>
            <w:r w:rsidR="00AE002E">
              <w:rPr>
                <w:bCs/>
                <w:sz w:val="15"/>
              </w:rPr>
              <w:t xml:space="preserve">; </w:t>
            </w:r>
            <m:oMath>
              <m:r>
                <w:rPr>
                  <w:rFonts w:ascii="Cambria Math" w:hAnsi="Cambria Math"/>
                  <w:sz w:val="15"/>
                </w:rPr>
                <m:t>Prec@k</m:t>
              </m:r>
            </m:oMath>
            <w:r>
              <w:rPr>
                <w:rFonts w:hint="eastAsia"/>
                <w:bCs/>
                <w:sz w:val="15"/>
              </w:rPr>
              <w:t>表示</w:t>
            </w:r>
            <m:oMath>
              <m:r>
                <w:rPr>
                  <w:rFonts w:ascii="Cambria Math" w:hAnsi="Cambria Math"/>
                  <w:sz w:val="15"/>
                </w:rPr>
                <m:t>l</m:t>
              </m:r>
            </m:oMath>
            <w:r>
              <w:rPr>
                <w:rFonts w:hint="eastAsia"/>
                <w:bCs/>
                <w:sz w:val="15"/>
              </w:rPr>
              <w:t>的前</w:t>
            </w:r>
            <m:oMath>
              <m:r>
                <w:rPr>
                  <w:rFonts w:ascii="Cambria Math" w:hAnsi="Cambria Math"/>
                  <w:sz w:val="15"/>
                </w:rPr>
                <m:t>k</m:t>
              </m:r>
            </m:oMath>
            <w:proofErr w:type="gramStart"/>
            <w:r>
              <w:rPr>
                <w:rFonts w:hint="eastAsia"/>
                <w:bCs/>
                <w:sz w:val="15"/>
              </w:rPr>
              <w:t>个</w:t>
            </w:r>
            <w:proofErr w:type="gramEnd"/>
            <w:r>
              <w:rPr>
                <w:rFonts w:hint="eastAsia"/>
                <w:bCs/>
                <w:sz w:val="15"/>
              </w:rPr>
              <w:t>文件中</w:t>
            </w:r>
            <w:r w:rsidR="00AE002E">
              <w:rPr>
                <w:rFonts w:hint="eastAsia"/>
                <w:bCs/>
                <w:sz w:val="15"/>
              </w:rPr>
              <w:t>与缺陷报告相关的源码文件的比例</w:t>
            </w:r>
            <w:r w:rsidR="00EC5169">
              <w:rPr>
                <w:rFonts w:hint="eastAsia"/>
                <w:bCs/>
                <w:sz w:val="15"/>
              </w:rPr>
              <w:t>;</w:t>
            </w:r>
            <w:r w:rsidR="00EC5169">
              <w:rPr>
                <w:bCs/>
                <w:sz w:val="15"/>
              </w:rPr>
              <w:t xml:space="preserve"> </w:t>
            </w:r>
            <m:oMath>
              <m:r>
                <w:rPr>
                  <w:rFonts w:ascii="Cambria Math" w:hAnsi="Cambria Math"/>
                  <w:sz w:val="15"/>
                </w:rPr>
                <m:t>IsRelevant(k)</m:t>
              </m:r>
            </m:oMath>
            <w:r w:rsidR="00AE002E">
              <w:rPr>
                <w:rFonts w:hint="eastAsia"/>
                <w:bCs/>
                <w:sz w:val="15"/>
              </w:rPr>
              <w:t>为</w:t>
            </w:r>
            <w:r w:rsidR="00AE002E">
              <w:rPr>
                <w:rFonts w:hint="eastAsia"/>
                <w:bCs/>
                <w:sz w:val="15"/>
              </w:rPr>
              <w:t>1</w:t>
            </w:r>
            <w:r w:rsidR="00AE002E">
              <w:rPr>
                <w:rFonts w:hint="eastAsia"/>
                <w:bCs/>
                <w:sz w:val="15"/>
              </w:rPr>
              <w:t>表示列表</w:t>
            </w:r>
            <m:oMath>
              <m:r>
                <w:rPr>
                  <w:rFonts w:ascii="Cambria Math" w:hAnsi="Cambria Math"/>
                  <w:sz w:val="15"/>
                </w:rPr>
                <m:t>l</m:t>
              </m:r>
            </m:oMath>
            <w:r w:rsidR="00AE002E">
              <w:rPr>
                <w:rFonts w:hint="eastAsia"/>
                <w:bCs/>
                <w:sz w:val="15"/>
              </w:rPr>
              <w:t>中第</w:t>
            </w:r>
            <m:oMath>
              <m:r>
                <w:rPr>
                  <w:rFonts w:ascii="Cambria Math" w:hAnsi="Cambria Math"/>
                  <w:sz w:val="15"/>
                </w:rPr>
                <m:t>k</m:t>
              </m:r>
            </m:oMath>
            <w:proofErr w:type="gramStart"/>
            <w:r w:rsidR="00AE002E">
              <w:rPr>
                <w:rFonts w:hint="eastAsia"/>
                <w:bCs/>
                <w:sz w:val="15"/>
              </w:rPr>
              <w:t>个</w:t>
            </w:r>
            <w:proofErr w:type="gramEnd"/>
            <w:r w:rsidR="00AE002E">
              <w:rPr>
                <w:rFonts w:hint="eastAsia"/>
                <w:bCs/>
                <w:sz w:val="15"/>
              </w:rPr>
              <w:t>源代码文件与缺陷报告相关</w:t>
            </w:r>
            <w:r w:rsidR="00AE002E">
              <w:rPr>
                <w:rFonts w:hint="eastAsia"/>
                <w:bCs/>
                <w:sz w:val="15"/>
              </w:rPr>
              <w:t>,</w:t>
            </w:r>
            <w:r w:rsidR="00AE002E">
              <w:rPr>
                <w:rFonts w:hint="eastAsia"/>
                <w:bCs/>
                <w:sz w:val="15"/>
              </w:rPr>
              <w:t>否则无关</w:t>
            </w:r>
            <w:r w:rsidR="00AE002E">
              <w:rPr>
                <w:bCs/>
                <w:sz w:val="15"/>
              </w:rPr>
              <w:t>;</w:t>
            </w:r>
            <m:oMath>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K</m:t>
                  </m:r>
                </m:e>
                <m:sub>
                  <m:r>
                    <w:rPr>
                      <w:rFonts w:ascii="Cambria Math" w:hAnsi="Cambria Math"/>
                      <w:sz w:val="15"/>
                    </w:rPr>
                    <m:t>j</m:t>
                  </m:r>
                </m:sub>
              </m:sSub>
            </m:oMath>
            <w:r w:rsidR="00AE002E">
              <w:rPr>
                <w:rFonts w:hint="eastAsia"/>
                <w:bCs/>
                <w:sz w:val="15"/>
              </w:rPr>
              <w:t>表示列表</w:t>
            </w:r>
            <m:oMath>
              <m:r>
                <w:rPr>
                  <w:rFonts w:ascii="Cambria Math" w:hAnsi="Cambria Math"/>
                  <w:sz w:val="15"/>
                </w:rPr>
                <m:t>l</m:t>
              </m:r>
            </m:oMath>
            <w:r w:rsidR="00AE002E">
              <w:rPr>
                <w:rFonts w:hint="eastAsia"/>
                <w:bCs/>
                <w:sz w:val="15"/>
              </w:rPr>
              <w:t>中所有与缺陷报告相关的源代码文件位置集合</w:t>
            </w:r>
            <w:r w:rsidR="00E10CF4">
              <w:rPr>
                <w:bCs/>
                <w:sz w:val="15"/>
              </w:rPr>
              <w:t>.</w:t>
            </w:r>
          </w:p>
        </w:tc>
        <w:tc>
          <w:tcPr>
            <w:tcW w:w="1862" w:type="dxa"/>
            <w:tcBorders>
              <w:top w:val="single" w:sz="4" w:space="0" w:color="auto"/>
              <w:bottom w:val="single" w:sz="4" w:space="0" w:color="auto"/>
            </w:tcBorders>
            <w:vAlign w:val="center"/>
          </w:tcPr>
          <w:p w14:paraId="03587698" w14:textId="77777777" w:rsidR="00D14C3D" w:rsidRPr="008813B8" w:rsidRDefault="00D14C3D" w:rsidP="0015237C">
            <w:pPr>
              <w:spacing w:line="0" w:lineRule="atLeast"/>
              <w:rPr>
                <w:bCs/>
                <w:sz w:val="15"/>
                <w:vertAlign w:val="superscript"/>
              </w:rPr>
            </w:pPr>
            <w:r w:rsidRPr="008813B8">
              <w:rPr>
                <w:rFonts w:hint="eastAsia"/>
                <w:bCs/>
                <w:sz w:val="15"/>
                <w:vertAlign w:val="superscript"/>
              </w:rPr>
              <w:t>[</w:t>
            </w:r>
            <w:r w:rsidRPr="008813B8">
              <w:rPr>
                <w:bCs/>
                <w:sz w:val="15"/>
                <w:vertAlign w:val="superscript"/>
              </w:rPr>
              <w:t>9</w:t>
            </w:r>
            <w:r w:rsidRPr="008813B8">
              <w:rPr>
                <w:rFonts w:hint="eastAsia"/>
                <w:bCs/>
                <w:sz w:val="15"/>
                <w:vertAlign w:val="superscript"/>
              </w:rPr>
              <w:t>]</w:t>
            </w:r>
            <w:r w:rsidRPr="008813B8">
              <w:rPr>
                <w:bCs/>
                <w:sz w:val="15"/>
                <w:vertAlign w:val="superscript"/>
              </w:rPr>
              <w:t>[10][12][13][16][17][18][19][21][22][24][26][28][29][30][32][33][34][35][37][40][41][42][43][46][47][48][50][54][55][56][57][58][59][60][61][63][65][66][68][69][73][74][97]</w:t>
            </w:r>
          </w:p>
        </w:tc>
      </w:tr>
      <w:tr w:rsidR="00D22D11" w14:paraId="29606660" w14:textId="77777777" w:rsidTr="00EF0AD6">
        <w:trPr>
          <w:trHeight w:val="88"/>
          <w:jc w:val="center"/>
        </w:trPr>
        <w:tc>
          <w:tcPr>
            <w:tcW w:w="1418" w:type="dxa"/>
            <w:tcBorders>
              <w:top w:val="single" w:sz="4" w:space="0" w:color="auto"/>
            </w:tcBorders>
            <w:vAlign w:val="center"/>
          </w:tcPr>
          <w:p w14:paraId="34889889" w14:textId="77777777" w:rsidR="00D22D11" w:rsidRDefault="003D2F2B" w:rsidP="00D22D11">
            <w:pPr>
              <w:spacing w:line="0" w:lineRule="atLeast"/>
              <w:jc w:val="center"/>
              <w:rPr>
                <w:bCs/>
                <w:sz w:val="15"/>
              </w:rPr>
            </w:pPr>
            <w:r>
              <w:rPr>
                <w:rFonts w:hint="eastAsia"/>
                <w:bCs/>
                <w:sz w:val="15"/>
              </w:rPr>
              <w:t>E</w:t>
            </w:r>
          </w:p>
          <w:p w14:paraId="77509290" w14:textId="77777777" w:rsidR="00D22D11" w:rsidRDefault="00D22D11" w:rsidP="00D22D11">
            <w:pPr>
              <w:spacing w:line="0" w:lineRule="atLeast"/>
              <w:jc w:val="center"/>
              <w:rPr>
                <w:bCs/>
                <w:sz w:val="15"/>
              </w:rPr>
            </w:pPr>
            <w:r>
              <w:rPr>
                <w:bCs/>
                <w:sz w:val="15"/>
              </w:rPr>
              <w:t>(</w:t>
            </w:r>
            <w:r>
              <w:rPr>
                <w:rFonts w:hint="eastAsia"/>
                <w:bCs/>
                <w:sz w:val="15"/>
              </w:rPr>
              <w:t>有效性</w:t>
            </w:r>
            <w:r>
              <w:rPr>
                <w:bCs/>
                <w:sz w:val="15"/>
              </w:rPr>
              <w:t>)</w:t>
            </w:r>
          </w:p>
        </w:tc>
        <w:tc>
          <w:tcPr>
            <w:tcW w:w="1843" w:type="dxa"/>
            <w:tcBorders>
              <w:top w:val="single" w:sz="4" w:space="0" w:color="auto"/>
            </w:tcBorders>
            <w:vAlign w:val="center"/>
          </w:tcPr>
          <w:p w14:paraId="69139380" w14:textId="77777777" w:rsidR="00D22D11" w:rsidRDefault="0015237C" w:rsidP="00D22D11">
            <w:pPr>
              <w:spacing w:line="0" w:lineRule="atLeast"/>
              <w:rPr>
                <w:bCs/>
                <w:sz w:val="15"/>
              </w:rPr>
            </w:pPr>
            <w:r w:rsidRPr="004063F0">
              <w:rPr>
                <w:bCs/>
                <w:position w:val="-20"/>
                <w:sz w:val="15"/>
              </w:rPr>
              <w:object w:dxaOrig="1780" w:dyaOrig="440" w14:anchorId="2D5AEAF9">
                <v:shape id="_x0000_i1036" type="#_x0000_t75" style="width:68.25pt;height:17.05pt" o:ole="">
                  <v:imagedata r:id="rId31" o:title=""/>
                </v:shape>
                <o:OLEObject Type="Embed" ProgID="Equation.DSMT4" ShapeID="_x0000_i1036" DrawAspect="Content" ObjectID="_1765365827" r:id="rId32"/>
              </w:object>
            </w:r>
          </w:p>
        </w:tc>
        <w:tc>
          <w:tcPr>
            <w:tcW w:w="3260" w:type="dxa"/>
            <w:tcBorders>
              <w:top w:val="single" w:sz="4" w:space="0" w:color="auto"/>
            </w:tcBorders>
            <w:vAlign w:val="center"/>
          </w:tcPr>
          <w:p w14:paraId="2F0E72A3" w14:textId="77777777" w:rsidR="00D22D11" w:rsidRPr="00E72FB4" w:rsidRDefault="00000000" w:rsidP="00D22D11">
            <w:pPr>
              <w:spacing w:line="0" w:lineRule="atLeast"/>
              <w:jc w:val="left"/>
              <w:rPr>
                <w:bCs/>
                <w:i/>
                <w:sz w:val="15"/>
              </w:rPr>
            </w:pPr>
            <m:oMath>
              <m:sSub>
                <m:sSubPr>
                  <m:ctrlPr>
                    <w:rPr>
                      <w:rFonts w:ascii="Cambria Math" w:hAnsi="Cambria Math"/>
                      <w:bCs/>
                      <w:i/>
                      <w:sz w:val="15"/>
                    </w:rPr>
                  </m:ctrlPr>
                </m:sSubPr>
                <m:e>
                  <m:r>
                    <w:rPr>
                      <w:rFonts w:ascii="Cambria Math" w:hAnsi="Cambria Math"/>
                      <w:sz w:val="15"/>
                    </w:rPr>
                    <m:t>R</m:t>
                  </m:r>
                </m:e>
                <m:sub>
                  <m:r>
                    <w:rPr>
                      <w:rFonts w:ascii="Cambria Math" w:hAnsi="Cambria Math"/>
                      <w:sz w:val="15"/>
                    </w:rPr>
                    <m:t>q</m:t>
                  </m:r>
                </m:sub>
              </m:sSub>
            </m:oMath>
            <w:r w:rsidR="00D22D11">
              <w:rPr>
                <w:rFonts w:hint="eastAsia"/>
                <w:bCs/>
                <w:sz w:val="15"/>
              </w:rPr>
              <w:t>表示查询所有与缺陷相关的文件的集合</w:t>
            </w:r>
            <w:r w:rsidR="00D22D11">
              <w:rPr>
                <w:bCs/>
                <w:sz w:val="15"/>
              </w:rPr>
              <w:t>;</w:t>
            </w:r>
            <m:oMath>
              <m:r>
                <w:rPr>
                  <w:rFonts w:ascii="Cambria Math" w:hAnsi="Cambria Math"/>
                  <w:sz w:val="15"/>
                </w:rPr>
                <m:t xml:space="preserve"> rank(r)</m:t>
              </m:r>
            </m:oMath>
            <w:r w:rsidR="00D22D11">
              <w:rPr>
                <w:rFonts w:hint="eastAsia"/>
                <w:bCs/>
                <w:sz w:val="15"/>
              </w:rPr>
              <w:t>表示</w:t>
            </w:r>
            <m:oMath>
              <m:r>
                <w:rPr>
                  <w:rFonts w:ascii="Cambria Math" w:hAnsi="Cambria Math"/>
                  <w:sz w:val="15"/>
                </w:rPr>
                <m:t>r</m:t>
              </m:r>
            </m:oMath>
            <w:r w:rsidR="00D22D11">
              <w:rPr>
                <w:rFonts w:hint="eastAsia"/>
                <w:bCs/>
                <w:sz w:val="15"/>
              </w:rPr>
              <w:t>在列表中的排名</w:t>
            </w:r>
            <w:r w:rsidR="00D22D11">
              <w:rPr>
                <w:bCs/>
                <w:sz w:val="15"/>
              </w:rPr>
              <w:t>.</w:t>
            </w:r>
          </w:p>
        </w:tc>
        <w:tc>
          <w:tcPr>
            <w:tcW w:w="1862" w:type="dxa"/>
            <w:tcBorders>
              <w:top w:val="single" w:sz="4" w:space="0" w:color="auto"/>
            </w:tcBorders>
            <w:vAlign w:val="center"/>
          </w:tcPr>
          <w:p w14:paraId="5850A896" w14:textId="77777777" w:rsidR="00D22D11" w:rsidRPr="0051348A" w:rsidRDefault="00D22D11" w:rsidP="0015237C">
            <w:pPr>
              <w:spacing w:line="0" w:lineRule="atLeast"/>
              <w:rPr>
                <w:bCs/>
                <w:sz w:val="15"/>
                <w:vertAlign w:val="superscript"/>
              </w:rPr>
            </w:pPr>
            <w:r>
              <w:rPr>
                <w:bCs/>
                <w:sz w:val="15"/>
                <w:vertAlign w:val="superscript"/>
              </w:rPr>
              <w:t>[3]</w:t>
            </w:r>
            <w:r>
              <w:rPr>
                <w:rFonts w:hint="eastAsia"/>
                <w:bCs/>
                <w:sz w:val="15"/>
                <w:vertAlign w:val="superscript"/>
              </w:rPr>
              <w:t>[</w:t>
            </w:r>
            <w:r>
              <w:rPr>
                <w:bCs/>
                <w:sz w:val="15"/>
                <w:vertAlign w:val="superscript"/>
              </w:rPr>
              <w:t>16</w:t>
            </w:r>
            <w:r>
              <w:rPr>
                <w:rFonts w:hint="eastAsia"/>
                <w:bCs/>
                <w:sz w:val="15"/>
                <w:vertAlign w:val="superscript"/>
              </w:rPr>
              <w:t>]</w:t>
            </w:r>
            <w:r>
              <w:rPr>
                <w:bCs/>
                <w:sz w:val="15"/>
                <w:vertAlign w:val="superscript"/>
              </w:rPr>
              <w:t>[49][53][58][71][89][108][109][110]</w:t>
            </w:r>
          </w:p>
        </w:tc>
      </w:tr>
    </w:tbl>
    <w:p w14:paraId="72442938" w14:textId="77777777" w:rsidR="00D14C3D" w:rsidRDefault="00D14C3D" w:rsidP="00D14C3D">
      <w:pPr>
        <w:pStyle w:val="a3"/>
        <w:ind w:firstLineChars="0" w:firstLine="0"/>
      </w:pPr>
    </w:p>
    <w:p w14:paraId="3BEE39F6" w14:textId="77777777" w:rsidR="00242385" w:rsidRDefault="00242385" w:rsidP="005870C7">
      <w:pPr>
        <w:pStyle w:val="31"/>
      </w:pPr>
      <w:r>
        <w:t>评估分类</w:t>
      </w:r>
      <w:r w:rsidR="005870C7">
        <w:t>性能</w:t>
      </w:r>
      <w:r>
        <w:t>的指标</w:t>
      </w:r>
    </w:p>
    <w:p w14:paraId="3D326C82" w14:textId="77777777" w:rsidR="0096665A" w:rsidRDefault="00682668" w:rsidP="0096665A">
      <w:pPr>
        <w:pStyle w:val="a3"/>
        <w:ind w:firstLine="372"/>
      </w:pPr>
      <w:r>
        <w:rPr>
          <w:rFonts w:hint="eastAsia"/>
        </w:rPr>
        <w:t>在信息检索领域</w:t>
      </w:r>
      <w:r>
        <w:t>,</w:t>
      </w:r>
      <w:r w:rsidR="00883A39">
        <w:rPr>
          <w:rFonts w:hint="eastAsia"/>
        </w:rPr>
        <w:t>另一类</w:t>
      </w:r>
      <w:r>
        <w:rPr>
          <w:rFonts w:hint="eastAsia"/>
        </w:rPr>
        <w:t>重要的指标</w:t>
      </w:r>
      <w:r w:rsidR="00883A39">
        <w:rPr>
          <w:rFonts w:hint="eastAsia"/>
        </w:rPr>
        <w:t>是用来评价一个方法的分类性能</w:t>
      </w:r>
      <w:r>
        <w:t>.</w:t>
      </w:r>
      <w:r w:rsidR="00883A39">
        <w:rPr>
          <w:rFonts w:hint="eastAsia"/>
        </w:rPr>
        <w:t>然而</w:t>
      </w:r>
      <w:r w:rsidR="00EF44C4">
        <w:rPr>
          <w:rFonts w:hint="eastAsia"/>
        </w:rPr>
        <w:t>由于</w:t>
      </w:r>
      <w:r w:rsidR="00EF44C4">
        <w:t>IRBL</w:t>
      </w:r>
      <w:r w:rsidR="00EF44C4">
        <w:rPr>
          <w:rFonts w:hint="eastAsia"/>
        </w:rPr>
        <w:t>的输出结果是一个序列</w:t>
      </w:r>
      <w:r w:rsidR="00EF44C4">
        <w:t>,</w:t>
      </w:r>
      <w:r w:rsidR="00EF44C4">
        <w:rPr>
          <w:rFonts w:hint="eastAsia"/>
        </w:rPr>
        <w:t>分类</w:t>
      </w:r>
      <w:r w:rsidR="00883A39">
        <w:rPr>
          <w:rFonts w:hint="eastAsia"/>
        </w:rPr>
        <w:t>指标不能被直接用于对</w:t>
      </w:r>
      <w:r w:rsidR="00EF44C4">
        <w:rPr>
          <w:rFonts w:hint="eastAsia"/>
        </w:rPr>
        <w:t>这些方法</w:t>
      </w:r>
      <w:r w:rsidR="00883A39">
        <w:rPr>
          <w:rFonts w:hint="eastAsia"/>
        </w:rPr>
        <w:t>进行评价</w:t>
      </w:r>
      <w:r w:rsidR="00883A39">
        <w:t>.</w:t>
      </w:r>
      <w:r w:rsidR="003306BB">
        <w:rPr>
          <w:rFonts w:hint="eastAsia"/>
        </w:rPr>
        <w:t>现有部分研究</w:t>
      </w:r>
      <w:r w:rsidR="000705AB" w:rsidRPr="0051348A">
        <w:rPr>
          <w:rFonts w:hint="eastAsia"/>
          <w:bCs/>
          <w:sz w:val="15"/>
          <w:vertAlign w:val="superscript"/>
        </w:rPr>
        <w:t>[</w:t>
      </w:r>
      <w:r w:rsidR="000705AB" w:rsidRPr="0051348A">
        <w:rPr>
          <w:bCs/>
          <w:sz w:val="15"/>
          <w:vertAlign w:val="superscript"/>
        </w:rPr>
        <w:t>10</w:t>
      </w:r>
      <w:r w:rsidR="000705AB" w:rsidRPr="0051348A">
        <w:rPr>
          <w:rFonts w:hint="eastAsia"/>
          <w:bCs/>
          <w:sz w:val="15"/>
          <w:vertAlign w:val="superscript"/>
        </w:rPr>
        <w:t>]</w:t>
      </w:r>
      <w:r w:rsidR="000705AB">
        <w:rPr>
          <w:bCs/>
          <w:sz w:val="15"/>
          <w:vertAlign w:val="superscript"/>
        </w:rPr>
        <w:t>[13][14][20]</w:t>
      </w:r>
      <w:r w:rsidR="003306BB">
        <w:rPr>
          <w:rFonts w:hint="eastAsia"/>
        </w:rPr>
        <w:t>的</w:t>
      </w:r>
      <w:r w:rsidR="00DD2BE3">
        <w:rPr>
          <w:rFonts w:hint="eastAsia"/>
        </w:rPr>
        <w:t>做法</w:t>
      </w:r>
      <w:r w:rsidR="00555778">
        <w:rPr>
          <w:rFonts w:hint="eastAsia"/>
        </w:rPr>
        <w:t>是设置一个</w:t>
      </w:r>
      <w:r w:rsidR="005727AC">
        <w:rPr>
          <w:rFonts w:hint="eastAsia"/>
        </w:rPr>
        <w:t>排名</w:t>
      </w:r>
      <w:r w:rsidR="00555778">
        <w:rPr>
          <w:rFonts w:hint="eastAsia"/>
        </w:rPr>
        <w:t>阈值将该序列分成两种类型</w:t>
      </w:r>
      <w:r w:rsidR="005727AC">
        <w:t>,</w:t>
      </w:r>
      <w:r w:rsidR="005727AC">
        <w:t>即在排名之前的文件包含缺陷</w:t>
      </w:r>
      <w:r w:rsidR="005727AC">
        <w:t>,</w:t>
      </w:r>
      <w:r w:rsidR="005727AC">
        <w:rPr>
          <w:rFonts w:hint="eastAsia"/>
        </w:rPr>
        <w:t>反之不包含缺陷</w:t>
      </w:r>
      <w:r w:rsidR="005727AC">
        <w:t>.</w:t>
      </w:r>
    </w:p>
    <w:p w14:paraId="52797E68" w14:textId="77777777" w:rsidR="0096665A" w:rsidRDefault="0006241A" w:rsidP="0096665A">
      <w:pPr>
        <w:pStyle w:val="a3"/>
        <w:ind w:firstLine="372"/>
      </w:pPr>
      <w:r>
        <w:rPr>
          <w:rFonts w:hint="eastAsia"/>
        </w:rPr>
        <w:t>从</w:t>
      </w:r>
      <w:r w:rsidR="00CF7943">
        <w:rPr>
          <w:rFonts w:hint="eastAsia"/>
        </w:rPr>
        <w:t>二</w:t>
      </w:r>
      <w:r>
        <w:rPr>
          <w:rFonts w:hint="eastAsia"/>
        </w:rPr>
        <w:t>分类的角度来看</w:t>
      </w:r>
      <w:r w:rsidR="00BB4950">
        <w:t>,</w:t>
      </w:r>
      <w:r w:rsidR="006964F7">
        <w:t>IRBL</w:t>
      </w:r>
      <w:r w:rsidR="006964F7">
        <w:rPr>
          <w:rFonts w:hint="eastAsia"/>
        </w:rPr>
        <w:t>方法</w:t>
      </w:r>
      <w:r>
        <w:rPr>
          <w:rFonts w:hint="eastAsia"/>
        </w:rPr>
        <w:t>的定位结果</w:t>
      </w:r>
      <w:r w:rsidR="00BB4950">
        <w:rPr>
          <w:rFonts w:hint="eastAsia"/>
        </w:rPr>
        <w:t>总共</w:t>
      </w:r>
      <w:r>
        <w:rPr>
          <w:rFonts w:hint="eastAsia"/>
        </w:rPr>
        <w:t>可以划分为</w:t>
      </w:r>
      <w:r w:rsidR="007957BC">
        <w:rPr>
          <w:rFonts w:hint="eastAsia"/>
        </w:rPr>
        <w:t>以下</w:t>
      </w:r>
      <w:r w:rsidR="00BB4950">
        <w:rPr>
          <w:rFonts w:hint="eastAsia"/>
        </w:rPr>
        <w:t>四种可能情况</w:t>
      </w:r>
      <w:r w:rsidR="00BB4950">
        <w:t>.</w:t>
      </w:r>
    </w:p>
    <w:p w14:paraId="19F34B0D" w14:textId="77777777" w:rsidR="0006241A" w:rsidRDefault="0006241A" w:rsidP="0006241A">
      <w:pPr>
        <w:pStyle w:val="a3"/>
        <w:numPr>
          <w:ilvl w:val="0"/>
          <w:numId w:val="28"/>
        </w:numPr>
        <w:ind w:firstLineChars="0"/>
      </w:pPr>
      <w:r>
        <w:rPr>
          <w:rFonts w:hint="eastAsia"/>
        </w:rPr>
        <w:t>对于一个被定位为</w:t>
      </w:r>
      <w:r w:rsidR="0031578B">
        <w:rPr>
          <w:rFonts w:hint="eastAsia"/>
        </w:rPr>
        <w:t>包含</w:t>
      </w:r>
      <w:r>
        <w:rPr>
          <w:rFonts w:hint="eastAsia"/>
        </w:rPr>
        <w:t>该缺陷的文件</w:t>
      </w:r>
      <w:r>
        <w:rPr>
          <w:rFonts w:hint="eastAsia"/>
        </w:rPr>
        <w:t>,</w:t>
      </w:r>
      <w:r>
        <w:rPr>
          <w:rFonts w:hint="eastAsia"/>
        </w:rPr>
        <w:t>它的确包含该缺陷</w:t>
      </w:r>
      <w:r w:rsidR="009A1C11">
        <w:t>,</w:t>
      </w:r>
      <w:r w:rsidR="009A1C11">
        <w:rPr>
          <w:rFonts w:hint="eastAsia"/>
        </w:rPr>
        <w:t>这种结果</w:t>
      </w:r>
      <w:r w:rsidR="00CF10D5">
        <w:rPr>
          <w:rFonts w:hint="eastAsia"/>
        </w:rPr>
        <w:t>属于</w:t>
      </w:r>
      <w:r w:rsidR="009A1C11">
        <w:t>TP(</w:t>
      </w:r>
      <w:r w:rsidR="009A1C11">
        <w:rPr>
          <w:rFonts w:hint="eastAsia"/>
        </w:rPr>
        <w:t>True</w:t>
      </w:r>
      <w:r w:rsidR="009A1C11">
        <w:t xml:space="preserve"> Positive)</w:t>
      </w:r>
      <w:r>
        <w:rPr>
          <w:rFonts w:hint="eastAsia"/>
        </w:rPr>
        <w:t>;</w:t>
      </w:r>
    </w:p>
    <w:p w14:paraId="25930173" w14:textId="77777777" w:rsidR="009A1C11" w:rsidRDefault="009A1C11" w:rsidP="009A1C11">
      <w:pPr>
        <w:pStyle w:val="a3"/>
        <w:numPr>
          <w:ilvl w:val="0"/>
          <w:numId w:val="28"/>
        </w:numPr>
        <w:ind w:firstLineChars="0"/>
      </w:pPr>
      <w:r>
        <w:rPr>
          <w:rFonts w:hint="eastAsia"/>
        </w:rPr>
        <w:t>对于一个被定位为</w:t>
      </w:r>
      <w:r w:rsidR="0031578B">
        <w:rPr>
          <w:rFonts w:hint="eastAsia"/>
        </w:rPr>
        <w:t>包</w:t>
      </w:r>
      <w:r>
        <w:rPr>
          <w:rFonts w:hint="eastAsia"/>
        </w:rPr>
        <w:t>含该缺陷的文件</w:t>
      </w:r>
      <w:r>
        <w:rPr>
          <w:rFonts w:hint="eastAsia"/>
        </w:rPr>
        <w:t>,</w:t>
      </w:r>
      <w:r>
        <w:rPr>
          <w:rFonts w:hint="eastAsia"/>
        </w:rPr>
        <w:t>它</w:t>
      </w:r>
      <w:r w:rsidR="00AF7E23">
        <w:rPr>
          <w:rFonts w:hint="eastAsia"/>
        </w:rPr>
        <w:t>并不</w:t>
      </w:r>
      <w:r>
        <w:rPr>
          <w:rFonts w:hint="eastAsia"/>
        </w:rPr>
        <w:t>包含该缺陷</w:t>
      </w:r>
      <w:r>
        <w:t>,</w:t>
      </w:r>
      <w:r>
        <w:rPr>
          <w:rFonts w:hint="eastAsia"/>
        </w:rPr>
        <w:t>这种结果</w:t>
      </w:r>
      <w:r w:rsidR="00CF10D5">
        <w:rPr>
          <w:rFonts w:hint="eastAsia"/>
        </w:rPr>
        <w:t>属于</w:t>
      </w:r>
      <w:r w:rsidR="00AF7E23">
        <w:t>F</w:t>
      </w:r>
      <w:r>
        <w:t>P(</w:t>
      </w:r>
      <w:r w:rsidR="00AF7E23">
        <w:rPr>
          <w:rFonts w:hint="eastAsia"/>
        </w:rPr>
        <w:t>False</w:t>
      </w:r>
      <w:r>
        <w:t xml:space="preserve"> Positive)</w:t>
      </w:r>
      <w:r>
        <w:rPr>
          <w:rFonts w:hint="eastAsia"/>
        </w:rPr>
        <w:t>;</w:t>
      </w:r>
    </w:p>
    <w:p w14:paraId="13AB5672" w14:textId="77777777" w:rsidR="009A1C11" w:rsidRDefault="009A1C11" w:rsidP="009A1C11">
      <w:pPr>
        <w:pStyle w:val="a3"/>
        <w:numPr>
          <w:ilvl w:val="0"/>
          <w:numId w:val="28"/>
        </w:numPr>
        <w:ind w:firstLineChars="0"/>
      </w:pPr>
      <w:r>
        <w:rPr>
          <w:rFonts w:hint="eastAsia"/>
        </w:rPr>
        <w:t>对于一个被定位为</w:t>
      </w:r>
      <w:r w:rsidR="00B052F9">
        <w:rPr>
          <w:rFonts w:hint="eastAsia"/>
        </w:rPr>
        <w:t>没有</w:t>
      </w:r>
      <w:r>
        <w:rPr>
          <w:rFonts w:hint="eastAsia"/>
        </w:rPr>
        <w:t>该缺陷的文件</w:t>
      </w:r>
      <w:r>
        <w:rPr>
          <w:rFonts w:hint="eastAsia"/>
        </w:rPr>
        <w:t>,</w:t>
      </w:r>
      <w:r>
        <w:rPr>
          <w:rFonts w:hint="eastAsia"/>
        </w:rPr>
        <w:t>它的确包含该缺陷</w:t>
      </w:r>
      <w:r>
        <w:t>,</w:t>
      </w:r>
      <w:r>
        <w:rPr>
          <w:rFonts w:hint="eastAsia"/>
        </w:rPr>
        <w:t>这种结果</w:t>
      </w:r>
      <w:r w:rsidR="00CF10D5">
        <w:rPr>
          <w:rFonts w:hint="eastAsia"/>
        </w:rPr>
        <w:t>属于</w:t>
      </w:r>
      <w:r w:rsidR="00B052F9">
        <w:t>FN</w:t>
      </w:r>
      <w:r>
        <w:t>(</w:t>
      </w:r>
      <w:r>
        <w:rPr>
          <w:rFonts w:hint="eastAsia"/>
        </w:rPr>
        <w:t>True</w:t>
      </w:r>
      <w:r>
        <w:t xml:space="preserve"> </w:t>
      </w:r>
      <w:r w:rsidR="00576CE6">
        <w:t>Neg</w:t>
      </w:r>
      <w:r w:rsidR="00157C68">
        <w:t>ative</w:t>
      </w:r>
      <w:r>
        <w:t>)</w:t>
      </w:r>
      <w:r>
        <w:rPr>
          <w:rFonts w:hint="eastAsia"/>
        </w:rPr>
        <w:t>;</w:t>
      </w:r>
    </w:p>
    <w:p w14:paraId="2F2019B3" w14:textId="77777777" w:rsidR="009A1C11" w:rsidRDefault="009A1C11" w:rsidP="009A1C11">
      <w:pPr>
        <w:pStyle w:val="a3"/>
        <w:numPr>
          <w:ilvl w:val="0"/>
          <w:numId w:val="28"/>
        </w:numPr>
        <w:ind w:firstLineChars="0"/>
      </w:pPr>
      <w:r>
        <w:rPr>
          <w:rFonts w:hint="eastAsia"/>
        </w:rPr>
        <w:t>对于一个被定位为</w:t>
      </w:r>
      <w:r w:rsidR="00B052F9">
        <w:rPr>
          <w:rFonts w:hint="eastAsia"/>
        </w:rPr>
        <w:t>没有该</w:t>
      </w:r>
      <w:r>
        <w:rPr>
          <w:rFonts w:hint="eastAsia"/>
        </w:rPr>
        <w:t>缺陷的文件</w:t>
      </w:r>
      <w:r>
        <w:rPr>
          <w:rFonts w:hint="eastAsia"/>
        </w:rPr>
        <w:t>,</w:t>
      </w:r>
      <w:r>
        <w:rPr>
          <w:rFonts w:hint="eastAsia"/>
        </w:rPr>
        <w:t>它</w:t>
      </w:r>
      <w:r w:rsidR="00B052F9">
        <w:rPr>
          <w:rFonts w:hint="eastAsia"/>
        </w:rPr>
        <w:t>并不</w:t>
      </w:r>
      <w:r>
        <w:rPr>
          <w:rFonts w:hint="eastAsia"/>
        </w:rPr>
        <w:t>包含该缺陷</w:t>
      </w:r>
      <w:r>
        <w:t>,</w:t>
      </w:r>
      <w:r>
        <w:rPr>
          <w:rFonts w:hint="eastAsia"/>
        </w:rPr>
        <w:t>这种结果</w:t>
      </w:r>
      <w:r w:rsidR="00CF10D5">
        <w:rPr>
          <w:rFonts w:hint="eastAsia"/>
        </w:rPr>
        <w:t>属于</w:t>
      </w:r>
      <w:r w:rsidR="00B052F9">
        <w:t>TN</w:t>
      </w:r>
      <w:r>
        <w:t>(</w:t>
      </w:r>
      <w:r>
        <w:rPr>
          <w:rFonts w:hint="eastAsia"/>
        </w:rPr>
        <w:t>True</w:t>
      </w:r>
      <w:r>
        <w:t xml:space="preserve"> </w:t>
      </w:r>
      <w:r w:rsidR="00157C68">
        <w:t>Negative</w:t>
      </w:r>
      <w:r>
        <w:t>)</w:t>
      </w:r>
      <w:r>
        <w:rPr>
          <w:rFonts w:hint="eastAsia"/>
        </w:rPr>
        <w:t>;</w:t>
      </w:r>
    </w:p>
    <w:p w14:paraId="7D86AA09" w14:textId="77777777" w:rsidR="00312589" w:rsidRDefault="00C2195B" w:rsidP="005123B1">
      <w:pPr>
        <w:pStyle w:val="a3"/>
        <w:ind w:firstLine="372"/>
      </w:pPr>
      <w:r>
        <w:rPr>
          <w:rFonts w:hint="eastAsia"/>
        </w:rPr>
        <w:t>现有的二分类评价指标是基于上述四种情况的统计技术来计算的</w:t>
      </w:r>
      <w:r>
        <w:t>.</w:t>
      </w:r>
      <w:r>
        <w:rPr>
          <w:rFonts w:hint="eastAsia"/>
        </w:rPr>
        <w:t>表</w:t>
      </w:r>
      <w:r>
        <w:t>5</w:t>
      </w:r>
      <w:r>
        <w:rPr>
          <w:rFonts w:hint="eastAsia"/>
        </w:rPr>
        <w:t>对</w:t>
      </w:r>
      <w:r w:rsidR="00FF4B6E">
        <w:rPr>
          <w:rFonts w:hint="eastAsia"/>
        </w:rPr>
        <w:t>这些</w:t>
      </w:r>
      <w:r>
        <w:rPr>
          <w:rFonts w:hint="eastAsia"/>
        </w:rPr>
        <w:t>分类性能评估指标</w:t>
      </w:r>
      <w:r w:rsidR="005945CD">
        <w:rPr>
          <w:rFonts w:hint="eastAsia"/>
        </w:rPr>
        <w:t>的计算方法和使用情况</w:t>
      </w:r>
      <w:r>
        <w:rPr>
          <w:rFonts w:hint="eastAsia"/>
        </w:rPr>
        <w:t>进行了汇总</w:t>
      </w:r>
      <w:r>
        <w:rPr>
          <w:rFonts w:hint="eastAsia"/>
        </w:rPr>
        <w:t>.</w:t>
      </w:r>
      <w:r w:rsidR="00312589">
        <w:t>这些指标的具体含义如下</w:t>
      </w:r>
      <w:r w:rsidR="00312589">
        <w:rPr>
          <w:rFonts w:hint="eastAsia"/>
        </w:rPr>
        <w:t>:</w:t>
      </w:r>
    </w:p>
    <w:p w14:paraId="32361C72" w14:textId="10E98DE8" w:rsidR="000E47C6" w:rsidRDefault="000F2296" w:rsidP="00386570">
      <w:pPr>
        <w:pStyle w:val="a3"/>
        <w:numPr>
          <w:ilvl w:val="0"/>
          <w:numId w:val="31"/>
        </w:numPr>
        <w:ind w:firstLineChars="0"/>
      </w:pPr>
      <w:r>
        <w:lastRenderedPageBreak/>
        <w:t>Precision</w:t>
      </w:r>
      <w:r w:rsidR="00D3761C">
        <w:t xml:space="preserve"> (</w:t>
      </w:r>
      <w:r w:rsidR="00D3761C">
        <w:rPr>
          <w:rFonts w:hint="eastAsia"/>
        </w:rPr>
        <w:t>精</w:t>
      </w:r>
      <w:r w:rsidR="00D547DD">
        <w:rPr>
          <w:rFonts w:hint="eastAsia"/>
        </w:rPr>
        <w:t>度</w:t>
      </w:r>
      <w:r w:rsidR="00D3761C">
        <w:t>)</w:t>
      </w:r>
      <w:r w:rsidR="00386570">
        <w:t>.</w:t>
      </w:r>
      <w:r w:rsidR="00386570" w:rsidRPr="00386570">
        <w:rPr>
          <w:rFonts w:hint="eastAsia"/>
        </w:rPr>
        <w:t xml:space="preserve"> </w:t>
      </w:r>
      <w:r w:rsidR="00386570" w:rsidRPr="00386570">
        <w:rPr>
          <w:rFonts w:hint="eastAsia"/>
        </w:rPr>
        <w:t>在预测为有缺陷的文件中</w:t>
      </w:r>
      <w:r w:rsidR="00386570" w:rsidRPr="00386570">
        <w:rPr>
          <w:rFonts w:hint="eastAsia"/>
        </w:rPr>
        <w:t>,</w:t>
      </w:r>
      <w:r w:rsidR="002135DF">
        <w:rPr>
          <w:rFonts w:hint="eastAsia"/>
        </w:rPr>
        <w:t>有多少比例的文件真正与该</w:t>
      </w:r>
      <w:r w:rsidR="00386570" w:rsidRPr="00386570">
        <w:rPr>
          <w:rFonts w:hint="eastAsia"/>
        </w:rPr>
        <w:t>缺陷</w:t>
      </w:r>
      <w:r w:rsidR="002135DF">
        <w:rPr>
          <w:rFonts w:hint="eastAsia"/>
        </w:rPr>
        <w:t>相关</w:t>
      </w:r>
      <w:r w:rsidR="004E5165">
        <w:t>;</w:t>
      </w:r>
    </w:p>
    <w:p w14:paraId="60EE20F2" w14:textId="77777777" w:rsidR="001A1804" w:rsidRDefault="000F2296" w:rsidP="00F04ACB">
      <w:pPr>
        <w:pStyle w:val="a3"/>
        <w:numPr>
          <w:ilvl w:val="0"/>
          <w:numId w:val="31"/>
        </w:numPr>
        <w:ind w:firstLineChars="0"/>
      </w:pPr>
      <w:r>
        <w:t>Recall</w:t>
      </w:r>
      <w:r w:rsidR="00D3761C">
        <w:t xml:space="preserve"> (</w:t>
      </w:r>
      <w:r w:rsidR="00D3761C">
        <w:rPr>
          <w:rFonts w:hint="eastAsia"/>
        </w:rPr>
        <w:t>召回率</w:t>
      </w:r>
      <w:r w:rsidR="00D3761C">
        <w:t>)</w:t>
      </w:r>
      <w:r w:rsidR="00F04ACB">
        <w:t>.</w:t>
      </w:r>
      <w:r w:rsidR="00F04ACB" w:rsidRPr="00F04ACB">
        <w:rPr>
          <w:rFonts w:hint="eastAsia"/>
        </w:rPr>
        <w:t xml:space="preserve"> </w:t>
      </w:r>
      <w:r w:rsidR="00F04ACB">
        <w:rPr>
          <w:rFonts w:hint="eastAsia"/>
        </w:rPr>
        <w:t>在所有与缺陷相关的文件中</w:t>
      </w:r>
      <w:r w:rsidR="00F04ACB">
        <w:t>,</w:t>
      </w:r>
      <w:r w:rsidR="002135DF">
        <w:rPr>
          <w:rFonts w:hint="eastAsia"/>
        </w:rPr>
        <w:t>有多少比例的文件被定位为与</w:t>
      </w:r>
      <w:r w:rsidR="00101F79">
        <w:rPr>
          <w:rFonts w:hint="eastAsia"/>
        </w:rPr>
        <w:t>该</w:t>
      </w:r>
      <w:r w:rsidR="00F04ACB" w:rsidRPr="00F04ACB">
        <w:rPr>
          <w:rFonts w:hint="eastAsia"/>
        </w:rPr>
        <w:t>缺陷</w:t>
      </w:r>
      <w:r w:rsidR="002135DF">
        <w:rPr>
          <w:rFonts w:hint="eastAsia"/>
        </w:rPr>
        <w:t>相关</w:t>
      </w:r>
      <w:r w:rsidR="00A97F6A">
        <w:rPr>
          <w:rFonts w:hint="eastAsia"/>
        </w:rPr>
        <w:t>;</w:t>
      </w:r>
    </w:p>
    <w:p w14:paraId="2A72D475" w14:textId="05CD73A5" w:rsidR="001A1804" w:rsidRPr="001A1804" w:rsidRDefault="00680413" w:rsidP="006A0C63">
      <w:pPr>
        <w:pStyle w:val="a3"/>
        <w:numPr>
          <w:ilvl w:val="0"/>
          <w:numId w:val="31"/>
        </w:numPr>
        <w:ind w:firstLineChars="0"/>
      </w:pPr>
      <w:r>
        <w:rPr>
          <w:szCs w:val="18"/>
        </w:rPr>
        <w:t xml:space="preserve">F1-score </w:t>
      </w:r>
      <w:r>
        <w:rPr>
          <w:rFonts w:hint="eastAsia"/>
          <w:szCs w:val="18"/>
        </w:rPr>
        <w:t>(</w:t>
      </w:r>
      <w:r w:rsidR="000F2296" w:rsidRPr="000F2296">
        <w:rPr>
          <w:rFonts w:hint="eastAsia"/>
          <w:szCs w:val="18"/>
        </w:rPr>
        <w:t>调和平均值</w:t>
      </w:r>
      <w:r>
        <w:rPr>
          <w:rFonts w:hint="eastAsia"/>
          <w:szCs w:val="18"/>
        </w:rPr>
        <w:t>)</w:t>
      </w:r>
      <w:r w:rsidR="006A0C63">
        <w:rPr>
          <w:szCs w:val="18"/>
        </w:rPr>
        <w:t>.</w:t>
      </w:r>
      <w:r w:rsidR="006A0C63" w:rsidRPr="006A0C63">
        <w:rPr>
          <w:rFonts w:hint="eastAsia"/>
        </w:rPr>
        <w:t xml:space="preserve"> </w:t>
      </w:r>
      <w:r w:rsidR="0004010C">
        <w:rPr>
          <w:rFonts w:hint="eastAsia"/>
          <w:szCs w:val="18"/>
        </w:rPr>
        <w:t>精度</w:t>
      </w:r>
      <w:r w:rsidR="006A0C63" w:rsidRPr="006A0C63">
        <w:rPr>
          <w:rFonts w:hint="eastAsia"/>
          <w:szCs w:val="18"/>
        </w:rPr>
        <w:t>和召回率的调和平均值</w:t>
      </w:r>
      <w:r w:rsidR="00FA04AD">
        <w:rPr>
          <w:szCs w:val="18"/>
        </w:rPr>
        <w:t>,</w:t>
      </w:r>
      <w:r w:rsidR="00FA04AD">
        <w:rPr>
          <w:rFonts w:hint="eastAsia"/>
          <w:szCs w:val="18"/>
        </w:rPr>
        <w:t>可以更加客观地评价分类结果</w:t>
      </w:r>
      <w:r w:rsidR="009143F6">
        <w:rPr>
          <w:rFonts w:hint="eastAsia"/>
          <w:szCs w:val="18"/>
        </w:rPr>
        <w:t>;</w:t>
      </w:r>
    </w:p>
    <w:p w14:paraId="124D5F9A" w14:textId="77777777" w:rsidR="001A1804" w:rsidRPr="001A1804" w:rsidRDefault="000F2296" w:rsidP="000E47C6">
      <w:pPr>
        <w:pStyle w:val="a3"/>
        <w:numPr>
          <w:ilvl w:val="0"/>
          <w:numId w:val="31"/>
        </w:numPr>
        <w:ind w:firstLineChars="0"/>
      </w:pPr>
      <w:r w:rsidRPr="00D15D53">
        <w:rPr>
          <w:szCs w:val="18"/>
        </w:rPr>
        <w:t>Accuracy</w:t>
      </w:r>
      <w:r w:rsidR="00680413">
        <w:rPr>
          <w:szCs w:val="18"/>
        </w:rPr>
        <w:t>(</w:t>
      </w:r>
      <w:r w:rsidR="00680413">
        <w:rPr>
          <w:rFonts w:hint="eastAsia"/>
          <w:szCs w:val="18"/>
        </w:rPr>
        <w:t>准确率</w:t>
      </w:r>
      <w:r w:rsidRPr="00D15D53">
        <w:rPr>
          <w:szCs w:val="18"/>
        </w:rPr>
        <w:t>)</w:t>
      </w:r>
      <w:r w:rsidR="0058251E" w:rsidRPr="00D15D53">
        <w:rPr>
          <w:szCs w:val="18"/>
          <w:vertAlign w:val="superscript"/>
        </w:rPr>
        <w:t>[6]</w:t>
      </w:r>
      <w:r w:rsidR="00D15D53" w:rsidRPr="00D15D53">
        <w:rPr>
          <w:rFonts w:hint="eastAsia"/>
          <w:bCs/>
          <w:szCs w:val="18"/>
        </w:rPr>
        <w:t xml:space="preserve"> </w:t>
      </w:r>
      <w:r w:rsidR="00D15D53" w:rsidRPr="00D15D53">
        <w:rPr>
          <w:rFonts w:hint="eastAsia"/>
          <w:bCs/>
          <w:szCs w:val="18"/>
        </w:rPr>
        <w:t>在所有</w:t>
      </w:r>
      <w:r w:rsidR="00D15D53">
        <w:rPr>
          <w:rFonts w:hint="eastAsia"/>
          <w:bCs/>
          <w:szCs w:val="18"/>
        </w:rPr>
        <w:t>分类结果中</w:t>
      </w:r>
      <w:r w:rsidR="00D15D53">
        <w:rPr>
          <w:bCs/>
          <w:szCs w:val="18"/>
        </w:rPr>
        <w:t>,</w:t>
      </w:r>
      <w:r w:rsidR="00D15D53" w:rsidRPr="00D15D53">
        <w:rPr>
          <w:rFonts w:hint="eastAsia"/>
          <w:bCs/>
          <w:szCs w:val="18"/>
        </w:rPr>
        <w:t>正</w:t>
      </w:r>
      <w:r w:rsidR="00D15D53" w:rsidRPr="00D15D53">
        <w:rPr>
          <w:rFonts w:hint="eastAsia"/>
          <w:bCs/>
        </w:rPr>
        <w:t>确分类的文件</w:t>
      </w:r>
      <w:r w:rsidR="00D15D53">
        <w:rPr>
          <w:bCs/>
        </w:rPr>
        <w:t>(</w:t>
      </w:r>
      <w:r w:rsidR="00D15D53">
        <w:rPr>
          <w:rFonts w:hint="eastAsia"/>
          <w:bCs/>
        </w:rPr>
        <w:t>包括正确分为与缺陷相关和正确分为与缺陷无关</w:t>
      </w:r>
      <w:r w:rsidR="009B5709">
        <w:rPr>
          <w:rFonts w:hint="eastAsia"/>
          <w:bCs/>
        </w:rPr>
        <w:t>的文件</w:t>
      </w:r>
      <w:r w:rsidR="00D15D53">
        <w:rPr>
          <w:bCs/>
        </w:rPr>
        <w:t>)</w:t>
      </w:r>
      <w:r w:rsidR="00D15D53" w:rsidRPr="00D15D53">
        <w:rPr>
          <w:rFonts w:hint="eastAsia"/>
          <w:bCs/>
        </w:rPr>
        <w:t>占所有文件的比例</w:t>
      </w:r>
      <w:r w:rsidR="001575DA">
        <w:rPr>
          <w:rFonts w:hint="eastAsia"/>
          <w:bCs/>
        </w:rPr>
        <w:t>;</w:t>
      </w:r>
    </w:p>
    <w:p w14:paraId="3D595B48" w14:textId="77777777" w:rsidR="001A1804" w:rsidRPr="001A1804" w:rsidRDefault="00EB5801" w:rsidP="00701E28">
      <w:pPr>
        <w:pStyle w:val="a3"/>
        <w:numPr>
          <w:ilvl w:val="0"/>
          <w:numId w:val="31"/>
        </w:numPr>
        <w:ind w:firstLineChars="0"/>
      </w:pPr>
      <w:r>
        <w:rPr>
          <w:rFonts w:hint="eastAsia"/>
          <w:bCs/>
          <w:szCs w:val="18"/>
        </w:rPr>
        <w:t>MCC</w:t>
      </w:r>
      <w:r>
        <w:rPr>
          <w:bCs/>
          <w:szCs w:val="18"/>
        </w:rPr>
        <w:t xml:space="preserve"> </w:t>
      </w:r>
      <w:r w:rsidR="000F2296">
        <w:rPr>
          <w:rFonts w:hint="eastAsia"/>
          <w:bCs/>
          <w:szCs w:val="18"/>
        </w:rPr>
        <w:t>(</w:t>
      </w:r>
      <w:r w:rsidR="002B66D6" w:rsidRPr="000F2296">
        <w:rPr>
          <w:bCs/>
          <w:szCs w:val="18"/>
        </w:rPr>
        <w:t>Matthews</w:t>
      </w:r>
      <w:r w:rsidR="002B66D6">
        <w:rPr>
          <w:bCs/>
          <w:szCs w:val="18"/>
        </w:rPr>
        <w:t xml:space="preserve"> Correlation C</w:t>
      </w:r>
      <w:r w:rsidR="002B66D6" w:rsidRPr="002B66D6">
        <w:rPr>
          <w:bCs/>
          <w:szCs w:val="18"/>
        </w:rPr>
        <w:t>oefficient</w:t>
      </w:r>
      <w:r w:rsidR="00FB671E">
        <w:rPr>
          <w:bCs/>
          <w:szCs w:val="18"/>
        </w:rPr>
        <w:t>,</w:t>
      </w:r>
      <w:r w:rsidR="00FB671E">
        <w:rPr>
          <w:rFonts w:hint="eastAsia"/>
          <w:bCs/>
          <w:szCs w:val="18"/>
        </w:rPr>
        <w:t>马修斯相关系数</w:t>
      </w:r>
      <w:r w:rsidR="000F2296">
        <w:rPr>
          <w:bCs/>
          <w:szCs w:val="18"/>
        </w:rPr>
        <w:t>)</w:t>
      </w:r>
      <w:r w:rsidR="0058251E" w:rsidRPr="0058251E">
        <w:rPr>
          <w:bCs/>
          <w:szCs w:val="18"/>
          <w:vertAlign w:val="superscript"/>
        </w:rPr>
        <w:t>[64]</w:t>
      </w:r>
      <w:r w:rsidR="002A3A8F" w:rsidRPr="002A3A8F">
        <w:rPr>
          <w:rFonts w:hint="eastAsia"/>
          <w:bCs/>
        </w:rPr>
        <w:t xml:space="preserve"> </w:t>
      </w:r>
      <w:r w:rsidR="002A3A8F" w:rsidRPr="00D15D53">
        <w:rPr>
          <w:rFonts w:hint="eastAsia"/>
          <w:bCs/>
        </w:rPr>
        <w:t>.</w:t>
      </w:r>
      <w:r w:rsidR="00701E28">
        <w:rPr>
          <w:rFonts w:hint="eastAsia"/>
        </w:rPr>
        <w:t>表示的是</w:t>
      </w:r>
      <w:r w:rsidR="00701E28">
        <w:rPr>
          <w:rFonts w:hint="eastAsia"/>
          <w:bCs/>
        </w:rPr>
        <w:t>真实</w:t>
      </w:r>
      <w:r w:rsidR="00701E28" w:rsidRPr="00701E28">
        <w:rPr>
          <w:rFonts w:hint="eastAsia"/>
          <w:bCs/>
        </w:rPr>
        <w:t>类别和预测</w:t>
      </w:r>
      <w:r w:rsidR="00701E28">
        <w:rPr>
          <w:rFonts w:hint="eastAsia"/>
          <w:bCs/>
        </w:rPr>
        <w:t>类别</w:t>
      </w:r>
      <w:r w:rsidR="00701E28" w:rsidRPr="00701E28">
        <w:rPr>
          <w:rFonts w:hint="eastAsia"/>
          <w:bCs/>
        </w:rPr>
        <w:t>的二元分类之间的相关系数</w:t>
      </w:r>
      <w:r w:rsidR="001C2082">
        <w:rPr>
          <w:rFonts w:hint="eastAsia"/>
          <w:bCs/>
        </w:rPr>
        <w:t>.</w:t>
      </w:r>
    </w:p>
    <w:p w14:paraId="280FA5CF" w14:textId="7726E91F" w:rsidR="00CC2109" w:rsidRPr="005123B1" w:rsidRDefault="007C40D1" w:rsidP="001A1804">
      <w:pPr>
        <w:pStyle w:val="a3"/>
        <w:ind w:firstLine="372"/>
      </w:pPr>
      <w:r>
        <w:rPr>
          <w:rFonts w:hint="eastAsia"/>
        </w:rPr>
        <w:t>这些指标的计算与设定的排名阈值有关</w:t>
      </w:r>
      <w:r>
        <w:rPr>
          <w:rFonts w:hint="eastAsia"/>
        </w:rPr>
        <w:t>,</w:t>
      </w:r>
      <w:r>
        <w:rPr>
          <w:rFonts w:hint="eastAsia"/>
        </w:rPr>
        <w:t>即在排名阈值之前的文件被定为包含某缺陷</w:t>
      </w:r>
      <w:r>
        <w:rPr>
          <w:rFonts w:hint="eastAsia"/>
        </w:rPr>
        <w:t>,</w:t>
      </w:r>
      <w:r>
        <w:rPr>
          <w:rFonts w:hint="eastAsia"/>
        </w:rPr>
        <w:t>反之不包含该缺陷</w:t>
      </w:r>
      <w:r>
        <w:t>.</w:t>
      </w:r>
      <w:r>
        <w:rPr>
          <w:rFonts w:hint="eastAsia"/>
        </w:rPr>
        <w:t>因为在没有阈值的情况下</w:t>
      </w:r>
      <w:r w:rsidR="0085793A">
        <w:t>,</w:t>
      </w:r>
      <w:r w:rsidR="00024EDE">
        <w:rPr>
          <w:rFonts w:hint="eastAsia"/>
        </w:rPr>
        <w:t>任何结果</w:t>
      </w:r>
      <w:r w:rsidR="0085793A">
        <w:rPr>
          <w:rFonts w:hint="eastAsia"/>
        </w:rPr>
        <w:t>是没有意义的</w:t>
      </w:r>
      <w:r w:rsidR="0085793A">
        <w:t>.</w:t>
      </w:r>
      <w:r w:rsidR="0085793A">
        <w:rPr>
          <w:rFonts w:hint="eastAsia"/>
        </w:rPr>
        <w:t>例如</w:t>
      </w:r>
      <w:r w:rsidR="0085793A">
        <w:rPr>
          <w:rFonts w:hint="eastAsia"/>
        </w:rPr>
        <w:t>,</w:t>
      </w:r>
      <w:r w:rsidR="0004010C">
        <w:rPr>
          <w:rFonts w:hint="eastAsia"/>
        </w:rPr>
        <w:t>精度</w:t>
      </w:r>
      <w:r w:rsidR="009528ED">
        <w:rPr>
          <w:rFonts w:hint="eastAsia"/>
        </w:rPr>
        <w:t>都为</w:t>
      </w:r>
      <m:oMath>
        <m:r>
          <w:rPr>
            <w:rFonts w:ascii="Cambria Math" w:hAnsi="Cambria Math" w:hint="eastAsia"/>
          </w:rPr>
          <m:t>1</m:t>
        </m:r>
        <m:r>
          <w:rPr>
            <w:rFonts w:ascii="Cambria Math" w:hAnsi="Cambria Math"/>
          </w:rPr>
          <m:t>.0</m:t>
        </m:r>
      </m:oMath>
      <w:r w:rsidR="0004010C">
        <w:t>而精</w:t>
      </w:r>
      <w:r w:rsidR="0004010C">
        <w:rPr>
          <w:rFonts w:hint="eastAsia"/>
        </w:rPr>
        <w:t>度</w:t>
      </w:r>
      <w:r w:rsidR="009528ED">
        <w:rPr>
          <w:rFonts w:hint="eastAsia"/>
        </w:rPr>
        <w:t>都为</w:t>
      </w:r>
      <m:oMath>
        <m:r>
          <w:rPr>
            <w:rFonts w:ascii="Cambria Math" w:hAnsi="Cambria Math" w:hint="eastAsia"/>
          </w:rPr>
          <m:t>1</m:t>
        </m:r>
        <m:r>
          <w:rPr>
            <w:rFonts w:ascii="Cambria Math" w:hAnsi="Cambria Math"/>
          </w:rPr>
          <m:t>/k</m:t>
        </m:r>
      </m:oMath>
      <w:r w:rsidR="009528ED">
        <w:t>(</w:t>
      </w:r>
      <m:oMath>
        <m:r>
          <w:rPr>
            <w:rFonts w:ascii="Cambria Math" w:hAnsi="Cambria Math"/>
          </w:rPr>
          <m:t>k</m:t>
        </m:r>
      </m:oMath>
      <w:r w:rsidR="009528ED">
        <w:rPr>
          <w:rFonts w:hint="eastAsia"/>
        </w:rPr>
        <w:t>是项目中所有文件的数目</w:t>
      </w:r>
      <w:r w:rsidR="009528ED">
        <w:t>).</w:t>
      </w:r>
      <w:r w:rsidR="0004010C">
        <w:rPr>
          <w:rFonts w:hint="eastAsia"/>
        </w:rPr>
        <w:t>在这些指标中使用最多的是精度</w:t>
      </w:r>
      <w:r w:rsidR="00AF1EF9">
        <w:rPr>
          <w:rFonts w:hint="eastAsia"/>
        </w:rPr>
        <w:t>和召回率</w:t>
      </w:r>
      <w:r w:rsidR="00B81B22">
        <w:t>,</w:t>
      </w:r>
      <w:r w:rsidR="0085793A">
        <w:rPr>
          <w:rFonts w:hint="eastAsia"/>
        </w:rPr>
        <w:t>它</w:t>
      </w:r>
      <w:r w:rsidR="00B81B22">
        <w:rPr>
          <w:rFonts w:hint="eastAsia"/>
        </w:rPr>
        <w:t>们都在</w:t>
      </w:r>
      <w:r w:rsidR="00B81B22">
        <w:rPr>
          <w:rFonts w:hint="eastAsia"/>
        </w:rPr>
        <w:t>1</w:t>
      </w:r>
      <w:r w:rsidR="00B81B22">
        <w:t>1</w:t>
      </w:r>
      <w:r w:rsidR="00B81B22">
        <w:t>篇文献中被使用过</w:t>
      </w:r>
      <w:r w:rsidR="00AF1EF9">
        <w:t>.</w:t>
      </w:r>
    </w:p>
    <w:p w14:paraId="7B58C911" w14:textId="77777777" w:rsidR="000506A9" w:rsidRDefault="000506A9" w:rsidP="000506A9">
      <w:pPr>
        <w:pStyle w:val="a3"/>
        <w:spacing w:beforeLines="30" w:before="85"/>
        <w:ind w:firstLineChars="0" w:firstLine="0"/>
        <w:jc w:val="center"/>
      </w:pPr>
      <w:r>
        <w:rPr>
          <w:rFonts w:hint="eastAsia"/>
          <w:b/>
          <w:bCs/>
        </w:rPr>
        <w:t xml:space="preserve">Table </w:t>
      </w:r>
      <w:proofErr w:type="gramStart"/>
      <w:r>
        <w:rPr>
          <w:b/>
          <w:bCs/>
        </w:rPr>
        <w:t>5</w:t>
      </w:r>
      <w:r>
        <w:rPr>
          <w:rFonts w:hint="eastAsia"/>
        </w:rPr>
        <w:t xml:space="preserve">  </w:t>
      </w:r>
      <w:r>
        <w:t>Summary</w:t>
      </w:r>
      <w:proofErr w:type="gramEnd"/>
      <w:r>
        <w:t xml:space="preserve"> of </w:t>
      </w:r>
      <w:r>
        <w:rPr>
          <w:rFonts w:hint="eastAsia"/>
        </w:rPr>
        <w:t>evaluation</w:t>
      </w:r>
      <w:r>
        <w:t xml:space="preserve"> metrics for IRBL models in terms of classification performance</w:t>
      </w:r>
    </w:p>
    <w:p w14:paraId="18268D56" w14:textId="77777777" w:rsidR="000506A9" w:rsidRDefault="000506A9" w:rsidP="000506A9">
      <w:pPr>
        <w:pStyle w:val="a3"/>
        <w:spacing w:afterLines="20" w:after="57"/>
        <w:ind w:firstLineChars="0" w:firstLine="0"/>
        <w:jc w:val="center"/>
      </w:pPr>
      <w:r>
        <w:rPr>
          <w:rFonts w:eastAsia="黑体" w:hint="eastAsia"/>
        </w:rPr>
        <w:t>表</w:t>
      </w:r>
      <w:r>
        <w:rPr>
          <w:b/>
          <w:bCs/>
        </w:rPr>
        <w:t>5</w:t>
      </w:r>
      <w:r>
        <w:rPr>
          <w:rFonts w:hint="eastAsia"/>
        </w:rPr>
        <w:t xml:space="preserve">  </w:t>
      </w:r>
      <w:r>
        <w:rPr>
          <w:rFonts w:hint="eastAsia"/>
        </w:rPr>
        <w:t>评价</w:t>
      </w:r>
      <w:r>
        <w:rPr>
          <w:rFonts w:hint="eastAsia"/>
        </w:rPr>
        <w:t>I</w:t>
      </w:r>
      <w:r>
        <w:t>RBL</w:t>
      </w:r>
      <w:r>
        <w:rPr>
          <w:rFonts w:hint="eastAsia"/>
        </w:rPr>
        <w:t>模型的分类性能指标汇总</w:t>
      </w:r>
    </w:p>
    <w:tbl>
      <w:tblPr>
        <w:tblW w:w="6804" w:type="dxa"/>
        <w:jc w:val="center"/>
        <w:tblBorders>
          <w:top w:val="single" w:sz="8" w:space="0" w:color="000000"/>
          <w:bottom w:val="single" w:sz="8" w:space="0" w:color="000000"/>
        </w:tblBorders>
        <w:tblLayout w:type="fixed"/>
        <w:tblLook w:val="04A0" w:firstRow="1" w:lastRow="0" w:firstColumn="1" w:lastColumn="0" w:noHBand="0" w:noVBand="1"/>
      </w:tblPr>
      <w:tblGrid>
        <w:gridCol w:w="1836"/>
        <w:gridCol w:w="2559"/>
        <w:gridCol w:w="2409"/>
      </w:tblGrid>
      <w:tr w:rsidR="00DE23FB" w14:paraId="6E4DE82A" w14:textId="77777777" w:rsidTr="00E43EC5">
        <w:trPr>
          <w:trHeight w:val="260"/>
          <w:jc w:val="center"/>
        </w:trPr>
        <w:tc>
          <w:tcPr>
            <w:tcW w:w="1836" w:type="dxa"/>
            <w:tcBorders>
              <w:top w:val="single" w:sz="8" w:space="0" w:color="000000"/>
              <w:bottom w:val="single" w:sz="4" w:space="0" w:color="000000"/>
            </w:tcBorders>
            <w:vAlign w:val="center"/>
          </w:tcPr>
          <w:p w14:paraId="1A08CEF9" w14:textId="77777777" w:rsidR="00DE23FB" w:rsidRDefault="00DE23FB" w:rsidP="0072278F">
            <w:pPr>
              <w:spacing w:line="0" w:lineRule="atLeast"/>
              <w:jc w:val="center"/>
              <w:rPr>
                <w:bCs/>
                <w:sz w:val="15"/>
              </w:rPr>
            </w:pPr>
            <w:r>
              <w:rPr>
                <w:rFonts w:hint="eastAsia"/>
                <w:bCs/>
                <w:sz w:val="15"/>
              </w:rPr>
              <w:t>评估指标</w:t>
            </w:r>
          </w:p>
        </w:tc>
        <w:tc>
          <w:tcPr>
            <w:tcW w:w="2559" w:type="dxa"/>
            <w:tcBorders>
              <w:top w:val="single" w:sz="8" w:space="0" w:color="000000"/>
              <w:bottom w:val="single" w:sz="4" w:space="0" w:color="000000"/>
            </w:tcBorders>
            <w:vAlign w:val="center"/>
          </w:tcPr>
          <w:p w14:paraId="5EF8D8CF" w14:textId="77777777" w:rsidR="00DE23FB" w:rsidRDefault="00DE23FB" w:rsidP="000218FC">
            <w:pPr>
              <w:spacing w:line="0" w:lineRule="atLeast"/>
              <w:rPr>
                <w:bCs/>
                <w:sz w:val="15"/>
              </w:rPr>
            </w:pPr>
            <w:r>
              <w:rPr>
                <w:rFonts w:hint="eastAsia"/>
                <w:bCs/>
                <w:sz w:val="15"/>
              </w:rPr>
              <w:t>计算公式</w:t>
            </w:r>
          </w:p>
        </w:tc>
        <w:tc>
          <w:tcPr>
            <w:tcW w:w="2409" w:type="dxa"/>
            <w:tcBorders>
              <w:top w:val="single" w:sz="8" w:space="0" w:color="000000"/>
              <w:bottom w:val="single" w:sz="4" w:space="0" w:color="000000"/>
            </w:tcBorders>
            <w:vAlign w:val="center"/>
          </w:tcPr>
          <w:p w14:paraId="0BA25971" w14:textId="77777777" w:rsidR="00DE23FB" w:rsidRDefault="00DE23FB" w:rsidP="00127D01">
            <w:pPr>
              <w:spacing w:line="0" w:lineRule="atLeast"/>
              <w:rPr>
                <w:bCs/>
                <w:sz w:val="15"/>
              </w:rPr>
            </w:pPr>
            <w:r>
              <w:rPr>
                <w:rFonts w:hint="eastAsia"/>
                <w:bCs/>
                <w:sz w:val="15"/>
              </w:rPr>
              <w:t>使用列表</w:t>
            </w:r>
          </w:p>
        </w:tc>
      </w:tr>
      <w:tr w:rsidR="00DE23FB" w14:paraId="4B7C145F" w14:textId="77777777" w:rsidTr="00E43EC5">
        <w:trPr>
          <w:trHeight w:val="72"/>
          <w:jc w:val="center"/>
        </w:trPr>
        <w:tc>
          <w:tcPr>
            <w:tcW w:w="1836" w:type="dxa"/>
            <w:tcBorders>
              <w:bottom w:val="single" w:sz="4" w:space="0" w:color="auto"/>
            </w:tcBorders>
            <w:vAlign w:val="center"/>
          </w:tcPr>
          <w:p w14:paraId="3DD0823A" w14:textId="77777777" w:rsidR="00DE23FB" w:rsidRDefault="00DE23FB" w:rsidP="0072278F">
            <w:pPr>
              <w:spacing w:line="0" w:lineRule="atLeast"/>
              <w:jc w:val="center"/>
              <w:rPr>
                <w:bCs/>
                <w:sz w:val="15"/>
              </w:rPr>
            </w:pPr>
            <w:r>
              <w:rPr>
                <w:rFonts w:hint="eastAsia"/>
                <w:bCs/>
                <w:sz w:val="15"/>
              </w:rPr>
              <w:t>P</w:t>
            </w:r>
            <w:r>
              <w:rPr>
                <w:bCs/>
                <w:sz w:val="15"/>
              </w:rPr>
              <w:t>recision</w:t>
            </w:r>
          </w:p>
          <w:p w14:paraId="0320C55D" w14:textId="0CCD2C4F" w:rsidR="00DE23FB" w:rsidRDefault="00DE23FB" w:rsidP="0072278F">
            <w:pPr>
              <w:spacing w:line="0" w:lineRule="atLeast"/>
              <w:jc w:val="center"/>
              <w:rPr>
                <w:bCs/>
                <w:sz w:val="15"/>
              </w:rPr>
            </w:pPr>
            <w:r>
              <w:rPr>
                <w:bCs/>
                <w:sz w:val="15"/>
              </w:rPr>
              <w:t>(</w:t>
            </w:r>
            <w:r w:rsidR="0004010C">
              <w:rPr>
                <w:rFonts w:hint="eastAsia"/>
                <w:bCs/>
                <w:sz w:val="15"/>
              </w:rPr>
              <w:t>精度</w:t>
            </w:r>
            <w:r>
              <w:rPr>
                <w:bCs/>
                <w:sz w:val="15"/>
              </w:rPr>
              <w:t>)</w:t>
            </w:r>
          </w:p>
        </w:tc>
        <w:tc>
          <w:tcPr>
            <w:tcW w:w="2559" w:type="dxa"/>
            <w:tcBorders>
              <w:top w:val="nil"/>
              <w:bottom w:val="single" w:sz="4" w:space="0" w:color="auto"/>
            </w:tcBorders>
            <w:vAlign w:val="center"/>
          </w:tcPr>
          <w:p w14:paraId="1B402F8B" w14:textId="77777777" w:rsidR="00DE23FB" w:rsidRDefault="00DE23FB" w:rsidP="0072278F">
            <w:pPr>
              <w:spacing w:line="0" w:lineRule="atLeast"/>
              <w:rPr>
                <w:bCs/>
                <w:sz w:val="15"/>
              </w:rPr>
            </w:pPr>
            <w:r w:rsidRPr="00BF54AF">
              <w:rPr>
                <w:bCs/>
                <w:position w:val="-14"/>
                <w:sz w:val="15"/>
              </w:rPr>
              <w:object w:dxaOrig="1280" w:dyaOrig="400" w14:anchorId="13F5136C">
                <v:shape id="_x0000_i1037" type="#_x0000_t75" style="width:49.55pt;height:15.8pt" o:ole="">
                  <v:imagedata r:id="rId33" o:title=""/>
                </v:shape>
                <o:OLEObject Type="Embed" ProgID="Equation.DSMT4" ShapeID="_x0000_i1037" DrawAspect="Content" ObjectID="_1765365828" r:id="rId34"/>
              </w:object>
            </w:r>
          </w:p>
        </w:tc>
        <w:tc>
          <w:tcPr>
            <w:tcW w:w="2409" w:type="dxa"/>
            <w:tcBorders>
              <w:top w:val="single" w:sz="4" w:space="0" w:color="auto"/>
              <w:bottom w:val="single" w:sz="4" w:space="0" w:color="auto"/>
            </w:tcBorders>
            <w:vAlign w:val="center"/>
          </w:tcPr>
          <w:p w14:paraId="086CA82A" w14:textId="77777777" w:rsidR="00DE23FB" w:rsidRPr="0051348A" w:rsidRDefault="00DE23FB" w:rsidP="00127D01">
            <w:pPr>
              <w:spacing w:line="0" w:lineRule="atLeast"/>
              <w:rPr>
                <w:bCs/>
                <w:sz w:val="15"/>
                <w:vertAlign w:val="superscript"/>
              </w:rPr>
            </w:pPr>
            <w:r w:rsidRPr="0051348A">
              <w:rPr>
                <w:rFonts w:hint="eastAsia"/>
                <w:bCs/>
                <w:sz w:val="15"/>
                <w:vertAlign w:val="superscript"/>
              </w:rPr>
              <w:t>[</w:t>
            </w:r>
            <w:r w:rsidRPr="0051348A">
              <w:rPr>
                <w:bCs/>
                <w:sz w:val="15"/>
                <w:vertAlign w:val="superscript"/>
              </w:rPr>
              <w:t>10</w:t>
            </w:r>
            <w:r w:rsidRPr="0051348A">
              <w:rPr>
                <w:rFonts w:hint="eastAsia"/>
                <w:bCs/>
                <w:sz w:val="15"/>
                <w:vertAlign w:val="superscript"/>
              </w:rPr>
              <w:t>]</w:t>
            </w:r>
            <w:r>
              <w:rPr>
                <w:bCs/>
                <w:sz w:val="15"/>
                <w:vertAlign w:val="superscript"/>
              </w:rPr>
              <w:t>[13][14][20][24][36][42][54][64][83][94]</w:t>
            </w:r>
          </w:p>
        </w:tc>
      </w:tr>
      <w:tr w:rsidR="00DE23FB" w14:paraId="0AE23BEB" w14:textId="77777777" w:rsidTr="00E43EC5">
        <w:trPr>
          <w:trHeight w:val="72"/>
          <w:jc w:val="center"/>
        </w:trPr>
        <w:tc>
          <w:tcPr>
            <w:tcW w:w="1836" w:type="dxa"/>
            <w:tcBorders>
              <w:bottom w:val="single" w:sz="4" w:space="0" w:color="auto"/>
            </w:tcBorders>
            <w:vAlign w:val="center"/>
          </w:tcPr>
          <w:p w14:paraId="7226546E" w14:textId="77777777" w:rsidR="00DE23FB" w:rsidRDefault="00DE23FB" w:rsidP="0072278F">
            <w:pPr>
              <w:spacing w:line="0" w:lineRule="atLeast"/>
              <w:jc w:val="center"/>
              <w:rPr>
                <w:bCs/>
                <w:sz w:val="15"/>
              </w:rPr>
            </w:pPr>
            <w:r>
              <w:rPr>
                <w:rFonts w:hint="eastAsia"/>
                <w:bCs/>
                <w:sz w:val="15"/>
              </w:rPr>
              <w:t>Recall</w:t>
            </w:r>
          </w:p>
          <w:p w14:paraId="4381EA96" w14:textId="77777777" w:rsidR="00DE23FB" w:rsidRDefault="00DE23FB" w:rsidP="0072278F">
            <w:pPr>
              <w:spacing w:line="0" w:lineRule="atLeast"/>
              <w:jc w:val="center"/>
              <w:rPr>
                <w:bCs/>
                <w:sz w:val="15"/>
              </w:rPr>
            </w:pPr>
            <w:r>
              <w:rPr>
                <w:bCs/>
                <w:sz w:val="15"/>
              </w:rPr>
              <w:t>(</w:t>
            </w:r>
            <w:r>
              <w:rPr>
                <w:rFonts w:hint="eastAsia"/>
                <w:bCs/>
                <w:sz w:val="15"/>
              </w:rPr>
              <w:t>召回率</w:t>
            </w:r>
            <w:r>
              <w:rPr>
                <w:bCs/>
                <w:sz w:val="15"/>
              </w:rPr>
              <w:t>)</w:t>
            </w:r>
          </w:p>
        </w:tc>
        <w:tc>
          <w:tcPr>
            <w:tcW w:w="2559" w:type="dxa"/>
            <w:tcBorders>
              <w:top w:val="nil"/>
              <w:bottom w:val="single" w:sz="4" w:space="0" w:color="auto"/>
            </w:tcBorders>
            <w:vAlign w:val="center"/>
          </w:tcPr>
          <w:p w14:paraId="6A114240" w14:textId="77777777" w:rsidR="00DE23FB" w:rsidRDefault="00DE23FB" w:rsidP="0072278F">
            <w:pPr>
              <w:spacing w:line="0" w:lineRule="atLeast"/>
              <w:rPr>
                <w:bCs/>
                <w:sz w:val="15"/>
              </w:rPr>
            </w:pPr>
            <w:r w:rsidRPr="00BF54AF">
              <w:rPr>
                <w:bCs/>
                <w:position w:val="-14"/>
                <w:sz w:val="15"/>
              </w:rPr>
              <w:object w:dxaOrig="1120" w:dyaOrig="400" w14:anchorId="3BF6DC38">
                <v:shape id="_x0000_i1038" type="#_x0000_t75" style="width:43.7pt;height:15.8pt" o:ole="">
                  <v:imagedata r:id="rId35" o:title=""/>
                </v:shape>
                <o:OLEObject Type="Embed" ProgID="Equation.DSMT4" ShapeID="_x0000_i1038" DrawAspect="Content" ObjectID="_1765365829" r:id="rId36"/>
              </w:object>
            </w:r>
          </w:p>
        </w:tc>
        <w:tc>
          <w:tcPr>
            <w:tcW w:w="2409" w:type="dxa"/>
            <w:tcBorders>
              <w:top w:val="nil"/>
              <w:bottom w:val="single" w:sz="4" w:space="0" w:color="auto"/>
            </w:tcBorders>
            <w:vAlign w:val="center"/>
          </w:tcPr>
          <w:p w14:paraId="33276F36" w14:textId="77777777" w:rsidR="00DE23FB" w:rsidRPr="0051348A" w:rsidRDefault="00DE23FB" w:rsidP="00127D01">
            <w:pPr>
              <w:spacing w:line="0" w:lineRule="atLeast"/>
              <w:rPr>
                <w:bCs/>
                <w:sz w:val="15"/>
                <w:vertAlign w:val="superscript"/>
              </w:rPr>
            </w:pPr>
            <w:r w:rsidRPr="0051348A">
              <w:rPr>
                <w:rFonts w:hint="eastAsia"/>
                <w:bCs/>
                <w:sz w:val="15"/>
                <w:vertAlign w:val="superscript"/>
              </w:rPr>
              <w:t>[</w:t>
            </w:r>
            <w:r w:rsidRPr="0051348A">
              <w:rPr>
                <w:bCs/>
                <w:sz w:val="15"/>
                <w:vertAlign w:val="superscript"/>
              </w:rPr>
              <w:t>10</w:t>
            </w:r>
            <w:r w:rsidRPr="0051348A">
              <w:rPr>
                <w:rFonts w:hint="eastAsia"/>
                <w:bCs/>
                <w:sz w:val="15"/>
                <w:vertAlign w:val="superscript"/>
              </w:rPr>
              <w:t>]</w:t>
            </w:r>
            <w:r>
              <w:rPr>
                <w:bCs/>
                <w:sz w:val="15"/>
                <w:vertAlign w:val="superscript"/>
              </w:rPr>
              <w:t>[13][14][15][20][24][36][42][54][64][83][94]</w:t>
            </w:r>
          </w:p>
        </w:tc>
      </w:tr>
      <w:tr w:rsidR="00DE23FB" w14:paraId="1A1775FD" w14:textId="77777777" w:rsidTr="00E43EC5">
        <w:trPr>
          <w:trHeight w:val="72"/>
          <w:jc w:val="center"/>
        </w:trPr>
        <w:tc>
          <w:tcPr>
            <w:tcW w:w="1836" w:type="dxa"/>
            <w:tcBorders>
              <w:bottom w:val="single" w:sz="4" w:space="0" w:color="auto"/>
            </w:tcBorders>
            <w:vAlign w:val="center"/>
          </w:tcPr>
          <w:p w14:paraId="24215CEC" w14:textId="77777777" w:rsidR="00DE23FB" w:rsidRDefault="00DE23FB" w:rsidP="0072278F">
            <w:pPr>
              <w:spacing w:line="0" w:lineRule="atLeast"/>
              <w:jc w:val="center"/>
              <w:rPr>
                <w:bCs/>
                <w:sz w:val="15"/>
              </w:rPr>
            </w:pPr>
            <w:r>
              <w:rPr>
                <w:rFonts w:hint="eastAsia"/>
                <w:bCs/>
                <w:sz w:val="15"/>
              </w:rPr>
              <w:t>F1</w:t>
            </w:r>
          </w:p>
          <w:p w14:paraId="2EF68634" w14:textId="77777777" w:rsidR="00DE23FB" w:rsidRDefault="00DE23FB" w:rsidP="0072278F">
            <w:pPr>
              <w:spacing w:line="0" w:lineRule="atLeast"/>
              <w:jc w:val="center"/>
              <w:rPr>
                <w:bCs/>
                <w:sz w:val="15"/>
              </w:rPr>
            </w:pPr>
            <w:r>
              <w:rPr>
                <w:bCs/>
                <w:sz w:val="15"/>
              </w:rPr>
              <w:t>(</w:t>
            </w:r>
            <w:r>
              <w:rPr>
                <w:rFonts w:hint="eastAsia"/>
                <w:bCs/>
                <w:sz w:val="15"/>
              </w:rPr>
              <w:t>调和平均值</w:t>
            </w:r>
            <w:r>
              <w:rPr>
                <w:bCs/>
                <w:sz w:val="15"/>
              </w:rPr>
              <w:t>)</w:t>
            </w:r>
          </w:p>
        </w:tc>
        <w:tc>
          <w:tcPr>
            <w:tcW w:w="2559" w:type="dxa"/>
            <w:tcBorders>
              <w:top w:val="nil"/>
              <w:bottom w:val="single" w:sz="4" w:space="0" w:color="auto"/>
            </w:tcBorders>
            <w:vAlign w:val="center"/>
          </w:tcPr>
          <w:p w14:paraId="428742C5" w14:textId="77777777" w:rsidR="00DE23FB" w:rsidRDefault="00DE23FB" w:rsidP="0072278F">
            <w:pPr>
              <w:spacing w:line="0" w:lineRule="atLeast"/>
              <w:rPr>
                <w:bCs/>
                <w:sz w:val="15"/>
              </w:rPr>
            </w:pPr>
            <w:r w:rsidRPr="00BF54AF">
              <w:rPr>
                <w:bCs/>
                <w:position w:val="-14"/>
                <w:sz w:val="15"/>
              </w:rPr>
              <w:object w:dxaOrig="1600" w:dyaOrig="400" w14:anchorId="086B1CD9">
                <v:shape id="_x0000_i1039" type="#_x0000_t75" style="width:61.6pt;height:15.8pt" o:ole="">
                  <v:imagedata r:id="rId37" o:title=""/>
                </v:shape>
                <o:OLEObject Type="Embed" ProgID="Equation.DSMT4" ShapeID="_x0000_i1039" DrawAspect="Content" ObjectID="_1765365830" r:id="rId38"/>
              </w:object>
            </w:r>
          </w:p>
        </w:tc>
        <w:tc>
          <w:tcPr>
            <w:tcW w:w="2409" w:type="dxa"/>
            <w:tcBorders>
              <w:top w:val="nil"/>
              <w:bottom w:val="single" w:sz="4" w:space="0" w:color="auto"/>
            </w:tcBorders>
            <w:vAlign w:val="center"/>
          </w:tcPr>
          <w:p w14:paraId="5A195D27" w14:textId="77777777" w:rsidR="00DE23FB" w:rsidRPr="0051348A" w:rsidRDefault="00DE23FB" w:rsidP="00127D01">
            <w:pPr>
              <w:spacing w:line="0" w:lineRule="atLeast"/>
              <w:rPr>
                <w:bCs/>
                <w:sz w:val="15"/>
                <w:vertAlign w:val="superscript"/>
              </w:rPr>
            </w:pPr>
            <w:r>
              <w:rPr>
                <w:rFonts w:hint="eastAsia"/>
                <w:bCs/>
                <w:sz w:val="15"/>
                <w:vertAlign w:val="superscript"/>
              </w:rPr>
              <w:t>[</w:t>
            </w:r>
            <w:r>
              <w:rPr>
                <w:bCs/>
                <w:sz w:val="15"/>
                <w:vertAlign w:val="superscript"/>
              </w:rPr>
              <w:t>20</w:t>
            </w:r>
            <w:r>
              <w:rPr>
                <w:rFonts w:hint="eastAsia"/>
                <w:bCs/>
                <w:sz w:val="15"/>
                <w:vertAlign w:val="superscript"/>
              </w:rPr>
              <w:t>]</w:t>
            </w:r>
            <w:r>
              <w:rPr>
                <w:bCs/>
                <w:sz w:val="15"/>
                <w:vertAlign w:val="superscript"/>
              </w:rPr>
              <w:t>[36]</w:t>
            </w:r>
          </w:p>
        </w:tc>
      </w:tr>
      <w:tr w:rsidR="00DE23FB" w14:paraId="6E06CB1F" w14:textId="77777777" w:rsidTr="00E43EC5">
        <w:trPr>
          <w:trHeight w:val="72"/>
          <w:jc w:val="center"/>
        </w:trPr>
        <w:tc>
          <w:tcPr>
            <w:tcW w:w="1836" w:type="dxa"/>
            <w:tcBorders>
              <w:bottom w:val="single" w:sz="4" w:space="0" w:color="auto"/>
            </w:tcBorders>
            <w:vAlign w:val="center"/>
          </w:tcPr>
          <w:p w14:paraId="11163611" w14:textId="77777777" w:rsidR="00DE23FB" w:rsidRDefault="00DE23FB" w:rsidP="0072278F">
            <w:pPr>
              <w:spacing w:line="0" w:lineRule="atLeast"/>
              <w:jc w:val="center"/>
              <w:rPr>
                <w:bCs/>
                <w:sz w:val="15"/>
              </w:rPr>
            </w:pPr>
            <w:r>
              <w:rPr>
                <w:rFonts w:hint="eastAsia"/>
                <w:bCs/>
                <w:sz w:val="15"/>
              </w:rPr>
              <w:t>Accuracy</w:t>
            </w:r>
          </w:p>
          <w:p w14:paraId="1C24E4C6" w14:textId="77777777" w:rsidR="00DE23FB" w:rsidRDefault="00DE23FB" w:rsidP="0072278F">
            <w:pPr>
              <w:spacing w:line="0" w:lineRule="atLeast"/>
              <w:jc w:val="center"/>
              <w:rPr>
                <w:bCs/>
                <w:sz w:val="15"/>
              </w:rPr>
            </w:pPr>
            <w:r>
              <w:rPr>
                <w:bCs/>
                <w:sz w:val="15"/>
              </w:rPr>
              <w:t>(</w:t>
            </w:r>
            <w:r>
              <w:rPr>
                <w:rFonts w:hint="eastAsia"/>
                <w:bCs/>
                <w:sz w:val="15"/>
              </w:rPr>
              <w:t>准确率</w:t>
            </w:r>
            <w:r>
              <w:rPr>
                <w:bCs/>
                <w:sz w:val="15"/>
              </w:rPr>
              <w:t>)</w:t>
            </w:r>
          </w:p>
        </w:tc>
        <w:tc>
          <w:tcPr>
            <w:tcW w:w="2559" w:type="dxa"/>
            <w:tcBorders>
              <w:top w:val="nil"/>
              <w:bottom w:val="single" w:sz="4" w:space="0" w:color="auto"/>
            </w:tcBorders>
            <w:vAlign w:val="center"/>
          </w:tcPr>
          <w:p w14:paraId="4E69350E" w14:textId="77777777" w:rsidR="00DE23FB" w:rsidRDefault="00DE23FB" w:rsidP="0072278F">
            <w:pPr>
              <w:spacing w:line="0" w:lineRule="atLeast"/>
              <w:rPr>
                <w:bCs/>
                <w:sz w:val="15"/>
              </w:rPr>
            </w:pPr>
            <w:r w:rsidRPr="00BF54AF">
              <w:rPr>
                <w:bCs/>
                <w:position w:val="-14"/>
                <w:sz w:val="15"/>
              </w:rPr>
              <w:object w:dxaOrig="1840" w:dyaOrig="400" w14:anchorId="103E75C5">
                <v:shape id="_x0000_i1040" type="#_x0000_t75" style="width:71.6pt;height:15.8pt" o:ole="">
                  <v:imagedata r:id="rId39" o:title=""/>
                </v:shape>
                <o:OLEObject Type="Embed" ProgID="Equation.DSMT4" ShapeID="_x0000_i1040" DrawAspect="Content" ObjectID="_1765365831" r:id="rId40"/>
              </w:object>
            </w:r>
          </w:p>
        </w:tc>
        <w:tc>
          <w:tcPr>
            <w:tcW w:w="2409" w:type="dxa"/>
            <w:tcBorders>
              <w:top w:val="nil"/>
              <w:bottom w:val="single" w:sz="4" w:space="0" w:color="auto"/>
            </w:tcBorders>
            <w:vAlign w:val="center"/>
          </w:tcPr>
          <w:p w14:paraId="35252B9C" w14:textId="77777777" w:rsidR="00DE23FB" w:rsidRDefault="00DE23FB" w:rsidP="00127D01">
            <w:pPr>
              <w:spacing w:line="0" w:lineRule="atLeast"/>
              <w:rPr>
                <w:bCs/>
                <w:sz w:val="15"/>
                <w:vertAlign w:val="superscript"/>
              </w:rPr>
            </w:pPr>
            <w:r>
              <w:rPr>
                <w:rFonts w:hint="eastAsia"/>
                <w:bCs/>
                <w:sz w:val="15"/>
                <w:vertAlign w:val="superscript"/>
              </w:rPr>
              <w:t>[</w:t>
            </w:r>
            <w:r>
              <w:rPr>
                <w:bCs/>
                <w:sz w:val="15"/>
                <w:vertAlign w:val="superscript"/>
              </w:rPr>
              <w:t>6</w:t>
            </w:r>
            <w:r>
              <w:rPr>
                <w:rFonts w:hint="eastAsia"/>
                <w:bCs/>
                <w:sz w:val="15"/>
                <w:vertAlign w:val="superscript"/>
              </w:rPr>
              <w:t>]</w:t>
            </w:r>
            <w:r>
              <w:rPr>
                <w:bCs/>
                <w:sz w:val="15"/>
                <w:vertAlign w:val="superscript"/>
              </w:rPr>
              <w:t>[15]</w:t>
            </w:r>
          </w:p>
        </w:tc>
      </w:tr>
      <w:tr w:rsidR="00DE23FB" w14:paraId="155FF9A7" w14:textId="77777777" w:rsidTr="00E43EC5">
        <w:trPr>
          <w:trHeight w:val="82"/>
          <w:jc w:val="center"/>
        </w:trPr>
        <w:tc>
          <w:tcPr>
            <w:tcW w:w="1836" w:type="dxa"/>
            <w:tcBorders>
              <w:top w:val="single" w:sz="4" w:space="0" w:color="auto"/>
            </w:tcBorders>
            <w:vAlign w:val="center"/>
          </w:tcPr>
          <w:p w14:paraId="15AB6118" w14:textId="77777777" w:rsidR="00DE23FB" w:rsidRDefault="00DE23FB" w:rsidP="00DE23FB">
            <w:pPr>
              <w:spacing w:line="0" w:lineRule="atLeast"/>
              <w:jc w:val="center"/>
              <w:rPr>
                <w:bCs/>
                <w:sz w:val="15"/>
              </w:rPr>
            </w:pPr>
            <w:r>
              <w:rPr>
                <w:rFonts w:hint="eastAsia"/>
                <w:bCs/>
                <w:sz w:val="15"/>
              </w:rPr>
              <w:t>MCC</w:t>
            </w:r>
          </w:p>
          <w:p w14:paraId="6AB8A0DF" w14:textId="77777777" w:rsidR="00DE23FB" w:rsidRDefault="00DE23FB" w:rsidP="00DE23FB">
            <w:pPr>
              <w:spacing w:line="0" w:lineRule="atLeast"/>
              <w:jc w:val="center"/>
              <w:rPr>
                <w:bCs/>
                <w:sz w:val="15"/>
              </w:rPr>
            </w:pPr>
            <w:r>
              <w:rPr>
                <w:bCs/>
                <w:sz w:val="15"/>
              </w:rPr>
              <w:t>(</w:t>
            </w:r>
            <w:r w:rsidRPr="00CA7AE0">
              <w:rPr>
                <w:bCs/>
                <w:sz w:val="15"/>
              </w:rPr>
              <w:t>Matthews</w:t>
            </w:r>
            <w:r>
              <w:rPr>
                <w:rFonts w:hint="eastAsia"/>
                <w:bCs/>
                <w:sz w:val="15"/>
              </w:rPr>
              <w:t>相关系数</w:t>
            </w:r>
            <w:r>
              <w:rPr>
                <w:rFonts w:hint="eastAsia"/>
                <w:bCs/>
                <w:sz w:val="15"/>
              </w:rPr>
              <w:t>)</w:t>
            </w:r>
          </w:p>
        </w:tc>
        <w:tc>
          <w:tcPr>
            <w:tcW w:w="2559" w:type="dxa"/>
            <w:tcBorders>
              <w:top w:val="single" w:sz="4" w:space="0" w:color="auto"/>
            </w:tcBorders>
            <w:vAlign w:val="center"/>
          </w:tcPr>
          <w:p w14:paraId="48006BF8" w14:textId="77777777" w:rsidR="00DE23FB" w:rsidRDefault="00DE23FB" w:rsidP="00DE23FB">
            <w:pPr>
              <w:spacing w:line="0" w:lineRule="atLeast"/>
              <w:rPr>
                <w:bCs/>
                <w:sz w:val="15"/>
              </w:rPr>
            </w:pPr>
            <w:r w:rsidRPr="00E11D9E">
              <w:rPr>
                <w:bCs/>
                <w:position w:val="-18"/>
                <w:sz w:val="15"/>
              </w:rPr>
              <w:object w:dxaOrig="2960" w:dyaOrig="440" w14:anchorId="4738BE3D">
                <v:shape id="_x0000_i1041" type="#_x0000_t75" style="width:114.05pt;height:17.05pt" o:ole="">
                  <v:imagedata r:id="rId41" o:title=""/>
                </v:shape>
                <o:OLEObject Type="Embed" ProgID="Equation.DSMT4" ShapeID="_x0000_i1041" DrawAspect="Content" ObjectID="_1765365832" r:id="rId42"/>
              </w:object>
            </w:r>
          </w:p>
        </w:tc>
        <w:tc>
          <w:tcPr>
            <w:tcW w:w="2409" w:type="dxa"/>
            <w:tcBorders>
              <w:top w:val="single" w:sz="4" w:space="0" w:color="auto"/>
            </w:tcBorders>
            <w:vAlign w:val="center"/>
          </w:tcPr>
          <w:p w14:paraId="533AE495" w14:textId="77777777" w:rsidR="00DE23FB" w:rsidRPr="0051348A" w:rsidRDefault="00DE23FB" w:rsidP="00127D01">
            <w:pPr>
              <w:spacing w:line="0" w:lineRule="atLeast"/>
              <w:rPr>
                <w:bCs/>
                <w:sz w:val="15"/>
                <w:vertAlign w:val="superscript"/>
              </w:rPr>
            </w:pPr>
            <w:r w:rsidRPr="0051348A">
              <w:rPr>
                <w:rFonts w:hint="eastAsia"/>
                <w:bCs/>
                <w:sz w:val="15"/>
                <w:vertAlign w:val="superscript"/>
              </w:rPr>
              <w:t>[</w:t>
            </w:r>
            <w:r w:rsidRPr="0051348A">
              <w:rPr>
                <w:bCs/>
                <w:sz w:val="15"/>
                <w:vertAlign w:val="superscript"/>
              </w:rPr>
              <w:t>64</w:t>
            </w:r>
            <w:r w:rsidRPr="0051348A">
              <w:rPr>
                <w:rFonts w:hint="eastAsia"/>
                <w:bCs/>
                <w:sz w:val="15"/>
                <w:vertAlign w:val="superscript"/>
              </w:rPr>
              <w:t>]</w:t>
            </w:r>
          </w:p>
        </w:tc>
      </w:tr>
    </w:tbl>
    <w:p w14:paraId="1DF94720" w14:textId="77777777" w:rsidR="00CC2109" w:rsidRDefault="00CC2109" w:rsidP="00CC2109">
      <w:pPr>
        <w:pStyle w:val="a3"/>
        <w:ind w:firstLineChars="0" w:firstLine="0"/>
      </w:pPr>
    </w:p>
    <w:p w14:paraId="7F2A46BA" w14:textId="77777777" w:rsidR="00242385" w:rsidRPr="00440368" w:rsidRDefault="00BD2898" w:rsidP="00440368">
      <w:pPr>
        <w:pStyle w:val="31"/>
      </w:pPr>
      <w:r>
        <w:rPr>
          <w:rFonts w:hint="eastAsia"/>
        </w:rPr>
        <w:t>评估工作量的指标</w:t>
      </w:r>
    </w:p>
    <w:p w14:paraId="13E83EF1" w14:textId="77777777" w:rsidR="00DD4134" w:rsidRDefault="00DD4134" w:rsidP="00DD4134">
      <w:pPr>
        <w:pStyle w:val="a3"/>
        <w:ind w:firstLine="372"/>
      </w:pPr>
      <w:r>
        <w:t>在缺陷定位领域</w:t>
      </w:r>
      <w:r>
        <w:rPr>
          <w:rFonts w:hint="eastAsia"/>
        </w:rPr>
        <w:t>,</w:t>
      </w:r>
      <w:r>
        <w:rPr>
          <w:rFonts w:hint="eastAsia"/>
        </w:rPr>
        <w:t>研究人员发现上述性能评价指标不能</w:t>
      </w:r>
      <w:r w:rsidR="00024C41">
        <w:rPr>
          <w:rFonts w:hint="eastAsia"/>
        </w:rPr>
        <w:t>完全</w:t>
      </w:r>
      <w:r>
        <w:rPr>
          <w:rFonts w:hint="eastAsia"/>
        </w:rPr>
        <w:t>满足</w:t>
      </w:r>
      <w:r>
        <w:rPr>
          <w:rFonts w:hint="eastAsia"/>
        </w:rPr>
        <w:t>IRBL</w:t>
      </w:r>
      <w:r>
        <w:rPr>
          <w:rFonts w:hint="eastAsia"/>
        </w:rPr>
        <w:t>方法在实际应用中的评估需求</w:t>
      </w:r>
      <w:r>
        <w:t>.</w:t>
      </w:r>
      <w:r w:rsidR="00131130">
        <w:rPr>
          <w:rFonts w:hint="eastAsia"/>
        </w:rPr>
        <w:t>由于开发人员需要</w:t>
      </w:r>
      <w:r w:rsidR="001E6B5A">
        <w:rPr>
          <w:rFonts w:hint="eastAsia"/>
        </w:rPr>
        <w:t>花费</w:t>
      </w:r>
      <w:r w:rsidR="00131130">
        <w:rPr>
          <w:rFonts w:hint="eastAsia"/>
        </w:rPr>
        <w:t>有限的</w:t>
      </w:r>
      <w:r w:rsidR="001E6B5A">
        <w:rPr>
          <w:rFonts w:hint="eastAsia"/>
        </w:rPr>
        <w:t>工作量</w:t>
      </w:r>
      <w:r w:rsidR="001E6B5A">
        <w:rPr>
          <w:rFonts w:hint="eastAsia"/>
        </w:rPr>
        <w:t>(</w:t>
      </w:r>
      <w:r w:rsidR="00131130">
        <w:rPr>
          <w:rFonts w:hint="eastAsia"/>
        </w:rPr>
        <w:t>时间和资源</w:t>
      </w:r>
      <w:r w:rsidR="001E6B5A">
        <w:rPr>
          <w:rFonts w:hint="eastAsia"/>
        </w:rPr>
        <w:t>)</w:t>
      </w:r>
      <w:r w:rsidR="00131130">
        <w:rPr>
          <w:rFonts w:hint="eastAsia"/>
        </w:rPr>
        <w:t>来对</w:t>
      </w:r>
      <w:r w:rsidR="00131130">
        <w:rPr>
          <w:rFonts w:hint="eastAsia"/>
        </w:rPr>
        <w:t>IRBL</w:t>
      </w:r>
      <w:r w:rsidR="00131130">
        <w:rPr>
          <w:rFonts w:hint="eastAsia"/>
        </w:rPr>
        <w:t>方法推荐的结果进行人工审查</w:t>
      </w:r>
      <w:r w:rsidR="00131130">
        <w:rPr>
          <w:rFonts w:hint="eastAsia"/>
        </w:rPr>
        <w:t>.</w:t>
      </w:r>
      <w:r w:rsidR="001E6B5A">
        <w:rPr>
          <w:rFonts w:hint="eastAsia"/>
        </w:rPr>
        <w:t>在此期间</w:t>
      </w:r>
      <w:r w:rsidR="001E6B5A">
        <w:t>,</w:t>
      </w:r>
      <w:r w:rsidR="001E6B5A">
        <w:rPr>
          <w:rFonts w:hint="eastAsia"/>
        </w:rPr>
        <w:t>能够以较小工作量的找到缺陷所在位置才能够说明一个方法的实际有效性</w:t>
      </w:r>
      <w:r w:rsidR="001E6B5A">
        <w:t>.</w:t>
      </w:r>
      <w:r w:rsidR="00291FAD">
        <w:rPr>
          <w:rFonts w:hint="eastAsia"/>
        </w:rPr>
        <w:t>因此</w:t>
      </w:r>
      <w:r w:rsidR="00291FAD">
        <w:t>,</w:t>
      </w:r>
      <w:r w:rsidR="00291FAD">
        <w:rPr>
          <w:rFonts w:hint="eastAsia"/>
        </w:rPr>
        <w:t>研究者们从工作量感知</w:t>
      </w:r>
      <w:r w:rsidR="00E83CCB">
        <w:rPr>
          <w:rFonts w:hint="eastAsia"/>
        </w:rPr>
        <w:t>(</w:t>
      </w:r>
      <w:r w:rsidR="00E83CCB">
        <w:t>Effort Aware)</w:t>
      </w:r>
      <w:r w:rsidR="00291FAD">
        <w:rPr>
          <w:rFonts w:hint="eastAsia"/>
        </w:rPr>
        <w:t>的角度来对结果进行评价</w:t>
      </w:r>
      <w:r w:rsidR="00291FAD">
        <w:t>.</w:t>
      </w:r>
    </w:p>
    <w:p w14:paraId="4FC35048" w14:textId="77777777" w:rsidR="00CC2109" w:rsidRDefault="00CC2109" w:rsidP="00CC2109">
      <w:pPr>
        <w:pStyle w:val="a3"/>
        <w:spacing w:beforeLines="30" w:before="85"/>
        <w:ind w:firstLineChars="0" w:firstLine="0"/>
        <w:jc w:val="center"/>
      </w:pPr>
      <w:r>
        <w:rPr>
          <w:rFonts w:hint="eastAsia"/>
          <w:b/>
          <w:bCs/>
        </w:rPr>
        <w:t xml:space="preserve">Table </w:t>
      </w:r>
      <w:proofErr w:type="gramStart"/>
      <w:r w:rsidR="006433B2">
        <w:rPr>
          <w:b/>
          <w:bCs/>
        </w:rPr>
        <w:t>6</w:t>
      </w:r>
      <w:r>
        <w:rPr>
          <w:rFonts w:hint="eastAsia"/>
        </w:rPr>
        <w:t xml:space="preserve">  </w:t>
      </w:r>
      <w:r>
        <w:t>Summary</w:t>
      </w:r>
      <w:proofErr w:type="gramEnd"/>
      <w:r>
        <w:t xml:space="preserve"> of </w:t>
      </w:r>
      <w:r>
        <w:rPr>
          <w:rFonts w:hint="eastAsia"/>
        </w:rPr>
        <w:t>evaluation</w:t>
      </w:r>
      <w:r>
        <w:t xml:space="preserve"> metrics for IRBL models in terms of </w:t>
      </w:r>
      <w:r w:rsidR="006433B2">
        <w:t xml:space="preserve">effort-aware </w:t>
      </w:r>
      <w:r>
        <w:t>performance</w:t>
      </w:r>
    </w:p>
    <w:p w14:paraId="12EBC4DB" w14:textId="77777777" w:rsidR="00CC2109" w:rsidRDefault="00CC2109" w:rsidP="00CC2109">
      <w:pPr>
        <w:pStyle w:val="a3"/>
        <w:spacing w:afterLines="20" w:after="57"/>
        <w:ind w:firstLineChars="0" w:firstLine="0"/>
        <w:jc w:val="center"/>
      </w:pPr>
      <w:r>
        <w:rPr>
          <w:rFonts w:eastAsia="黑体" w:hint="eastAsia"/>
        </w:rPr>
        <w:t>表</w:t>
      </w:r>
      <w:r w:rsidR="006433B2">
        <w:rPr>
          <w:b/>
          <w:bCs/>
        </w:rPr>
        <w:t>6</w:t>
      </w:r>
      <w:r>
        <w:rPr>
          <w:rFonts w:hint="eastAsia"/>
        </w:rPr>
        <w:t xml:space="preserve">  </w:t>
      </w:r>
      <w:r>
        <w:rPr>
          <w:rFonts w:hint="eastAsia"/>
        </w:rPr>
        <w:t>评价</w:t>
      </w:r>
      <w:r>
        <w:rPr>
          <w:rFonts w:hint="eastAsia"/>
        </w:rPr>
        <w:t>I</w:t>
      </w:r>
      <w:r>
        <w:t>RBL</w:t>
      </w:r>
      <w:r w:rsidR="00F00248">
        <w:rPr>
          <w:rFonts w:hint="eastAsia"/>
        </w:rPr>
        <w:t>模型的工作量</w:t>
      </w:r>
      <w:r>
        <w:rPr>
          <w:rFonts w:hint="eastAsia"/>
        </w:rPr>
        <w:t>性能指标汇总</w:t>
      </w:r>
    </w:p>
    <w:tbl>
      <w:tblPr>
        <w:tblW w:w="8410" w:type="dxa"/>
        <w:jc w:val="center"/>
        <w:tblBorders>
          <w:top w:val="single" w:sz="8" w:space="0" w:color="000000"/>
          <w:bottom w:val="single" w:sz="8" w:space="0" w:color="000000"/>
        </w:tblBorders>
        <w:tblLayout w:type="fixed"/>
        <w:tblLook w:val="04A0" w:firstRow="1" w:lastRow="0" w:firstColumn="1" w:lastColumn="0" w:noHBand="0" w:noVBand="1"/>
      </w:tblPr>
      <w:tblGrid>
        <w:gridCol w:w="1792"/>
        <w:gridCol w:w="2036"/>
        <w:gridCol w:w="3685"/>
        <w:gridCol w:w="897"/>
      </w:tblGrid>
      <w:tr w:rsidR="00C43164" w14:paraId="0E807DD0" w14:textId="77777777" w:rsidTr="00B72DB0">
        <w:trPr>
          <w:trHeight w:val="280"/>
          <w:jc w:val="center"/>
        </w:trPr>
        <w:tc>
          <w:tcPr>
            <w:tcW w:w="1792" w:type="dxa"/>
            <w:tcBorders>
              <w:top w:val="single" w:sz="8" w:space="0" w:color="000000"/>
              <w:bottom w:val="single" w:sz="4" w:space="0" w:color="000000"/>
            </w:tcBorders>
            <w:vAlign w:val="center"/>
          </w:tcPr>
          <w:p w14:paraId="79EBD235" w14:textId="77777777" w:rsidR="00C43164" w:rsidRDefault="00C43164" w:rsidP="00C43164">
            <w:pPr>
              <w:spacing w:line="0" w:lineRule="atLeast"/>
              <w:jc w:val="center"/>
              <w:rPr>
                <w:bCs/>
                <w:sz w:val="15"/>
              </w:rPr>
            </w:pPr>
            <w:r>
              <w:rPr>
                <w:rFonts w:hint="eastAsia"/>
                <w:bCs/>
                <w:sz w:val="15"/>
              </w:rPr>
              <w:t>评估指标</w:t>
            </w:r>
          </w:p>
        </w:tc>
        <w:tc>
          <w:tcPr>
            <w:tcW w:w="2036" w:type="dxa"/>
            <w:tcBorders>
              <w:top w:val="single" w:sz="8" w:space="0" w:color="000000"/>
              <w:bottom w:val="single" w:sz="4" w:space="0" w:color="000000"/>
            </w:tcBorders>
            <w:vAlign w:val="center"/>
          </w:tcPr>
          <w:p w14:paraId="66EC347C" w14:textId="77777777" w:rsidR="00C43164" w:rsidRDefault="00C43164" w:rsidP="00E6676F">
            <w:pPr>
              <w:spacing w:line="0" w:lineRule="atLeast"/>
              <w:rPr>
                <w:bCs/>
                <w:sz w:val="15"/>
              </w:rPr>
            </w:pPr>
            <w:r>
              <w:rPr>
                <w:rFonts w:hint="eastAsia"/>
                <w:bCs/>
                <w:sz w:val="15"/>
              </w:rPr>
              <w:t>计算公式</w:t>
            </w:r>
          </w:p>
        </w:tc>
        <w:tc>
          <w:tcPr>
            <w:tcW w:w="3685" w:type="dxa"/>
            <w:tcBorders>
              <w:top w:val="single" w:sz="8" w:space="0" w:color="000000"/>
              <w:bottom w:val="single" w:sz="4" w:space="0" w:color="000000"/>
            </w:tcBorders>
            <w:vAlign w:val="center"/>
          </w:tcPr>
          <w:p w14:paraId="0EA6755B" w14:textId="77777777" w:rsidR="00C43164" w:rsidRDefault="00C43164" w:rsidP="00E6676F">
            <w:pPr>
              <w:spacing w:line="0" w:lineRule="atLeast"/>
              <w:rPr>
                <w:bCs/>
                <w:sz w:val="15"/>
              </w:rPr>
            </w:pPr>
            <w:r>
              <w:rPr>
                <w:rFonts w:hint="eastAsia"/>
                <w:bCs/>
                <w:sz w:val="15"/>
              </w:rPr>
              <w:t>说明</w:t>
            </w:r>
          </w:p>
        </w:tc>
        <w:tc>
          <w:tcPr>
            <w:tcW w:w="897" w:type="dxa"/>
            <w:tcBorders>
              <w:top w:val="single" w:sz="8" w:space="0" w:color="000000"/>
              <w:bottom w:val="single" w:sz="4" w:space="0" w:color="000000"/>
            </w:tcBorders>
            <w:vAlign w:val="center"/>
          </w:tcPr>
          <w:p w14:paraId="22F0E4A6" w14:textId="77777777" w:rsidR="00C43164" w:rsidRDefault="00C43164" w:rsidP="00C43164">
            <w:pPr>
              <w:spacing w:line="0" w:lineRule="atLeast"/>
              <w:jc w:val="center"/>
              <w:rPr>
                <w:bCs/>
                <w:sz w:val="15"/>
              </w:rPr>
            </w:pPr>
            <w:r>
              <w:rPr>
                <w:rFonts w:hint="eastAsia"/>
                <w:bCs/>
                <w:sz w:val="15"/>
              </w:rPr>
              <w:t>使用列表</w:t>
            </w:r>
          </w:p>
        </w:tc>
      </w:tr>
      <w:tr w:rsidR="00C43164" w14:paraId="14E08F90" w14:textId="77777777" w:rsidTr="00B72DB0">
        <w:trPr>
          <w:trHeight w:val="165"/>
          <w:jc w:val="center"/>
        </w:trPr>
        <w:tc>
          <w:tcPr>
            <w:tcW w:w="1792" w:type="dxa"/>
            <w:tcBorders>
              <w:top w:val="single" w:sz="4" w:space="0" w:color="auto"/>
              <w:bottom w:val="single" w:sz="4" w:space="0" w:color="auto"/>
            </w:tcBorders>
            <w:vAlign w:val="center"/>
          </w:tcPr>
          <w:p w14:paraId="72674F4E" w14:textId="77777777" w:rsidR="00C43164" w:rsidRDefault="00C43164" w:rsidP="00C43164">
            <w:pPr>
              <w:spacing w:line="0" w:lineRule="atLeast"/>
              <w:jc w:val="center"/>
              <w:rPr>
                <w:bCs/>
                <w:sz w:val="15"/>
              </w:rPr>
            </w:pPr>
            <w:proofErr w:type="spellStart"/>
            <w:r>
              <w:rPr>
                <w:bCs/>
                <w:sz w:val="15"/>
              </w:rPr>
              <w:t>Effort@K</w:t>
            </w:r>
            <w:proofErr w:type="spellEnd"/>
          </w:p>
          <w:p w14:paraId="005A4CC4" w14:textId="77777777" w:rsidR="00C43164" w:rsidRDefault="00C43164" w:rsidP="00C43164">
            <w:pPr>
              <w:spacing w:line="0" w:lineRule="atLeast"/>
              <w:jc w:val="center"/>
              <w:rPr>
                <w:bCs/>
                <w:sz w:val="15"/>
              </w:rPr>
            </w:pPr>
            <w:r>
              <w:rPr>
                <w:bCs/>
                <w:sz w:val="15"/>
              </w:rPr>
              <w:t>(</w:t>
            </w:r>
            <w:proofErr w:type="spellStart"/>
            <w:r>
              <w:rPr>
                <w:rFonts w:hint="eastAsia"/>
                <w:bCs/>
                <w:sz w:val="15"/>
              </w:rPr>
              <w:t>TopK</w:t>
            </w:r>
            <w:proofErr w:type="spellEnd"/>
            <w:r>
              <w:rPr>
                <w:rFonts w:hint="eastAsia"/>
                <w:bCs/>
                <w:sz w:val="15"/>
              </w:rPr>
              <w:t>工作量</w:t>
            </w:r>
            <w:r>
              <w:rPr>
                <w:rFonts w:hint="eastAsia"/>
                <w:bCs/>
                <w:sz w:val="15"/>
              </w:rPr>
              <w:t>)</w:t>
            </w:r>
          </w:p>
        </w:tc>
        <w:tc>
          <w:tcPr>
            <w:tcW w:w="2036" w:type="dxa"/>
            <w:tcBorders>
              <w:top w:val="single" w:sz="4" w:space="0" w:color="auto"/>
              <w:bottom w:val="single" w:sz="4" w:space="0" w:color="auto"/>
            </w:tcBorders>
            <w:vAlign w:val="center"/>
          </w:tcPr>
          <w:p w14:paraId="233F9E32" w14:textId="77777777" w:rsidR="00C43164" w:rsidRDefault="00C43164" w:rsidP="00C43164">
            <w:pPr>
              <w:spacing w:line="0" w:lineRule="atLeast"/>
              <w:rPr>
                <w:bCs/>
                <w:sz w:val="15"/>
              </w:rPr>
            </w:pPr>
            <w:r w:rsidRPr="00AA7525">
              <w:rPr>
                <w:bCs/>
                <w:position w:val="-18"/>
                <w:sz w:val="15"/>
              </w:rPr>
              <w:object w:dxaOrig="1939" w:dyaOrig="540" w14:anchorId="66E7026C">
                <v:shape id="_x0000_i1042" type="#_x0000_t75" style="width:74.9pt;height:20.8pt" o:ole="">
                  <v:imagedata r:id="rId43" o:title=""/>
                </v:shape>
                <o:OLEObject Type="Embed" ProgID="Equation.DSMT4" ShapeID="_x0000_i1042" DrawAspect="Content" ObjectID="_1765365833" r:id="rId44"/>
              </w:object>
            </w:r>
          </w:p>
        </w:tc>
        <w:tc>
          <w:tcPr>
            <w:tcW w:w="3685" w:type="dxa"/>
            <w:tcBorders>
              <w:top w:val="single" w:sz="4" w:space="0" w:color="auto"/>
              <w:bottom w:val="single" w:sz="4" w:space="0" w:color="auto"/>
            </w:tcBorders>
            <w:vAlign w:val="center"/>
          </w:tcPr>
          <w:p w14:paraId="5AA4B756" w14:textId="77777777" w:rsidR="00C43164" w:rsidRDefault="00000000" w:rsidP="006F54CD">
            <w:pPr>
              <w:spacing w:line="0" w:lineRule="atLeast"/>
              <w:jc w:val="left"/>
              <w:rPr>
                <w:bCs/>
                <w:sz w:val="15"/>
              </w:rPr>
            </w:pPr>
            <m:oMath>
              <m:sSub>
                <m:sSubPr>
                  <m:ctrlPr>
                    <w:rPr>
                      <w:rFonts w:ascii="Cambria Math" w:hAnsi="Cambria Math"/>
                      <w:bCs/>
                      <w:i/>
                      <w:sz w:val="15"/>
                    </w:rPr>
                  </m:ctrlPr>
                </m:sSubPr>
                <m:e>
                  <m:r>
                    <w:rPr>
                      <w:rFonts w:ascii="Cambria Math" w:hAnsi="Cambria Math"/>
                      <w:sz w:val="15"/>
                    </w:rPr>
                    <m:t>f</m:t>
                  </m:r>
                </m:e>
                <m:sub>
                  <m:r>
                    <w:rPr>
                      <w:rFonts w:ascii="Cambria Math" w:hAnsi="Cambria Math"/>
                      <w:sz w:val="15"/>
                    </w:rPr>
                    <m:t>ij</m:t>
                  </m:r>
                </m:sub>
              </m:sSub>
            </m:oMath>
            <w:r w:rsidR="00466A47">
              <w:rPr>
                <w:rFonts w:hint="eastAsia"/>
                <w:bCs/>
                <w:sz w:val="15"/>
              </w:rPr>
              <w:t>代表第</w:t>
            </w:r>
            <m:oMath>
              <m:r>
                <w:rPr>
                  <w:rFonts w:ascii="Cambria Math" w:hAnsi="Cambria Math" w:hint="eastAsia"/>
                  <w:sz w:val="15"/>
                </w:rPr>
                <m:t>j</m:t>
              </m:r>
            </m:oMath>
            <w:proofErr w:type="gramStart"/>
            <w:r w:rsidR="00466A47">
              <w:rPr>
                <w:rFonts w:hint="eastAsia"/>
                <w:bCs/>
                <w:sz w:val="15"/>
              </w:rPr>
              <w:t>个</w:t>
            </w:r>
            <w:proofErr w:type="gramEnd"/>
            <w:r w:rsidR="00466A47">
              <w:rPr>
                <w:rFonts w:hint="eastAsia"/>
                <w:bCs/>
                <w:sz w:val="15"/>
              </w:rPr>
              <w:t>缺陷报告的推荐列表中第</w:t>
            </w:r>
            <m:oMath>
              <m:r>
                <w:rPr>
                  <w:rFonts w:ascii="Cambria Math" w:hAnsi="Cambria Math" w:hint="eastAsia"/>
                  <w:sz w:val="15"/>
                </w:rPr>
                <m:t>i</m:t>
              </m:r>
            </m:oMath>
            <w:proofErr w:type="gramStart"/>
            <w:r w:rsidR="00466A47">
              <w:rPr>
                <w:rFonts w:hint="eastAsia"/>
                <w:bCs/>
                <w:sz w:val="15"/>
              </w:rPr>
              <w:t>个</w:t>
            </w:r>
            <w:proofErr w:type="gramEnd"/>
            <w:r w:rsidR="00466A47">
              <w:rPr>
                <w:rFonts w:hint="eastAsia"/>
                <w:bCs/>
                <w:sz w:val="15"/>
              </w:rPr>
              <w:t>源文件</w:t>
            </w:r>
            <w:r w:rsidR="00B72DB0">
              <w:rPr>
                <w:bCs/>
                <w:sz w:val="15"/>
              </w:rPr>
              <w:t xml:space="preserve">; </w:t>
            </w:r>
            <m:oMath>
              <m:r>
                <w:rPr>
                  <w:rFonts w:ascii="Cambria Math" w:hAnsi="Cambria Math"/>
                  <w:sz w:val="15"/>
                </w:rPr>
                <m:t>LOC(</m:t>
              </m:r>
              <m:sSub>
                <m:sSubPr>
                  <m:ctrlPr>
                    <w:rPr>
                      <w:rFonts w:ascii="Cambria Math" w:hAnsi="Cambria Math"/>
                      <w:bCs/>
                      <w:i/>
                      <w:sz w:val="15"/>
                    </w:rPr>
                  </m:ctrlPr>
                </m:sSubPr>
                <m:e>
                  <m:r>
                    <w:rPr>
                      <w:rFonts w:ascii="Cambria Math" w:hAnsi="Cambria Math"/>
                      <w:sz w:val="15"/>
                    </w:rPr>
                    <m:t>f</m:t>
                  </m:r>
                </m:e>
                <m:sub>
                  <m:r>
                    <w:rPr>
                      <w:rFonts w:ascii="Cambria Math" w:hAnsi="Cambria Math"/>
                      <w:sz w:val="15"/>
                    </w:rPr>
                    <m:t>ij</m:t>
                  </m:r>
                </m:sub>
              </m:sSub>
              <m:r>
                <w:rPr>
                  <w:rFonts w:ascii="Cambria Math" w:hAnsi="Cambria Math"/>
                  <w:sz w:val="15"/>
                </w:rPr>
                <m:t>)</m:t>
              </m:r>
            </m:oMath>
            <w:r w:rsidR="00466A47">
              <w:rPr>
                <w:rFonts w:hint="eastAsia"/>
                <w:bCs/>
                <w:sz w:val="15"/>
              </w:rPr>
              <w:t>表示其对应的代码行</w:t>
            </w:r>
            <w:r w:rsidR="00466A47">
              <w:rPr>
                <w:bCs/>
                <w:sz w:val="15"/>
              </w:rPr>
              <w:t>;</w:t>
            </w:r>
            <m:oMath>
              <m:r>
                <w:rPr>
                  <w:rFonts w:ascii="Cambria Math" w:hAnsi="Cambria Math" w:hint="eastAsia"/>
                  <w:sz w:val="15"/>
                </w:rPr>
                <m:t>n</m:t>
              </m:r>
            </m:oMath>
            <w:r w:rsidR="00466A47">
              <w:rPr>
                <w:rFonts w:hint="eastAsia"/>
                <w:bCs/>
                <w:sz w:val="15"/>
              </w:rPr>
              <w:t>代表缺陷报告的数目</w:t>
            </w:r>
            <w:r w:rsidR="00A4509C">
              <w:rPr>
                <w:bCs/>
                <w:sz w:val="15"/>
              </w:rPr>
              <w:t>;</w:t>
            </w:r>
            <m:oMath>
              <m:r>
                <w:rPr>
                  <w:rFonts w:ascii="Cambria Math" w:hAnsi="Cambria Math"/>
                  <w:sz w:val="15"/>
                </w:rPr>
                <m:t xml:space="preserve"> |R|</m:t>
              </m:r>
            </m:oMath>
            <w:proofErr w:type="gramStart"/>
            <w:r w:rsidR="00A4509C">
              <w:rPr>
                <w:rFonts w:hint="eastAsia"/>
                <w:bCs/>
                <w:sz w:val="15"/>
              </w:rPr>
              <w:t>个</w:t>
            </w:r>
            <w:proofErr w:type="gramEnd"/>
            <w:r w:rsidR="00A4509C">
              <w:rPr>
                <w:rFonts w:hint="eastAsia"/>
                <w:bCs/>
                <w:sz w:val="15"/>
              </w:rPr>
              <w:t>报告对应的列表中前</w:t>
            </w:r>
            <m:oMath>
              <m:r>
                <w:rPr>
                  <w:rFonts w:ascii="Cambria Math" w:hAnsi="Cambria Math"/>
                  <w:sz w:val="15"/>
                </w:rPr>
                <m:t>k</m:t>
              </m:r>
            </m:oMath>
            <w:proofErr w:type="gramStart"/>
            <w:r w:rsidR="00A4509C">
              <w:rPr>
                <w:rFonts w:hint="eastAsia"/>
                <w:bCs/>
                <w:sz w:val="15"/>
              </w:rPr>
              <w:t>个</w:t>
            </w:r>
            <w:proofErr w:type="gramEnd"/>
            <w:r w:rsidR="00A4509C">
              <w:rPr>
                <w:rFonts w:hint="eastAsia"/>
                <w:bCs/>
                <w:sz w:val="15"/>
              </w:rPr>
              <w:t>源文件汇总至少有一个包含该缺陷</w:t>
            </w:r>
            <w:r w:rsidR="00A4509C">
              <w:rPr>
                <w:bCs/>
                <w:sz w:val="15"/>
              </w:rPr>
              <w:t>.</w:t>
            </w:r>
          </w:p>
        </w:tc>
        <w:tc>
          <w:tcPr>
            <w:tcW w:w="897" w:type="dxa"/>
            <w:tcBorders>
              <w:top w:val="single" w:sz="4" w:space="0" w:color="auto"/>
              <w:bottom w:val="single" w:sz="4" w:space="0" w:color="auto"/>
            </w:tcBorders>
            <w:vAlign w:val="center"/>
          </w:tcPr>
          <w:p w14:paraId="7C1A37EE" w14:textId="77777777" w:rsidR="00C43164" w:rsidRPr="0051348A" w:rsidRDefault="00C43164" w:rsidP="00C43164">
            <w:pPr>
              <w:spacing w:line="0" w:lineRule="atLeast"/>
              <w:jc w:val="center"/>
              <w:rPr>
                <w:bCs/>
                <w:sz w:val="15"/>
                <w:vertAlign w:val="superscript"/>
              </w:rPr>
            </w:pPr>
            <w:r w:rsidRPr="0051348A">
              <w:rPr>
                <w:rFonts w:hint="eastAsia"/>
                <w:bCs/>
                <w:sz w:val="15"/>
                <w:vertAlign w:val="superscript"/>
              </w:rPr>
              <w:t>[</w:t>
            </w:r>
            <w:r>
              <w:rPr>
                <w:bCs/>
                <w:sz w:val="15"/>
                <w:vertAlign w:val="superscript"/>
              </w:rPr>
              <w:t>27</w:t>
            </w:r>
            <w:r w:rsidRPr="0051348A">
              <w:rPr>
                <w:rFonts w:hint="eastAsia"/>
                <w:bCs/>
                <w:sz w:val="15"/>
                <w:vertAlign w:val="superscript"/>
              </w:rPr>
              <w:t>]</w:t>
            </w:r>
          </w:p>
        </w:tc>
      </w:tr>
      <w:tr w:rsidR="00C43164" w14:paraId="5F0F320B" w14:textId="77777777" w:rsidTr="00B72DB0">
        <w:trPr>
          <w:trHeight w:val="165"/>
          <w:jc w:val="center"/>
        </w:trPr>
        <w:tc>
          <w:tcPr>
            <w:tcW w:w="1792" w:type="dxa"/>
            <w:tcBorders>
              <w:top w:val="single" w:sz="4" w:space="0" w:color="auto"/>
              <w:bottom w:val="single" w:sz="4" w:space="0" w:color="auto"/>
            </w:tcBorders>
            <w:vAlign w:val="center"/>
          </w:tcPr>
          <w:p w14:paraId="05F04296" w14:textId="77777777" w:rsidR="00C43164" w:rsidRDefault="00C43164" w:rsidP="00C43164">
            <w:pPr>
              <w:spacing w:line="0" w:lineRule="atLeast"/>
              <w:jc w:val="center"/>
              <w:rPr>
                <w:bCs/>
                <w:sz w:val="15"/>
              </w:rPr>
            </w:pPr>
            <w:r>
              <w:rPr>
                <w:rFonts w:hint="eastAsia"/>
                <w:bCs/>
                <w:sz w:val="15"/>
              </w:rPr>
              <w:t>MAE</w:t>
            </w:r>
          </w:p>
          <w:p w14:paraId="6D371B9A" w14:textId="77777777" w:rsidR="00C43164" w:rsidRDefault="00C43164" w:rsidP="00C43164">
            <w:pPr>
              <w:spacing w:line="0" w:lineRule="atLeast"/>
              <w:jc w:val="center"/>
              <w:rPr>
                <w:bCs/>
                <w:sz w:val="15"/>
              </w:rPr>
            </w:pPr>
            <w:r>
              <w:rPr>
                <w:rFonts w:hint="eastAsia"/>
                <w:bCs/>
                <w:sz w:val="15"/>
              </w:rPr>
              <w:t>(</w:t>
            </w:r>
            <w:r>
              <w:rPr>
                <w:rFonts w:hint="eastAsia"/>
                <w:bCs/>
                <w:sz w:val="15"/>
              </w:rPr>
              <w:t>平均工作量均值</w:t>
            </w:r>
            <w:r>
              <w:rPr>
                <w:rFonts w:hint="eastAsia"/>
                <w:bCs/>
                <w:sz w:val="15"/>
              </w:rPr>
              <w:t>)</w:t>
            </w:r>
          </w:p>
        </w:tc>
        <w:tc>
          <w:tcPr>
            <w:tcW w:w="2036" w:type="dxa"/>
            <w:tcBorders>
              <w:top w:val="single" w:sz="4" w:space="0" w:color="auto"/>
              <w:bottom w:val="single" w:sz="4" w:space="0" w:color="auto"/>
            </w:tcBorders>
            <w:vAlign w:val="center"/>
          </w:tcPr>
          <w:p w14:paraId="762ADC1A" w14:textId="77777777" w:rsidR="00C43164" w:rsidRDefault="00C43164" w:rsidP="00C43164">
            <w:pPr>
              <w:spacing w:line="0" w:lineRule="atLeast"/>
              <w:rPr>
                <w:bCs/>
                <w:sz w:val="15"/>
              </w:rPr>
            </w:pPr>
            <w:r w:rsidRPr="00AA7525">
              <w:rPr>
                <w:bCs/>
                <w:position w:val="-72"/>
                <w:sz w:val="15"/>
              </w:rPr>
              <w:object w:dxaOrig="1920" w:dyaOrig="1380" w14:anchorId="4754E863">
                <v:shape id="_x0000_i1043" type="#_x0000_t75" style="width:74.1pt;height:52.85pt" o:ole="">
                  <v:imagedata r:id="rId45" o:title=""/>
                </v:shape>
                <o:OLEObject Type="Embed" ProgID="Equation.DSMT4" ShapeID="_x0000_i1043" DrawAspect="Content" ObjectID="_1765365834" r:id="rId46"/>
              </w:object>
            </w:r>
          </w:p>
        </w:tc>
        <w:tc>
          <w:tcPr>
            <w:tcW w:w="3685" w:type="dxa"/>
            <w:tcBorders>
              <w:top w:val="single" w:sz="4" w:space="0" w:color="auto"/>
              <w:bottom w:val="single" w:sz="4" w:space="0" w:color="auto"/>
            </w:tcBorders>
            <w:vAlign w:val="center"/>
          </w:tcPr>
          <w:p w14:paraId="654AC6B5" w14:textId="77777777" w:rsidR="00C43164" w:rsidRDefault="00F91CD5" w:rsidP="00B72DB0">
            <w:pPr>
              <w:spacing w:line="0" w:lineRule="atLeast"/>
              <w:jc w:val="left"/>
              <w:rPr>
                <w:bCs/>
                <w:sz w:val="15"/>
              </w:rPr>
            </w:pPr>
            <w:r>
              <w:rPr>
                <w:rFonts w:hint="eastAsia"/>
                <w:bCs/>
                <w:sz w:val="15"/>
              </w:rPr>
              <w:t>给定</w:t>
            </w:r>
            <m:oMath>
              <m:r>
                <w:rPr>
                  <w:rFonts w:ascii="Cambria Math" w:hAnsi="Cambria Math"/>
                  <w:sz w:val="15"/>
                </w:rPr>
                <m:t>n</m:t>
              </m:r>
            </m:oMath>
            <w:proofErr w:type="gramStart"/>
            <w:r w:rsidR="00B07527">
              <w:rPr>
                <w:rFonts w:hint="eastAsia"/>
                <w:bCs/>
                <w:sz w:val="15"/>
              </w:rPr>
              <w:t>个</w:t>
            </w:r>
            <w:proofErr w:type="gramEnd"/>
            <w:r>
              <w:rPr>
                <w:rFonts w:hint="eastAsia"/>
                <w:bCs/>
                <w:sz w:val="15"/>
              </w:rPr>
              <w:t>缺陷报告</w:t>
            </w:r>
            <w:r w:rsidR="00B07527">
              <w:rPr>
                <w:bCs/>
                <w:sz w:val="15"/>
              </w:rPr>
              <w:t>,</w:t>
            </w:r>
            <w:r w:rsidR="00B07527">
              <w:rPr>
                <w:rFonts w:hint="eastAsia"/>
                <w:bCs/>
                <w:sz w:val="15"/>
              </w:rPr>
              <w:t>对第</w:t>
            </w:r>
            <m:oMath>
              <m:r>
                <w:rPr>
                  <w:rFonts w:ascii="Cambria Math" w:hAnsi="Cambria Math"/>
                  <w:sz w:val="15"/>
                </w:rPr>
                <m:t>j</m:t>
              </m:r>
            </m:oMath>
            <w:proofErr w:type="gramStart"/>
            <w:r w:rsidR="00B07527">
              <w:rPr>
                <w:rFonts w:hint="eastAsia"/>
                <w:bCs/>
                <w:sz w:val="15"/>
              </w:rPr>
              <w:t>个</w:t>
            </w:r>
            <w:proofErr w:type="gramEnd"/>
            <w:r w:rsidR="00B07527">
              <w:rPr>
                <w:rFonts w:hint="eastAsia"/>
                <w:bCs/>
                <w:sz w:val="15"/>
              </w:rPr>
              <w:t>报告</w:t>
            </w:r>
            <w:r w:rsidR="00B07527">
              <w:rPr>
                <w:bCs/>
                <w:sz w:val="15"/>
              </w:rPr>
              <w:t>有一个推荐列表</w:t>
            </w:r>
            <m:oMath>
              <m:r>
                <w:rPr>
                  <w:rFonts w:ascii="Cambria Math" w:hAnsi="Cambria Math"/>
                  <w:sz w:val="15"/>
                </w:rPr>
                <m:t>l</m:t>
              </m:r>
            </m:oMath>
            <w:r w:rsidR="00B07527">
              <w:rPr>
                <w:bCs/>
                <w:sz w:val="15"/>
              </w:rPr>
              <w:t>.</w:t>
            </w:r>
            <w:r w:rsidR="00B72DB0">
              <w:rPr>
                <w:bCs/>
                <w:sz w:val="15"/>
              </w:rPr>
              <w:t xml:space="preserve"> </w:t>
            </w:r>
            <m:oMath>
              <m:sSub>
                <m:sSubPr>
                  <m:ctrlPr>
                    <w:rPr>
                      <w:rFonts w:ascii="Cambria Math" w:hAnsi="Cambria Math"/>
                      <w:bCs/>
                      <w:i/>
                      <w:sz w:val="15"/>
                    </w:rPr>
                  </m:ctrlPr>
                </m:sSubPr>
                <m:e>
                  <m:r>
                    <w:rPr>
                      <w:rFonts w:ascii="Cambria Math" w:hAnsi="Cambria Math"/>
                      <w:sz w:val="15"/>
                    </w:rPr>
                    <m:t>AvgE</m:t>
                  </m:r>
                </m:e>
                <m:sub>
                  <m:r>
                    <w:rPr>
                      <w:rFonts w:ascii="Cambria Math" w:hAnsi="Cambria Math"/>
                      <w:sz w:val="15"/>
                    </w:rPr>
                    <m:t>j</m:t>
                  </m:r>
                </m:sub>
              </m:sSub>
            </m:oMath>
            <w:r>
              <w:rPr>
                <w:rFonts w:hint="eastAsia"/>
                <w:bCs/>
                <w:sz w:val="15"/>
              </w:rPr>
              <w:t>表示对报告</w:t>
            </w:r>
            <m:oMath>
              <m:r>
                <w:rPr>
                  <w:rFonts w:ascii="Cambria Math" w:hAnsi="Cambria Math"/>
                  <w:sz w:val="15"/>
                </w:rPr>
                <m:t>j</m:t>
              </m:r>
            </m:oMath>
            <w:r>
              <w:rPr>
                <w:bCs/>
                <w:sz w:val="15"/>
              </w:rPr>
              <w:t>,</w:t>
            </w:r>
            <w:r>
              <w:rPr>
                <w:rFonts w:hint="eastAsia"/>
                <w:bCs/>
                <w:sz w:val="15"/>
              </w:rPr>
              <w:t>找出所有相关文件平均所需花费的工作量</w:t>
            </w:r>
            <w:r>
              <w:rPr>
                <w:bCs/>
                <w:sz w:val="15"/>
              </w:rPr>
              <w:t>;</w:t>
            </w:r>
            <m:oMath>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P</m:t>
                  </m:r>
                </m:e>
                <m:sub>
                  <m:r>
                    <w:rPr>
                      <w:rFonts w:ascii="Cambria Math" w:hAnsi="Cambria Math"/>
                      <w:sz w:val="15"/>
                    </w:rPr>
                    <m:t>j</m:t>
                  </m:r>
                </m:sub>
              </m:sSub>
            </m:oMath>
            <w:r>
              <w:rPr>
                <w:rFonts w:hint="eastAsia"/>
                <w:bCs/>
                <w:sz w:val="15"/>
              </w:rPr>
              <w:t>表示推荐列表</w:t>
            </w:r>
            <m:oMath>
              <m:r>
                <w:rPr>
                  <w:rFonts w:ascii="Cambria Math" w:hAnsi="Cambria Math"/>
                  <w:sz w:val="15"/>
                </w:rPr>
                <m:t>l</m:t>
              </m:r>
            </m:oMath>
            <w:r>
              <w:rPr>
                <w:rFonts w:hint="eastAsia"/>
                <w:bCs/>
                <w:sz w:val="15"/>
              </w:rPr>
              <w:t>中所有与缺陷报告相关的源文件位置的集合</w:t>
            </w:r>
            <w:r>
              <w:rPr>
                <w:bCs/>
                <w:sz w:val="15"/>
              </w:rPr>
              <w:t>.</w:t>
            </w:r>
          </w:p>
        </w:tc>
        <w:tc>
          <w:tcPr>
            <w:tcW w:w="897" w:type="dxa"/>
            <w:tcBorders>
              <w:top w:val="single" w:sz="4" w:space="0" w:color="auto"/>
              <w:bottom w:val="single" w:sz="4" w:space="0" w:color="auto"/>
            </w:tcBorders>
            <w:vAlign w:val="center"/>
          </w:tcPr>
          <w:p w14:paraId="00B5F1F0" w14:textId="77777777" w:rsidR="00C43164" w:rsidRPr="0051348A" w:rsidRDefault="00C43164" w:rsidP="00C43164">
            <w:pPr>
              <w:spacing w:line="0" w:lineRule="atLeast"/>
              <w:jc w:val="center"/>
              <w:rPr>
                <w:bCs/>
                <w:sz w:val="15"/>
                <w:vertAlign w:val="superscript"/>
              </w:rPr>
            </w:pPr>
            <w:r w:rsidRPr="0051348A">
              <w:rPr>
                <w:rFonts w:hint="eastAsia"/>
                <w:bCs/>
                <w:sz w:val="15"/>
                <w:vertAlign w:val="superscript"/>
              </w:rPr>
              <w:t>[</w:t>
            </w:r>
            <w:r>
              <w:rPr>
                <w:bCs/>
                <w:sz w:val="15"/>
                <w:vertAlign w:val="superscript"/>
              </w:rPr>
              <w:t>27</w:t>
            </w:r>
            <w:r w:rsidRPr="0051348A">
              <w:rPr>
                <w:rFonts w:hint="eastAsia"/>
                <w:bCs/>
                <w:sz w:val="15"/>
                <w:vertAlign w:val="superscript"/>
              </w:rPr>
              <w:t>]</w:t>
            </w:r>
          </w:p>
        </w:tc>
      </w:tr>
      <w:tr w:rsidR="00504B43" w14:paraId="1BEAE398" w14:textId="77777777" w:rsidTr="00B72DB0">
        <w:trPr>
          <w:trHeight w:val="89"/>
          <w:jc w:val="center"/>
        </w:trPr>
        <w:tc>
          <w:tcPr>
            <w:tcW w:w="1792" w:type="dxa"/>
            <w:tcBorders>
              <w:top w:val="single" w:sz="4" w:space="0" w:color="auto"/>
            </w:tcBorders>
            <w:vAlign w:val="center"/>
          </w:tcPr>
          <w:p w14:paraId="64FFB021" w14:textId="77777777" w:rsidR="00504B43" w:rsidRDefault="00504B43" w:rsidP="00504B43">
            <w:pPr>
              <w:spacing w:line="0" w:lineRule="atLeast"/>
              <w:jc w:val="center"/>
              <w:rPr>
                <w:bCs/>
                <w:sz w:val="15"/>
              </w:rPr>
            </w:pPr>
            <w:r>
              <w:rPr>
                <w:rFonts w:hint="eastAsia"/>
                <w:bCs/>
                <w:sz w:val="15"/>
              </w:rPr>
              <w:t>MFE</w:t>
            </w:r>
          </w:p>
          <w:p w14:paraId="4014C904" w14:textId="77777777" w:rsidR="00504B43" w:rsidRDefault="00504B43" w:rsidP="00504B43">
            <w:pPr>
              <w:spacing w:line="0" w:lineRule="atLeast"/>
              <w:jc w:val="center"/>
              <w:rPr>
                <w:bCs/>
                <w:sz w:val="15"/>
              </w:rPr>
            </w:pPr>
            <w:r>
              <w:rPr>
                <w:bCs/>
                <w:sz w:val="15"/>
              </w:rPr>
              <w:t>(</w:t>
            </w:r>
            <w:r>
              <w:rPr>
                <w:bCs/>
                <w:sz w:val="15"/>
              </w:rPr>
              <w:t>首位工作量均值</w:t>
            </w:r>
            <w:r>
              <w:rPr>
                <w:bCs/>
                <w:sz w:val="15"/>
              </w:rPr>
              <w:t>)</w:t>
            </w:r>
          </w:p>
        </w:tc>
        <w:tc>
          <w:tcPr>
            <w:tcW w:w="2036" w:type="dxa"/>
            <w:tcBorders>
              <w:top w:val="single" w:sz="4" w:space="0" w:color="auto"/>
            </w:tcBorders>
            <w:vAlign w:val="center"/>
          </w:tcPr>
          <w:p w14:paraId="78706EEC" w14:textId="77777777" w:rsidR="00504B43" w:rsidRDefault="00504B43" w:rsidP="00504B43">
            <w:pPr>
              <w:spacing w:line="0" w:lineRule="atLeast"/>
              <w:rPr>
                <w:bCs/>
                <w:sz w:val="15"/>
              </w:rPr>
            </w:pPr>
            <w:r w:rsidRPr="00AA7525">
              <w:rPr>
                <w:bCs/>
                <w:position w:val="-16"/>
                <w:sz w:val="15"/>
              </w:rPr>
              <w:object w:dxaOrig="1760" w:dyaOrig="460" w14:anchorId="1F64012C">
                <v:shape id="_x0000_i1044" type="#_x0000_t75" style="width:67.85pt;height:17.5pt" o:ole="">
                  <v:imagedata r:id="rId47" o:title=""/>
                </v:shape>
                <o:OLEObject Type="Embed" ProgID="Equation.DSMT4" ShapeID="_x0000_i1044" DrawAspect="Content" ObjectID="_1765365835" r:id="rId48"/>
              </w:object>
            </w:r>
          </w:p>
        </w:tc>
        <w:tc>
          <w:tcPr>
            <w:tcW w:w="3685" w:type="dxa"/>
            <w:tcBorders>
              <w:top w:val="single" w:sz="4" w:space="0" w:color="auto"/>
            </w:tcBorders>
            <w:vAlign w:val="center"/>
          </w:tcPr>
          <w:p w14:paraId="0C5C5716" w14:textId="77777777" w:rsidR="00504B43" w:rsidRPr="002B5870" w:rsidRDefault="00504B43" w:rsidP="00504B43">
            <w:pPr>
              <w:spacing w:line="0" w:lineRule="atLeast"/>
              <w:jc w:val="left"/>
              <w:rPr>
                <w:bCs/>
                <w:sz w:val="15"/>
              </w:rPr>
            </w:pPr>
            <m:oMath>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q</m:t>
                  </m:r>
                </m:e>
                <m:sub>
                  <m:r>
                    <w:rPr>
                      <w:rFonts w:ascii="Cambria Math" w:hAnsi="Cambria Math"/>
                      <w:sz w:val="15"/>
                    </w:rPr>
                    <m:t>j</m:t>
                  </m:r>
                </m:sub>
              </m:sSub>
            </m:oMath>
            <w:r>
              <w:rPr>
                <w:rFonts w:hint="eastAsia"/>
                <w:bCs/>
                <w:sz w:val="15"/>
              </w:rPr>
              <w:t>表示第</w:t>
            </w:r>
            <m:oMath>
              <m:r>
                <w:rPr>
                  <w:rFonts w:ascii="Cambria Math" w:hAnsi="Cambria Math"/>
                  <w:sz w:val="15"/>
                </w:rPr>
                <m:t>j</m:t>
              </m:r>
            </m:oMath>
            <w:proofErr w:type="gramStart"/>
            <w:r>
              <w:rPr>
                <w:rFonts w:hint="eastAsia"/>
                <w:bCs/>
                <w:sz w:val="15"/>
              </w:rPr>
              <w:t>个</w:t>
            </w:r>
            <w:proofErr w:type="gramEnd"/>
            <w:r>
              <w:rPr>
                <w:rFonts w:hint="eastAsia"/>
                <w:bCs/>
                <w:sz w:val="15"/>
              </w:rPr>
              <w:t>缺陷报告的源代码问价推荐列表中第一个与缺陷报告相关的源代码文件的位置</w:t>
            </w:r>
            <w:r>
              <w:rPr>
                <w:bCs/>
                <w:sz w:val="15"/>
              </w:rPr>
              <w:t>.</w:t>
            </w:r>
          </w:p>
        </w:tc>
        <w:tc>
          <w:tcPr>
            <w:tcW w:w="897" w:type="dxa"/>
            <w:tcBorders>
              <w:top w:val="single" w:sz="4" w:space="0" w:color="auto"/>
            </w:tcBorders>
            <w:vAlign w:val="center"/>
          </w:tcPr>
          <w:p w14:paraId="4D85AA81" w14:textId="77777777" w:rsidR="00504B43" w:rsidRPr="0051348A" w:rsidRDefault="00504B43" w:rsidP="00504B43">
            <w:pPr>
              <w:spacing w:line="0" w:lineRule="atLeast"/>
              <w:jc w:val="center"/>
              <w:rPr>
                <w:bCs/>
                <w:sz w:val="15"/>
                <w:vertAlign w:val="superscript"/>
              </w:rPr>
            </w:pPr>
            <w:r w:rsidRPr="0051348A">
              <w:rPr>
                <w:rFonts w:hint="eastAsia"/>
                <w:bCs/>
                <w:sz w:val="15"/>
                <w:vertAlign w:val="superscript"/>
              </w:rPr>
              <w:t>[</w:t>
            </w:r>
            <w:r>
              <w:rPr>
                <w:bCs/>
                <w:sz w:val="15"/>
                <w:vertAlign w:val="superscript"/>
              </w:rPr>
              <w:t>27</w:t>
            </w:r>
            <w:r w:rsidRPr="0051348A">
              <w:rPr>
                <w:rFonts w:hint="eastAsia"/>
                <w:bCs/>
                <w:sz w:val="15"/>
                <w:vertAlign w:val="superscript"/>
              </w:rPr>
              <w:t>]</w:t>
            </w:r>
          </w:p>
        </w:tc>
      </w:tr>
    </w:tbl>
    <w:p w14:paraId="1D29F1B2" w14:textId="77777777" w:rsidR="00B17EB8" w:rsidRDefault="00B17EB8" w:rsidP="00B17EB8">
      <w:pPr>
        <w:pStyle w:val="a3"/>
        <w:ind w:firstLine="372"/>
      </w:pPr>
      <w:r>
        <w:rPr>
          <w:rFonts w:hint="eastAsia"/>
        </w:rPr>
        <w:t>表</w:t>
      </w:r>
      <w:r>
        <w:rPr>
          <w:rFonts w:hint="eastAsia"/>
        </w:rPr>
        <w:t>6</w:t>
      </w:r>
      <w:r>
        <w:rPr>
          <w:rFonts w:hint="eastAsia"/>
        </w:rPr>
        <w:t>中对工作量性能评估指标的计算方法和使用情况进行了汇总</w:t>
      </w:r>
      <w:r>
        <w:rPr>
          <w:rFonts w:hint="eastAsia"/>
        </w:rPr>
        <w:t>.</w:t>
      </w:r>
      <w:r>
        <w:rPr>
          <w:rFonts w:hint="eastAsia"/>
        </w:rPr>
        <w:t>其中大部分评估指标是</w:t>
      </w:r>
      <w:r>
        <w:t>Zhao</w:t>
      </w:r>
      <w:r>
        <w:t>等人</w:t>
      </w:r>
      <w:r>
        <w:rPr>
          <w:vertAlign w:val="superscript"/>
        </w:rPr>
        <w:t>[27]</w:t>
      </w:r>
      <w:r>
        <w:t>在</w:t>
      </w:r>
      <w:r>
        <w:rPr>
          <w:rFonts w:hint="eastAsia"/>
        </w:rPr>
        <w:t>2</w:t>
      </w:r>
      <w:r>
        <w:t>015</w:t>
      </w:r>
      <w:r>
        <w:t>年首先提出</w:t>
      </w:r>
      <w:r>
        <w:rPr>
          <w:rFonts w:hint="eastAsia"/>
        </w:rPr>
        <w:t>的</w:t>
      </w:r>
      <w:r>
        <w:rPr>
          <w:rFonts w:hint="eastAsia"/>
        </w:rPr>
        <w:t>.</w:t>
      </w:r>
      <w:r>
        <w:rPr>
          <w:rFonts w:hint="eastAsia"/>
        </w:rPr>
        <w:t>他们使用代码行数来衡量一个文件在审查时所需花费的工作量</w:t>
      </w:r>
      <w:r>
        <w:t>.</w:t>
      </w:r>
      <w:r w:rsidR="006E302B">
        <w:rPr>
          <w:rFonts w:hint="eastAsia"/>
        </w:rPr>
        <w:t>其</w:t>
      </w:r>
      <w:r w:rsidR="0021176C">
        <w:t>具体含义如下</w:t>
      </w:r>
      <w:r w:rsidR="0021176C">
        <w:rPr>
          <w:rFonts w:hint="eastAsia"/>
        </w:rPr>
        <w:t>:</w:t>
      </w:r>
    </w:p>
    <w:p w14:paraId="6D2A0B55" w14:textId="77777777" w:rsidR="00B17EB8" w:rsidRDefault="00B17EB8" w:rsidP="00B17EB8">
      <w:pPr>
        <w:pStyle w:val="a3"/>
        <w:numPr>
          <w:ilvl w:val="0"/>
          <w:numId w:val="29"/>
        </w:numPr>
        <w:ind w:firstLineChars="0"/>
      </w:pPr>
      <w:proofErr w:type="spellStart"/>
      <w:r>
        <w:t>Effort@K</w:t>
      </w:r>
      <w:proofErr w:type="spellEnd"/>
      <w:r>
        <w:t>.</w:t>
      </w:r>
      <w:r>
        <w:rPr>
          <w:rFonts w:hint="eastAsia"/>
        </w:rPr>
        <w:t>由</w:t>
      </w:r>
      <w:proofErr w:type="spellStart"/>
      <w:r>
        <w:t>Top@K</w:t>
      </w:r>
      <w:proofErr w:type="spellEnd"/>
      <w:r>
        <w:rPr>
          <w:rFonts w:hint="eastAsia"/>
        </w:rPr>
        <w:t>派生而来</w:t>
      </w:r>
      <w:r>
        <w:t>,</w:t>
      </w:r>
      <w:r w:rsidRPr="00457820">
        <w:rPr>
          <w:rFonts w:hint="eastAsia"/>
        </w:rPr>
        <w:t>衡量了缺陷定位方法推荐对列表中前</w:t>
      </w:r>
      <w:r>
        <w:rPr>
          <w:rFonts w:hint="eastAsia"/>
        </w:rPr>
        <w:t>K</w:t>
      </w:r>
      <w:proofErr w:type="gramStart"/>
      <w:r>
        <w:rPr>
          <w:rFonts w:hint="eastAsia"/>
        </w:rPr>
        <w:t>个</w:t>
      </w:r>
      <w:proofErr w:type="gramEnd"/>
      <w:r>
        <w:rPr>
          <w:rFonts w:hint="eastAsia"/>
        </w:rPr>
        <w:t>源代码文件进行审查时</w:t>
      </w:r>
      <w:r>
        <w:t>,</w:t>
      </w:r>
      <w:r w:rsidRPr="00457820">
        <w:rPr>
          <w:rFonts w:hint="eastAsia"/>
        </w:rPr>
        <w:t>开发人员找到与</w:t>
      </w:r>
      <w:r>
        <w:rPr>
          <w:rFonts w:hint="eastAsia"/>
        </w:rPr>
        <w:t>缺陷</w:t>
      </w:r>
      <w:r w:rsidRPr="00457820">
        <w:rPr>
          <w:rFonts w:hint="eastAsia"/>
        </w:rPr>
        <w:t>报告相关的源代码文件平均需要花费多少工作量</w:t>
      </w:r>
      <w:r>
        <w:t>.</w:t>
      </w:r>
    </w:p>
    <w:p w14:paraId="0101BBA3" w14:textId="77777777" w:rsidR="00B17EB8" w:rsidRDefault="00B17EB8" w:rsidP="00B17EB8">
      <w:pPr>
        <w:pStyle w:val="a3"/>
        <w:numPr>
          <w:ilvl w:val="0"/>
          <w:numId w:val="29"/>
        </w:numPr>
        <w:ind w:firstLineChars="0"/>
      </w:pPr>
      <w:r>
        <w:lastRenderedPageBreak/>
        <w:t>MAE(</w:t>
      </w:r>
      <w:r>
        <w:rPr>
          <w:rFonts w:hint="eastAsia"/>
        </w:rPr>
        <w:t>Mean</w:t>
      </w:r>
      <w:r>
        <w:t xml:space="preserve"> Average Effort).</w:t>
      </w:r>
      <w:r>
        <w:rPr>
          <w:rFonts w:hint="eastAsia"/>
        </w:rPr>
        <w:t>由</w:t>
      </w:r>
      <w:r>
        <w:rPr>
          <w:rFonts w:hint="eastAsia"/>
        </w:rPr>
        <w:t>MAP</w:t>
      </w:r>
      <w:r w:rsidRPr="00AA49F3">
        <w:rPr>
          <w:rFonts w:hint="eastAsia"/>
        </w:rPr>
        <w:t>派生而来</w:t>
      </w:r>
      <w:r>
        <w:rPr>
          <w:rFonts w:hint="eastAsia"/>
        </w:rPr>
        <w:t>,</w:t>
      </w:r>
      <w:r w:rsidRPr="00AA49F3">
        <w:rPr>
          <w:rFonts w:hint="eastAsia"/>
        </w:rPr>
        <w:t>表示从推荐列表中找出所有与</w:t>
      </w:r>
      <w:r>
        <w:rPr>
          <w:rFonts w:hint="eastAsia"/>
        </w:rPr>
        <w:t>缺陷</w:t>
      </w:r>
      <w:r w:rsidRPr="00AA49F3">
        <w:rPr>
          <w:rFonts w:hint="eastAsia"/>
        </w:rPr>
        <w:t>报告相关的源代码文件时平均所需花费的工作量</w:t>
      </w:r>
      <w:r w:rsidRPr="00AA49F3">
        <w:rPr>
          <w:rFonts w:hint="eastAsia"/>
        </w:rPr>
        <w:t>.</w:t>
      </w:r>
    </w:p>
    <w:p w14:paraId="3A880427" w14:textId="77777777" w:rsidR="00CC2109" w:rsidRPr="00B17EB8" w:rsidRDefault="00B17EB8" w:rsidP="00B17EB8">
      <w:pPr>
        <w:pStyle w:val="a3"/>
        <w:numPr>
          <w:ilvl w:val="0"/>
          <w:numId w:val="29"/>
        </w:numPr>
        <w:ind w:firstLineChars="0"/>
      </w:pPr>
      <w:r>
        <w:t>MFE(Mean First Effort).</w:t>
      </w:r>
      <w:r>
        <w:rPr>
          <w:rFonts w:hint="eastAsia"/>
        </w:rPr>
        <w:t>由</w:t>
      </w:r>
      <w:r>
        <w:rPr>
          <w:rFonts w:hint="eastAsia"/>
        </w:rPr>
        <w:t>MRR</w:t>
      </w:r>
      <w:r>
        <w:rPr>
          <w:rFonts w:hint="eastAsia"/>
        </w:rPr>
        <w:t>派生而来</w:t>
      </w:r>
      <w:r>
        <w:t>,</w:t>
      </w:r>
      <w:r>
        <w:rPr>
          <w:rFonts w:hint="eastAsia"/>
        </w:rPr>
        <w:t>表示</w:t>
      </w:r>
      <w:r w:rsidRPr="001727DD">
        <w:rPr>
          <w:rFonts w:hint="eastAsia"/>
        </w:rPr>
        <w:t>从源代码文件推荐列表中找到第一个与</w:t>
      </w:r>
      <w:r>
        <w:rPr>
          <w:rFonts w:hint="eastAsia"/>
        </w:rPr>
        <w:t>缺陷报告相关的源代码文件平均所需要的工作量</w:t>
      </w:r>
      <w:r>
        <w:t>.</w:t>
      </w:r>
      <w:r>
        <w:rPr>
          <w:rFonts w:hint="eastAsia"/>
        </w:rPr>
        <w:t>它的值越小</w:t>
      </w:r>
      <w:r w:rsidRPr="001727DD">
        <w:rPr>
          <w:rFonts w:hint="eastAsia"/>
        </w:rPr>
        <w:t>表示在工作量感知下</w:t>
      </w:r>
      <w:r>
        <w:rPr>
          <w:rFonts w:hint="eastAsia"/>
        </w:rPr>
        <w:t>方法</w:t>
      </w:r>
      <w:r w:rsidRPr="001727DD">
        <w:rPr>
          <w:rFonts w:hint="eastAsia"/>
        </w:rPr>
        <w:t>的性能越好</w:t>
      </w:r>
      <w:r>
        <w:rPr>
          <w:rFonts w:hint="eastAsia"/>
        </w:rPr>
        <w:t>.</w:t>
      </w:r>
    </w:p>
    <w:p w14:paraId="0F141EE5" w14:textId="77777777" w:rsidR="004C3ABF" w:rsidRDefault="000B4FCA">
      <w:pPr>
        <w:pStyle w:val="21"/>
        <w:spacing w:before="71" w:after="71"/>
      </w:pPr>
      <w:r>
        <w:t>实验</w:t>
      </w:r>
      <w:r>
        <w:rPr>
          <w:rFonts w:hint="eastAsia"/>
        </w:rPr>
        <w:t>数据</w:t>
      </w:r>
    </w:p>
    <w:p w14:paraId="11F1E427" w14:textId="77777777" w:rsidR="00265342" w:rsidRDefault="00265342" w:rsidP="00265342">
      <w:pPr>
        <w:pStyle w:val="a3"/>
        <w:ind w:firstLine="372"/>
      </w:pPr>
      <w:r>
        <w:rPr>
          <w:rFonts w:hint="eastAsia"/>
        </w:rPr>
        <w:t>经过十几年的发展</w:t>
      </w:r>
      <w:r>
        <w:t>,</w:t>
      </w:r>
      <w:r>
        <w:rPr>
          <w:rFonts w:hint="eastAsia"/>
        </w:rPr>
        <w:t>目前</w:t>
      </w:r>
      <w:r>
        <w:rPr>
          <w:rFonts w:hint="eastAsia"/>
        </w:rPr>
        <w:t>IRBL</w:t>
      </w:r>
      <w:r>
        <w:rPr>
          <w:rFonts w:hint="eastAsia"/>
        </w:rPr>
        <w:t>领域已有较多研究者收集并且公开了它们的实验数据集</w:t>
      </w:r>
      <w:r>
        <w:t>.</w:t>
      </w:r>
      <w:r>
        <w:rPr>
          <w:rFonts w:hint="eastAsia"/>
        </w:rPr>
        <w:t>这对于继续在缺陷定位领域进行研究十分有利</w:t>
      </w:r>
      <w:r>
        <w:t>.</w:t>
      </w:r>
      <w:r>
        <w:rPr>
          <w:rFonts w:hint="eastAsia"/>
        </w:rPr>
        <w:t>表</w:t>
      </w:r>
      <w:r>
        <w:rPr>
          <w:rFonts w:hint="eastAsia"/>
        </w:rPr>
        <w:t>7</w:t>
      </w:r>
      <w:r>
        <w:rPr>
          <w:rFonts w:hint="eastAsia"/>
        </w:rPr>
        <w:t>列出了</w:t>
      </w:r>
      <w:r>
        <w:rPr>
          <w:rFonts w:hint="eastAsia"/>
        </w:rPr>
        <w:t>IRBL</w:t>
      </w:r>
      <w:r>
        <w:rPr>
          <w:rFonts w:hint="eastAsia"/>
        </w:rPr>
        <w:t>领域的公开可用数据集的汇总信息</w:t>
      </w:r>
      <w:r>
        <w:rPr>
          <w:rFonts w:hint="eastAsia"/>
        </w:rPr>
        <w:t>.</w:t>
      </w:r>
      <w:r>
        <w:rPr>
          <w:rFonts w:hint="eastAsia"/>
        </w:rPr>
        <w:t>包括数据集提供者、所使用的项目数和提供的缺陷报告数目等</w:t>
      </w:r>
      <w:r>
        <w:t>.</w:t>
      </w:r>
    </w:p>
    <w:p w14:paraId="7323EC65" w14:textId="77777777" w:rsidR="004C3ABF" w:rsidRDefault="00A36161">
      <w:pPr>
        <w:pStyle w:val="a3"/>
        <w:spacing w:beforeLines="30" w:before="85"/>
        <w:ind w:firstLineChars="0" w:firstLine="0"/>
        <w:jc w:val="center"/>
      </w:pPr>
      <w:r>
        <w:rPr>
          <w:rFonts w:hint="eastAsia"/>
          <w:b/>
          <w:bCs/>
        </w:rPr>
        <w:t xml:space="preserve">Table </w:t>
      </w:r>
      <w:proofErr w:type="gramStart"/>
      <w:r w:rsidR="000C1F6B">
        <w:rPr>
          <w:b/>
          <w:bCs/>
        </w:rPr>
        <w:t>7</w:t>
      </w:r>
      <w:r>
        <w:rPr>
          <w:rFonts w:hint="eastAsia"/>
        </w:rPr>
        <w:t xml:space="preserve">  </w:t>
      </w:r>
      <w:r w:rsidR="0047077E">
        <w:t>Summary</w:t>
      </w:r>
      <w:proofErr w:type="gramEnd"/>
      <w:r w:rsidR="0047077E">
        <w:t xml:space="preserve"> of </w:t>
      </w:r>
      <w:r>
        <w:t>experiments datasets for IR-based bug localization models</w:t>
      </w:r>
    </w:p>
    <w:p w14:paraId="4430DF45" w14:textId="77777777" w:rsidR="004C3ABF" w:rsidRDefault="00A36161">
      <w:pPr>
        <w:pStyle w:val="a3"/>
        <w:spacing w:afterLines="20" w:after="57"/>
        <w:ind w:firstLineChars="0" w:firstLine="0"/>
        <w:jc w:val="center"/>
      </w:pPr>
      <w:r>
        <w:rPr>
          <w:rFonts w:eastAsia="黑体" w:hint="eastAsia"/>
        </w:rPr>
        <w:t>表</w:t>
      </w:r>
      <w:r w:rsidR="000C1F6B">
        <w:rPr>
          <w:b/>
          <w:bCs/>
        </w:rPr>
        <w:t>7</w:t>
      </w:r>
      <w:r>
        <w:rPr>
          <w:rFonts w:hint="eastAsia"/>
        </w:rPr>
        <w:t xml:space="preserve">  </w:t>
      </w:r>
      <w:r w:rsidR="0047077E">
        <w:rPr>
          <w:rFonts w:hint="eastAsia"/>
        </w:rPr>
        <w:t>基于信息检索的缺陷定位模型的</w:t>
      </w:r>
      <w:r>
        <w:rPr>
          <w:rFonts w:hint="eastAsia"/>
        </w:rPr>
        <w:t>数据集汇总</w:t>
      </w:r>
    </w:p>
    <w:tbl>
      <w:tblPr>
        <w:tblW w:w="7763" w:type="dxa"/>
        <w:jc w:val="center"/>
        <w:tblBorders>
          <w:top w:val="single" w:sz="8" w:space="0" w:color="000000"/>
          <w:bottom w:val="single" w:sz="8" w:space="0" w:color="000000"/>
        </w:tblBorders>
        <w:tblLayout w:type="fixed"/>
        <w:tblLook w:val="04A0" w:firstRow="1" w:lastRow="0" w:firstColumn="1" w:lastColumn="0" w:noHBand="0" w:noVBand="1"/>
      </w:tblPr>
      <w:tblGrid>
        <w:gridCol w:w="905"/>
        <w:gridCol w:w="904"/>
        <w:gridCol w:w="1509"/>
        <w:gridCol w:w="904"/>
        <w:gridCol w:w="905"/>
        <w:gridCol w:w="2636"/>
      </w:tblGrid>
      <w:tr w:rsidR="004C3ABF" w14:paraId="1D8981F5" w14:textId="77777777" w:rsidTr="00BD0611">
        <w:trPr>
          <w:trHeight w:val="284"/>
          <w:jc w:val="center"/>
        </w:trPr>
        <w:tc>
          <w:tcPr>
            <w:tcW w:w="905" w:type="dxa"/>
            <w:tcBorders>
              <w:top w:val="single" w:sz="8" w:space="0" w:color="000000"/>
              <w:bottom w:val="single" w:sz="4" w:space="0" w:color="000000"/>
            </w:tcBorders>
            <w:vAlign w:val="center"/>
          </w:tcPr>
          <w:p w14:paraId="21F22838" w14:textId="77777777" w:rsidR="004C3ABF" w:rsidRDefault="00A36161">
            <w:pPr>
              <w:spacing w:line="0" w:lineRule="atLeast"/>
              <w:jc w:val="center"/>
              <w:rPr>
                <w:bCs/>
                <w:sz w:val="15"/>
              </w:rPr>
            </w:pPr>
            <w:r>
              <w:rPr>
                <w:rFonts w:hint="eastAsia"/>
                <w:bCs/>
                <w:sz w:val="15"/>
              </w:rPr>
              <w:t>项目语言</w:t>
            </w:r>
          </w:p>
        </w:tc>
        <w:tc>
          <w:tcPr>
            <w:tcW w:w="904" w:type="dxa"/>
            <w:tcBorders>
              <w:top w:val="single" w:sz="8" w:space="0" w:color="000000"/>
              <w:bottom w:val="single" w:sz="4" w:space="0" w:color="000000"/>
            </w:tcBorders>
            <w:vAlign w:val="center"/>
          </w:tcPr>
          <w:p w14:paraId="61FDB120" w14:textId="77777777" w:rsidR="004C3ABF" w:rsidRDefault="00A36161">
            <w:pPr>
              <w:spacing w:line="0" w:lineRule="atLeast"/>
              <w:jc w:val="center"/>
              <w:rPr>
                <w:bCs/>
                <w:sz w:val="15"/>
              </w:rPr>
            </w:pPr>
            <w:r>
              <w:rPr>
                <w:rFonts w:hint="eastAsia"/>
                <w:bCs/>
                <w:sz w:val="15"/>
              </w:rPr>
              <w:t>定位级别</w:t>
            </w:r>
          </w:p>
        </w:tc>
        <w:tc>
          <w:tcPr>
            <w:tcW w:w="1509" w:type="dxa"/>
            <w:tcBorders>
              <w:top w:val="single" w:sz="8" w:space="0" w:color="000000"/>
              <w:bottom w:val="single" w:sz="4" w:space="0" w:color="000000"/>
            </w:tcBorders>
            <w:vAlign w:val="center"/>
          </w:tcPr>
          <w:p w14:paraId="5C810F16" w14:textId="77777777" w:rsidR="004C3ABF" w:rsidRDefault="00A36161">
            <w:pPr>
              <w:spacing w:line="0" w:lineRule="atLeast"/>
              <w:jc w:val="center"/>
              <w:rPr>
                <w:bCs/>
                <w:sz w:val="15"/>
              </w:rPr>
            </w:pPr>
            <w:r>
              <w:rPr>
                <w:rFonts w:hint="eastAsia"/>
                <w:bCs/>
                <w:sz w:val="15"/>
              </w:rPr>
              <w:t>提供者</w:t>
            </w:r>
          </w:p>
        </w:tc>
        <w:tc>
          <w:tcPr>
            <w:tcW w:w="904" w:type="dxa"/>
            <w:tcBorders>
              <w:top w:val="single" w:sz="8" w:space="0" w:color="000000"/>
              <w:bottom w:val="single" w:sz="4" w:space="0" w:color="000000"/>
            </w:tcBorders>
            <w:vAlign w:val="center"/>
          </w:tcPr>
          <w:p w14:paraId="5E2C9F80" w14:textId="77777777" w:rsidR="004C3ABF" w:rsidRDefault="00A36161">
            <w:pPr>
              <w:spacing w:line="0" w:lineRule="atLeast"/>
              <w:jc w:val="center"/>
              <w:rPr>
                <w:bCs/>
                <w:sz w:val="15"/>
              </w:rPr>
            </w:pPr>
            <w:r>
              <w:rPr>
                <w:rFonts w:hint="eastAsia"/>
                <w:bCs/>
                <w:sz w:val="15"/>
              </w:rPr>
              <w:t>项目</w:t>
            </w:r>
            <w:r w:rsidR="00F8323C">
              <w:rPr>
                <w:rFonts w:hint="eastAsia"/>
                <w:bCs/>
                <w:sz w:val="15"/>
              </w:rPr>
              <w:t>数</w:t>
            </w:r>
          </w:p>
        </w:tc>
        <w:tc>
          <w:tcPr>
            <w:tcW w:w="905" w:type="dxa"/>
            <w:tcBorders>
              <w:top w:val="single" w:sz="8" w:space="0" w:color="000000"/>
              <w:bottom w:val="single" w:sz="4" w:space="0" w:color="000000"/>
            </w:tcBorders>
            <w:vAlign w:val="center"/>
          </w:tcPr>
          <w:p w14:paraId="70EFC98A" w14:textId="38334B68" w:rsidR="004C3ABF" w:rsidRDefault="00F7394A">
            <w:pPr>
              <w:spacing w:line="0" w:lineRule="atLeast"/>
              <w:jc w:val="center"/>
              <w:rPr>
                <w:bCs/>
                <w:sz w:val="15"/>
              </w:rPr>
            </w:pPr>
            <w:r>
              <w:rPr>
                <w:rFonts w:hint="eastAsia"/>
                <w:bCs/>
                <w:sz w:val="15"/>
              </w:rPr>
              <w:t>报告数</w:t>
            </w:r>
          </w:p>
        </w:tc>
        <w:tc>
          <w:tcPr>
            <w:tcW w:w="2636" w:type="dxa"/>
            <w:tcBorders>
              <w:top w:val="single" w:sz="8" w:space="0" w:color="000000"/>
              <w:bottom w:val="single" w:sz="4" w:space="0" w:color="000000"/>
            </w:tcBorders>
            <w:vAlign w:val="center"/>
          </w:tcPr>
          <w:p w14:paraId="3A139D62" w14:textId="77777777" w:rsidR="004C3ABF" w:rsidRDefault="00A36161">
            <w:pPr>
              <w:spacing w:line="0" w:lineRule="atLeast"/>
              <w:jc w:val="center"/>
              <w:rPr>
                <w:bCs/>
                <w:sz w:val="15"/>
              </w:rPr>
            </w:pPr>
            <w:r>
              <w:rPr>
                <w:rFonts w:hint="eastAsia"/>
                <w:bCs/>
                <w:sz w:val="15"/>
              </w:rPr>
              <w:t>使用列表</w:t>
            </w:r>
          </w:p>
        </w:tc>
      </w:tr>
      <w:tr w:rsidR="00A923C3" w14:paraId="0A717499" w14:textId="77777777" w:rsidTr="00BD0611">
        <w:trPr>
          <w:trHeight w:val="181"/>
          <w:jc w:val="center"/>
        </w:trPr>
        <w:tc>
          <w:tcPr>
            <w:tcW w:w="905" w:type="dxa"/>
            <w:vMerge w:val="restart"/>
            <w:tcBorders>
              <w:top w:val="single" w:sz="4" w:space="0" w:color="000000"/>
              <w:bottom w:val="single" w:sz="4" w:space="0" w:color="auto"/>
            </w:tcBorders>
            <w:vAlign w:val="center"/>
          </w:tcPr>
          <w:p w14:paraId="3F4B672D" w14:textId="77777777" w:rsidR="00A923C3" w:rsidRPr="00C03766" w:rsidRDefault="00A923C3" w:rsidP="00DB1EDE">
            <w:pPr>
              <w:spacing w:line="0" w:lineRule="atLeast"/>
              <w:jc w:val="center"/>
              <w:rPr>
                <w:bCs/>
                <w:sz w:val="15"/>
              </w:rPr>
            </w:pPr>
            <w:r w:rsidRPr="00C03766">
              <w:rPr>
                <w:rFonts w:hint="eastAsia"/>
                <w:bCs/>
                <w:sz w:val="15"/>
              </w:rPr>
              <w:t>Java</w:t>
            </w:r>
          </w:p>
        </w:tc>
        <w:tc>
          <w:tcPr>
            <w:tcW w:w="904" w:type="dxa"/>
            <w:vMerge w:val="restart"/>
            <w:tcBorders>
              <w:top w:val="single" w:sz="4" w:space="0" w:color="000000"/>
            </w:tcBorders>
            <w:vAlign w:val="center"/>
          </w:tcPr>
          <w:p w14:paraId="4AC1F4A6" w14:textId="77777777" w:rsidR="00A923C3" w:rsidRPr="00C03766" w:rsidRDefault="00A923C3" w:rsidP="00A923C3">
            <w:pPr>
              <w:spacing w:line="0" w:lineRule="atLeast"/>
              <w:jc w:val="center"/>
              <w:rPr>
                <w:bCs/>
                <w:sz w:val="15"/>
              </w:rPr>
            </w:pPr>
            <w:r w:rsidRPr="00C03766">
              <w:rPr>
                <w:bCs/>
                <w:sz w:val="15"/>
              </w:rPr>
              <w:t>File</w:t>
            </w:r>
          </w:p>
        </w:tc>
        <w:tc>
          <w:tcPr>
            <w:tcW w:w="1509" w:type="dxa"/>
            <w:tcBorders>
              <w:top w:val="single" w:sz="4" w:space="0" w:color="000000"/>
            </w:tcBorders>
            <w:vAlign w:val="center"/>
          </w:tcPr>
          <w:p w14:paraId="0DD37334" w14:textId="77777777" w:rsidR="00A923C3" w:rsidRPr="00C03766" w:rsidRDefault="00A923C3">
            <w:pPr>
              <w:spacing w:line="0" w:lineRule="atLeast"/>
              <w:jc w:val="center"/>
              <w:rPr>
                <w:bCs/>
                <w:sz w:val="15"/>
              </w:rPr>
            </w:pPr>
            <w:proofErr w:type="spellStart"/>
            <w:r w:rsidRPr="00C03766">
              <w:rPr>
                <w:bCs/>
                <w:sz w:val="15"/>
              </w:rPr>
              <w:t>Dallmeier</w:t>
            </w:r>
            <w:proofErr w:type="spellEnd"/>
            <w:r w:rsidRPr="00C03766">
              <w:rPr>
                <w:rFonts w:hint="eastAsia"/>
                <w:bCs/>
                <w:sz w:val="15"/>
              </w:rPr>
              <w:t>等人</w:t>
            </w:r>
            <w:r w:rsidRPr="00C03766">
              <w:rPr>
                <w:rFonts w:hint="eastAsia"/>
                <w:bCs/>
                <w:sz w:val="15"/>
                <w:vertAlign w:val="superscript"/>
              </w:rPr>
              <w:t>[</w:t>
            </w:r>
            <w:r w:rsidRPr="00C03766">
              <w:rPr>
                <w:bCs/>
                <w:sz w:val="15"/>
                <w:vertAlign w:val="superscript"/>
              </w:rPr>
              <w:t>1]</w:t>
            </w:r>
          </w:p>
        </w:tc>
        <w:tc>
          <w:tcPr>
            <w:tcW w:w="904" w:type="dxa"/>
            <w:tcBorders>
              <w:top w:val="single" w:sz="4" w:space="0" w:color="000000"/>
              <w:bottom w:val="nil"/>
            </w:tcBorders>
            <w:vAlign w:val="center"/>
          </w:tcPr>
          <w:p w14:paraId="03F73EC7" w14:textId="77777777" w:rsidR="00A923C3" w:rsidRPr="00C03766" w:rsidRDefault="004C15F9">
            <w:pPr>
              <w:spacing w:line="0" w:lineRule="atLeast"/>
              <w:jc w:val="center"/>
              <w:rPr>
                <w:bCs/>
                <w:sz w:val="15"/>
              </w:rPr>
            </w:pPr>
            <w:r w:rsidRPr="00C03766">
              <w:rPr>
                <w:bCs/>
                <w:sz w:val="15"/>
              </w:rPr>
              <w:t>1</w:t>
            </w:r>
          </w:p>
        </w:tc>
        <w:tc>
          <w:tcPr>
            <w:tcW w:w="905" w:type="dxa"/>
            <w:tcBorders>
              <w:top w:val="single" w:sz="4" w:space="0" w:color="000000"/>
              <w:bottom w:val="nil"/>
            </w:tcBorders>
            <w:vAlign w:val="center"/>
          </w:tcPr>
          <w:p w14:paraId="3F300434" w14:textId="77777777" w:rsidR="00A923C3" w:rsidRPr="00C03766" w:rsidRDefault="00A923C3">
            <w:pPr>
              <w:spacing w:line="0" w:lineRule="atLeast"/>
              <w:jc w:val="center"/>
              <w:rPr>
                <w:bCs/>
                <w:sz w:val="15"/>
              </w:rPr>
            </w:pPr>
            <w:r w:rsidRPr="00C03766">
              <w:rPr>
                <w:rFonts w:hint="eastAsia"/>
                <w:bCs/>
                <w:sz w:val="15"/>
              </w:rPr>
              <w:t>223</w:t>
            </w:r>
          </w:p>
        </w:tc>
        <w:tc>
          <w:tcPr>
            <w:tcW w:w="2636" w:type="dxa"/>
            <w:tcBorders>
              <w:top w:val="single" w:sz="4" w:space="0" w:color="000000"/>
              <w:bottom w:val="nil"/>
            </w:tcBorders>
            <w:vAlign w:val="center"/>
          </w:tcPr>
          <w:p w14:paraId="301E034D" w14:textId="77777777" w:rsidR="00A923C3" w:rsidRPr="00C03766" w:rsidRDefault="00A923C3">
            <w:pPr>
              <w:spacing w:line="0" w:lineRule="atLeast"/>
              <w:jc w:val="center"/>
              <w:rPr>
                <w:bCs/>
                <w:sz w:val="15"/>
                <w:vertAlign w:val="superscript"/>
              </w:rPr>
            </w:pPr>
            <w:r w:rsidRPr="00C03766">
              <w:rPr>
                <w:bCs/>
                <w:sz w:val="15"/>
                <w:vertAlign w:val="superscript"/>
              </w:rPr>
              <w:t>[1][10][73][28][40]</w:t>
            </w:r>
          </w:p>
        </w:tc>
      </w:tr>
      <w:tr w:rsidR="00A923C3" w14:paraId="1C133FB9" w14:textId="77777777" w:rsidTr="00BD0611">
        <w:trPr>
          <w:trHeight w:val="181"/>
          <w:jc w:val="center"/>
        </w:trPr>
        <w:tc>
          <w:tcPr>
            <w:tcW w:w="905" w:type="dxa"/>
            <w:vMerge/>
            <w:tcBorders>
              <w:top w:val="nil"/>
              <w:bottom w:val="single" w:sz="4" w:space="0" w:color="auto"/>
            </w:tcBorders>
            <w:vAlign w:val="center"/>
          </w:tcPr>
          <w:p w14:paraId="3D92B9F8" w14:textId="77777777" w:rsidR="00A923C3" w:rsidRPr="00C03766" w:rsidRDefault="00A923C3" w:rsidP="00F72AEE">
            <w:pPr>
              <w:spacing w:line="0" w:lineRule="atLeast"/>
              <w:jc w:val="center"/>
              <w:rPr>
                <w:bCs/>
                <w:sz w:val="15"/>
              </w:rPr>
            </w:pPr>
          </w:p>
        </w:tc>
        <w:tc>
          <w:tcPr>
            <w:tcW w:w="904" w:type="dxa"/>
            <w:vMerge/>
            <w:vAlign w:val="center"/>
          </w:tcPr>
          <w:p w14:paraId="40F53543" w14:textId="77777777" w:rsidR="00A923C3" w:rsidRPr="00C03766" w:rsidRDefault="00A923C3" w:rsidP="00F72AEE">
            <w:pPr>
              <w:spacing w:line="0" w:lineRule="atLeast"/>
              <w:jc w:val="center"/>
              <w:rPr>
                <w:bCs/>
                <w:sz w:val="15"/>
              </w:rPr>
            </w:pPr>
          </w:p>
        </w:tc>
        <w:tc>
          <w:tcPr>
            <w:tcW w:w="1509" w:type="dxa"/>
            <w:tcBorders>
              <w:top w:val="single" w:sz="4" w:space="0" w:color="000000"/>
            </w:tcBorders>
            <w:vAlign w:val="center"/>
          </w:tcPr>
          <w:p w14:paraId="1A0920D6" w14:textId="77777777" w:rsidR="00A923C3" w:rsidRPr="00C03766" w:rsidRDefault="00A923C3">
            <w:pPr>
              <w:spacing w:line="0" w:lineRule="atLeast"/>
              <w:jc w:val="center"/>
              <w:rPr>
                <w:bCs/>
                <w:sz w:val="15"/>
              </w:rPr>
            </w:pPr>
            <w:r w:rsidRPr="00C03766">
              <w:rPr>
                <w:rFonts w:hint="eastAsia"/>
                <w:bCs/>
                <w:sz w:val="15"/>
              </w:rPr>
              <w:t>Zhou</w:t>
            </w:r>
            <w:r w:rsidRPr="00C03766">
              <w:rPr>
                <w:rFonts w:hint="eastAsia"/>
                <w:bCs/>
                <w:sz w:val="15"/>
              </w:rPr>
              <w:t>等人</w:t>
            </w:r>
            <w:r w:rsidRPr="00C03766">
              <w:rPr>
                <w:rFonts w:hint="eastAsia"/>
                <w:bCs/>
                <w:sz w:val="15"/>
                <w:vertAlign w:val="superscript"/>
              </w:rPr>
              <w:t>[</w:t>
            </w:r>
            <w:r w:rsidRPr="00C03766">
              <w:rPr>
                <w:bCs/>
                <w:sz w:val="15"/>
                <w:vertAlign w:val="superscript"/>
              </w:rPr>
              <w:t>9]</w:t>
            </w:r>
          </w:p>
        </w:tc>
        <w:tc>
          <w:tcPr>
            <w:tcW w:w="904" w:type="dxa"/>
            <w:tcBorders>
              <w:top w:val="single" w:sz="4" w:space="0" w:color="000000"/>
              <w:bottom w:val="nil"/>
            </w:tcBorders>
            <w:vAlign w:val="center"/>
          </w:tcPr>
          <w:p w14:paraId="6B3D6EE2" w14:textId="77777777" w:rsidR="00A923C3" w:rsidRPr="00C03766" w:rsidRDefault="004C15F9">
            <w:pPr>
              <w:spacing w:line="0" w:lineRule="atLeast"/>
              <w:jc w:val="center"/>
              <w:rPr>
                <w:bCs/>
                <w:sz w:val="15"/>
              </w:rPr>
            </w:pPr>
            <w:r w:rsidRPr="00C03766">
              <w:rPr>
                <w:bCs/>
                <w:sz w:val="15"/>
              </w:rPr>
              <w:t>4</w:t>
            </w:r>
          </w:p>
        </w:tc>
        <w:tc>
          <w:tcPr>
            <w:tcW w:w="905" w:type="dxa"/>
            <w:tcBorders>
              <w:top w:val="single" w:sz="4" w:space="0" w:color="000000"/>
              <w:bottom w:val="nil"/>
            </w:tcBorders>
            <w:vAlign w:val="center"/>
          </w:tcPr>
          <w:p w14:paraId="2ED3B655" w14:textId="77777777" w:rsidR="00A923C3" w:rsidRPr="00C03766" w:rsidRDefault="004C15F9">
            <w:pPr>
              <w:spacing w:line="0" w:lineRule="atLeast"/>
              <w:jc w:val="center"/>
              <w:rPr>
                <w:bCs/>
                <w:sz w:val="15"/>
              </w:rPr>
            </w:pPr>
            <w:r w:rsidRPr="00C03766">
              <w:rPr>
                <w:rFonts w:hint="eastAsia"/>
                <w:bCs/>
                <w:sz w:val="15"/>
              </w:rPr>
              <w:t>3479</w:t>
            </w:r>
          </w:p>
        </w:tc>
        <w:tc>
          <w:tcPr>
            <w:tcW w:w="2636" w:type="dxa"/>
            <w:tcBorders>
              <w:top w:val="single" w:sz="4" w:space="0" w:color="000000"/>
            </w:tcBorders>
            <w:vAlign w:val="center"/>
          </w:tcPr>
          <w:p w14:paraId="0B06B9D1" w14:textId="77777777" w:rsidR="00A923C3" w:rsidRPr="00C03766" w:rsidRDefault="00A923C3">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9</w:t>
            </w:r>
            <w:r w:rsidRPr="00C03766">
              <w:rPr>
                <w:rFonts w:hint="eastAsia"/>
                <w:bCs/>
                <w:sz w:val="15"/>
                <w:vertAlign w:val="superscript"/>
              </w:rPr>
              <w:t>]</w:t>
            </w:r>
            <w:r w:rsidRPr="00C03766">
              <w:rPr>
                <w:bCs/>
                <w:sz w:val="15"/>
                <w:vertAlign w:val="superscript"/>
              </w:rPr>
              <w:t>[12][15][18][19][20][21][29][30][31][33][35][36][37][42][43][45][50][57][59][74]</w:t>
            </w:r>
          </w:p>
        </w:tc>
      </w:tr>
      <w:tr w:rsidR="00A923C3" w14:paraId="1A62B666" w14:textId="77777777" w:rsidTr="00BD0611">
        <w:trPr>
          <w:trHeight w:val="169"/>
          <w:jc w:val="center"/>
        </w:trPr>
        <w:tc>
          <w:tcPr>
            <w:tcW w:w="905" w:type="dxa"/>
            <w:vMerge/>
            <w:tcBorders>
              <w:top w:val="nil"/>
              <w:bottom w:val="single" w:sz="4" w:space="0" w:color="auto"/>
            </w:tcBorders>
            <w:vAlign w:val="center"/>
          </w:tcPr>
          <w:p w14:paraId="298069E9" w14:textId="77777777" w:rsidR="00A923C3" w:rsidRPr="00C03766" w:rsidRDefault="00A923C3" w:rsidP="00F72AEE">
            <w:pPr>
              <w:spacing w:line="0" w:lineRule="atLeast"/>
              <w:jc w:val="center"/>
              <w:rPr>
                <w:bCs/>
                <w:sz w:val="15"/>
              </w:rPr>
            </w:pPr>
          </w:p>
        </w:tc>
        <w:tc>
          <w:tcPr>
            <w:tcW w:w="904" w:type="dxa"/>
            <w:vMerge/>
            <w:vAlign w:val="center"/>
          </w:tcPr>
          <w:p w14:paraId="3E6BD0FC"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493D1602" w14:textId="77777777" w:rsidR="00A923C3" w:rsidRPr="00C03766" w:rsidRDefault="00A923C3">
            <w:pPr>
              <w:spacing w:line="0" w:lineRule="atLeast"/>
              <w:jc w:val="center"/>
              <w:rPr>
                <w:bCs/>
                <w:sz w:val="15"/>
              </w:rPr>
            </w:pPr>
            <w:r w:rsidRPr="00C03766">
              <w:rPr>
                <w:rFonts w:hint="eastAsia"/>
                <w:bCs/>
                <w:sz w:val="15"/>
              </w:rPr>
              <w:t>Thomas</w:t>
            </w:r>
            <w:r w:rsidRPr="00C03766">
              <w:rPr>
                <w:rFonts w:hint="eastAsia"/>
                <w:bCs/>
                <w:sz w:val="15"/>
              </w:rPr>
              <w:t>等人</w:t>
            </w:r>
            <w:r w:rsidRPr="00C03766">
              <w:rPr>
                <w:rFonts w:hint="eastAsia"/>
                <w:bCs/>
                <w:sz w:val="15"/>
                <w:vertAlign w:val="superscript"/>
              </w:rPr>
              <w:t>[</w:t>
            </w:r>
            <w:r w:rsidRPr="00C03766">
              <w:rPr>
                <w:bCs/>
                <w:sz w:val="15"/>
                <w:vertAlign w:val="superscript"/>
              </w:rPr>
              <w:t>11</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478228FC" w14:textId="77777777" w:rsidR="00A923C3" w:rsidRPr="00C03766" w:rsidRDefault="004C15F9">
            <w:pPr>
              <w:spacing w:line="0" w:lineRule="atLeast"/>
              <w:jc w:val="center"/>
              <w:rPr>
                <w:bCs/>
                <w:sz w:val="15"/>
              </w:rPr>
            </w:pPr>
            <w:r w:rsidRPr="00C03766">
              <w:rPr>
                <w:bCs/>
                <w:sz w:val="15"/>
              </w:rPr>
              <w:t>2</w:t>
            </w:r>
          </w:p>
        </w:tc>
        <w:tc>
          <w:tcPr>
            <w:tcW w:w="905" w:type="dxa"/>
            <w:tcBorders>
              <w:top w:val="single" w:sz="4" w:space="0" w:color="auto"/>
              <w:bottom w:val="single" w:sz="4" w:space="0" w:color="auto"/>
            </w:tcBorders>
            <w:vAlign w:val="center"/>
          </w:tcPr>
          <w:p w14:paraId="676B38B7" w14:textId="77777777" w:rsidR="00A923C3" w:rsidRPr="00C03766" w:rsidRDefault="004C15F9">
            <w:pPr>
              <w:spacing w:line="0" w:lineRule="atLeast"/>
              <w:jc w:val="center"/>
              <w:rPr>
                <w:bCs/>
                <w:sz w:val="15"/>
              </w:rPr>
            </w:pPr>
            <w:r w:rsidRPr="00C03766">
              <w:rPr>
                <w:rFonts w:hint="eastAsia"/>
                <w:bCs/>
                <w:sz w:val="15"/>
              </w:rPr>
              <w:t>6716</w:t>
            </w:r>
          </w:p>
        </w:tc>
        <w:tc>
          <w:tcPr>
            <w:tcW w:w="2636" w:type="dxa"/>
            <w:tcBorders>
              <w:top w:val="single" w:sz="4" w:space="0" w:color="auto"/>
              <w:bottom w:val="single" w:sz="4" w:space="0" w:color="auto"/>
            </w:tcBorders>
            <w:vAlign w:val="center"/>
          </w:tcPr>
          <w:p w14:paraId="176BB746" w14:textId="77777777" w:rsidR="00A923C3" w:rsidRPr="00C03766" w:rsidRDefault="00A923C3">
            <w:pPr>
              <w:spacing w:line="0" w:lineRule="atLeast"/>
              <w:jc w:val="center"/>
              <w:rPr>
                <w:bCs/>
                <w:sz w:val="15"/>
                <w:vertAlign w:val="superscript"/>
              </w:rPr>
            </w:pPr>
            <w:r w:rsidRPr="00C03766">
              <w:rPr>
                <w:bCs/>
                <w:sz w:val="15"/>
                <w:vertAlign w:val="superscript"/>
              </w:rPr>
              <w:t>[11]</w:t>
            </w:r>
            <w:r w:rsidRPr="00C03766">
              <w:rPr>
                <w:rFonts w:hint="eastAsia"/>
                <w:bCs/>
                <w:sz w:val="15"/>
                <w:vertAlign w:val="superscript"/>
              </w:rPr>
              <w:t>[</w:t>
            </w:r>
            <w:r w:rsidRPr="00C03766">
              <w:rPr>
                <w:bCs/>
                <w:sz w:val="15"/>
                <w:vertAlign w:val="superscript"/>
              </w:rPr>
              <w:t>44</w:t>
            </w:r>
            <w:r w:rsidRPr="00C03766">
              <w:rPr>
                <w:rFonts w:hint="eastAsia"/>
                <w:bCs/>
                <w:sz w:val="15"/>
                <w:vertAlign w:val="superscript"/>
              </w:rPr>
              <w:t>]</w:t>
            </w:r>
          </w:p>
        </w:tc>
      </w:tr>
      <w:tr w:rsidR="00A923C3" w14:paraId="1FA770AD" w14:textId="77777777" w:rsidTr="00BD0611">
        <w:trPr>
          <w:trHeight w:val="169"/>
          <w:jc w:val="center"/>
        </w:trPr>
        <w:tc>
          <w:tcPr>
            <w:tcW w:w="905" w:type="dxa"/>
            <w:vMerge/>
            <w:tcBorders>
              <w:top w:val="nil"/>
              <w:bottom w:val="single" w:sz="4" w:space="0" w:color="auto"/>
            </w:tcBorders>
            <w:vAlign w:val="center"/>
          </w:tcPr>
          <w:p w14:paraId="57FC22D9" w14:textId="77777777" w:rsidR="00A923C3" w:rsidRPr="00C03766" w:rsidRDefault="00A923C3" w:rsidP="00F72AEE">
            <w:pPr>
              <w:spacing w:line="0" w:lineRule="atLeast"/>
              <w:jc w:val="center"/>
              <w:rPr>
                <w:bCs/>
                <w:sz w:val="15"/>
              </w:rPr>
            </w:pPr>
          </w:p>
        </w:tc>
        <w:tc>
          <w:tcPr>
            <w:tcW w:w="904" w:type="dxa"/>
            <w:vMerge/>
            <w:vAlign w:val="center"/>
          </w:tcPr>
          <w:p w14:paraId="7ED1B6B8"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4E5BB385" w14:textId="77777777" w:rsidR="00A923C3" w:rsidRPr="00C03766" w:rsidRDefault="00A923C3">
            <w:pPr>
              <w:spacing w:line="0" w:lineRule="atLeast"/>
              <w:jc w:val="center"/>
              <w:rPr>
                <w:bCs/>
                <w:sz w:val="15"/>
              </w:rPr>
            </w:pPr>
            <w:r w:rsidRPr="00C03766">
              <w:rPr>
                <w:rFonts w:hint="eastAsia"/>
                <w:bCs/>
                <w:sz w:val="15"/>
              </w:rPr>
              <w:t>Ye</w:t>
            </w:r>
            <w:r w:rsidRPr="00C03766">
              <w:rPr>
                <w:rFonts w:hint="eastAsia"/>
                <w:bCs/>
                <w:sz w:val="15"/>
              </w:rPr>
              <w:t>等人</w:t>
            </w:r>
            <w:r w:rsidRPr="00C03766">
              <w:rPr>
                <w:bCs/>
                <w:sz w:val="15"/>
                <w:vertAlign w:val="superscript"/>
              </w:rPr>
              <w:t>[97]</w:t>
            </w:r>
          </w:p>
        </w:tc>
        <w:tc>
          <w:tcPr>
            <w:tcW w:w="904" w:type="dxa"/>
            <w:tcBorders>
              <w:top w:val="single" w:sz="4" w:space="0" w:color="auto"/>
              <w:bottom w:val="single" w:sz="4" w:space="0" w:color="auto"/>
            </w:tcBorders>
            <w:vAlign w:val="center"/>
          </w:tcPr>
          <w:p w14:paraId="2F02C6C4" w14:textId="77777777" w:rsidR="00A923C3" w:rsidRPr="00C03766" w:rsidRDefault="004C15F9">
            <w:pPr>
              <w:spacing w:line="0" w:lineRule="atLeast"/>
              <w:jc w:val="center"/>
              <w:rPr>
                <w:bCs/>
                <w:sz w:val="15"/>
              </w:rPr>
            </w:pPr>
            <w:r w:rsidRPr="00C03766">
              <w:rPr>
                <w:bCs/>
                <w:sz w:val="15"/>
              </w:rPr>
              <w:t>6</w:t>
            </w:r>
          </w:p>
        </w:tc>
        <w:tc>
          <w:tcPr>
            <w:tcW w:w="905" w:type="dxa"/>
            <w:tcBorders>
              <w:top w:val="single" w:sz="4" w:space="0" w:color="auto"/>
              <w:bottom w:val="single" w:sz="4" w:space="0" w:color="auto"/>
            </w:tcBorders>
            <w:vAlign w:val="center"/>
          </w:tcPr>
          <w:p w14:paraId="189011B1" w14:textId="77777777" w:rsidR="00A923C3" w:rsidRPr="00C03766" w:rsidRDefault="004C15F9">
            <w:pPr>
              <w:spacing w:line="0" w:lineRule="atLeast"/>
              <w:jc w:val="center"/>
              <w:rPr>
                <w:bCs/>
                <w:sz w:val="15"/>
              </w:rPr>
            </w:pPr>
            <w:r w:rsidRPr="00C03766">
              <w:rPr>
                <w:rFonts w:hint="eastAsia"/>
                <w:bCs/>
                <w:sz w:val="15"/>
              </w:rPr>
              <w:t>22747</w:t>
            </w:r>
          </w:p>
        </w:tc>
        <w:tc>
          <w:tcPr>
            <w:tcW w:w="2636" w:type="dxa"/>
            <w:tcBorders>
              <w:top w:val="single" w:sz="4" w:space="0" w:color="auto"/>
              <w:bottom w:val="single" w:sz="4" w:space="0" w:color="auto"/>
            </w:tcBorders>
            <w:vAlign w:val="center"/>
          </w:tcPr>
          <w:p w14:paraId="6A036786" w14:textId="77777777" w:rsidR="00A923C3" w:rsidRPr="00C03766" w:rsidRDefault="00A923C3">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27</w:t>
            </w:r>
            <w:r w:rsidRPr="00C03766">
              <w:rPr>
                <w:rFonts w:hint="eastAsia"/>
                <w:bCs/>
                <w:sz w:val="15"/>
                <w:vertAlign w:val="superscript"/>
              </w:rPr>
              <w:t>]</w:t>
            </w:r>
            <w:r w:rsidRPr="00C03766">
              <w:rPr>
                <w:bCs/>
                <w:sz w:val="15"/>
                <w:vertAlign w:val="superscript"/>
              </w:rPr>
              <w:t>[41][46][47][59][97]</w:t>
            </w:r>
          </w:p>
        </w:tc>
      </w:tr>
      <w:tr w:rsidR="00A923C3" w14:paraId="4DF7F84B" w14:textId="77777777" w:rsidTr="00BD0611">
        <w:trPr>
          <w:trHeight w:val="169"/>
          <w:jc w:val="center"/>
        </w:trPr>
        <w:tc>
          <w:tcPr>
            <w:tcW w:w="905" w:type="dxa"/>
            <w:vMerge/>
            <w:tcBorders>
              <w:top w:val="nil"/>
              <w:bottom w:val="single" w:sz="4" w:space="0" w:color="auto"/>
            </w:tcBorders>
            <w:vAlign w:val="center"/>
          </w:tcPr>
          <w:p w14:paraId="759A4D06" w14:textId="77777777" w:rsidR="00A923C3" w:rsidRPr="00C03766" w:rsidRDefault="00A923C3" w:rsidP="00F72AEE">
            <w:pPr>
              <w:spacing w:line="0" w:lineRule="atLeast"/>
              <w:jc w:val="center"/>
              <w:rPr>
                <w:bCs/>
                <w:sz w:val="15"/>
              </w:rPr>
            </w:pPr>
          </w:p>
        </w:tc>
        <w:tc>
          <w:tcPr>
            <w:tcW w:w="904" w:type="dxa"/>
            <w:vMerge/>
            <w:vAlign w:val="center"/>
          </w:tcPr>
          <w:p w14:paraId="3B89D784"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321DB201" w14:textId="77777777" w:rsidR="00A923C3" w:rsidRPr="00C03766" w:rsidRDefault="00A923C3" w:rsidP="009F0112">
            <w:pPr>
              <w:spacing w:line="0" w:lineRule="atLeast"/>
              <w:jc w:val="center"/>
              <w:rPr>
                <w:bCs/>
                <w:sz w:val="15"/>
              </w:rPr>
            </w:pPr>
            <w:r w:rsidRPr="00C03766">
              <w:rPr>
                <w:rFonts w:hint="eastAsia"/>
                <w:bCs/>
                <w:sz w:val="15"/>
              </w:rPr>
              <w:t>Le</w:t>
            </w:r>
            <w:r w:rsidRPr="00C03766">
              <w:rPr>
                <w:rFonts w:hint="eastAsia"/>
                <w:bCs/>
                <w:sz w:val="15"/>
              </w:rPr>
              <w:t>等人</w:t>
            </w:r>
            <w:r w:rsidRPr="00C03766">
              <w:rPr>
                <w:bCs/>
                <w:sz w:val="15"/>
                <w:vertAlign w:val="superscript"/>
              </w:rPr>
              <w:t>[28]</w:t>
            </w:r>
          </w:p>
        </w:tc>
        <w:tc>
          <w:tcPr>
            <w:tcW w:w="904" w:type="dxa"/>
            <w:tcBorders>
              <w:top w:val="single" w:sz="4" w:space="0" w:color="auto"/>
              <w:bottom w:val="single" w:sz="4" w:space="0" w:color="auto"/>
            </w:tcBorders>
            <w:vAlign w:val="center"/>
          </w:tcPr>
          <w:p w14:paraId="38429C0B" w14:textId="77777777" w:rsidR="00A923C3" w:rsidRPr="00C03766" w:rsidRDefault="004C15F9" w:rsidP="009F0112">
            <w:pPr>
              <w:spacing w:line="0" w:lineRule="atLeast"/>
              <w:jc w:val="center"/>
              <w:rPr>
                <w:bCs/>
                <w:sz w:val="15"/>
              </w:rPr>
            </w:pPr>
            <w:r w:rsidRPr="00C03766">
              <w:rPr>
                <w:bCs/>
                <w:sz w:val="15"/>
              </w:rPr>
              <w:t>3</w:t>
            </w:r>
          </w:p>
        </w:tc>
        <w:tc>
          <w:tcPr>
            <w:tcW w:w="905" w:type="dxa"/>
            <w:tcBorders>
              <w:top w:val="single" w:sz="4" w:space="0" w:color="auto"/>
              <w:bottom w:val="single" w:sz="4" w:space="0" w:color="auto"/>
            </w:tcBorders>
            <w:vAlign w:val="center"/>
          </w:tcPr>
          <w:p w14:paraId="6E691701" w14:textId="77777777" w:rsidR="00A923C3" w:rsidRPr="00C03766" w:rsidRDefault="004C15F9" w:rsidP="009F0112">
            <w:pPr>
              <w:spacing w:line="0" w:lineRule="atLeast"/>
              <w:jc w:val="center"/>
              <w:rPr>
                <w:bCs/>
                <w:sz w:val="15"/>
              </w:rPr>
            </w:pPr>
            <w:r w:rsidRPr="00C03766">
              <w:rPr>
                <w:rFonts w:hint="eastAsia"/>
                <w:bCs/>
                <w:sz w:val="15"/>
              </w:rPr>
              <w:t>111</w:t>
            </w:r>
          </w:p>
        </w:tc>
        <w:tc>
          <w:tcPr>
            <w:tcW w:w="2636" w:type="dxa"/>
            <w:tcBorders>
              <w:top w:val="single" w:sz="4" w:space="0" w:color="auto"/>
              <w:bottom w:val="single" w:sz="4" w:space="0" w:color="auto"/>
            </w:tcBorders>
            <w:vAlign w:val="center"/>
          </w:tcPr>
          <w:p w14:paraId="50A4665E" w14:textId="77777777" w:rsidR="00A923C3" w:rsidRPr="00C03766" w:rsidRDefault="00A923C3" w:rsidP="009F0112">
            <w:pPr>
              <w:spacing w:line="0" w:lineRule="atLeast"/>
              <w:jc w:val="center"/>
              <w:rPr>
                <w:bCs/>
                <w:sz w:val="15"/>
                <w:vertAlign w:val="superscript"/>
              </w:rPr>
            </w:pPr>
            <w:r w:rsidRPr="00C03766">
              <w:rPr>
                <w:bCs/>
                <w:sz w:val="15"/>
                <w:vertAlign w:val="superscript"/>
              </w:rPr>
              <w:t>[28]</w:t>
            </w:r>
            <w:r w:rsidRPr="00C03766">
              <w:rPr>
                <w:rFonts w:hint="eastAsia"/>
                <w:bCs/>
                <w:sz w:val="15"/>
                <w:vertAlign w:val="superscript"/>
              </w:rPr>
              <w:t>[</w:t>
            </w:r>
            <w:r w:rsidRPr="00C03766">
              <w:rPr>
                <w:bCs/>
                <w:sz w:val="15"/>
                <w:vertAlign w:val="superscript"/>
              </w:rPr>
              <w:t>40</w:t>
            </w:r>
            <w:r w:rsidRPr="00C03766">
              <w:rPr>
                <w:rFonts w:hint="eastAsia"/>
                <w:bCs/>
                <w:sz w:val="15"/>
                <w:vertAlign w:val="superscript"/>
              </w:rPr>
              <w:t>]</w:t>
            </w:r>
          </w:p>
        </w:tc>
      </w:tr>
      <w:tr w:rsidR="00A923C3" w14:paraId="0181C002" w14:textId="77777777" w:rsidTr="00BD0611">
        <w:trPr>
          <w:trHeight w:val="169"/>
          <w:jc w:val="center"/>
        </w:trPr>
        <w:tc>
          <w:tcPr>
            <w:tcW w:w="905" w:type="dxa"/>
            <w:vMerge/>
            <w:tcBorders>
              <w:top w:val="nil"/>
              <w:bottom w:val="single" w:sz="4" w:space="0" w:color="auto"/>
            </w:tcBorders>
            <w:vAlign w:val="center"/>
          </w:tcPr>
          <w:p w14:paraId="3CFD2E69" w14:textId="77777777" w:rsidR="00A923C3" w:rsidRPr="00C03766" w:rsidRDefault="00A923C3" w:rsidP="00F72AEE">
            <w:pPr>
              <w:spacing w:line="0" w:lineRule="atLeast"/>
              <w:jc w:val="center"/>
              <w:rPr>
                <w:bCs/>
                <w:sz w:val="15"/>
              </w:rPr>
            </w:pPr>
          </w:p>
        </w:tc>
        <w:tc>
          <w:tcPr>
            <w:tcW w:w="904" w:type="dxa"/>
            <w:vMerge/>
            <w:vAlign w:val="center"/>
          </w:tcPr>
          <w:p w14:paraId="57EA51D4"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53520A21" w14:textId="77777777" w:rsidR="00A923C3" w:rsidRPr="00C03766" w:rsidRDefault="00A923C3" w:rsidP="00F72AEE">
            <w:pPr>
              <w:spacing w:line="0" w:lineRule="atLeast"/>
              <w:jc w:val="center"/>
              <w:rPr>
                <w:bCs/>
                <w:sz w:val="15"/>
              </w:rPr>
            </w:pPr>
            <w:r w:rsidRPr="00C03766">
              <w:rPr>
                <w:bCs/>
                <w:sz w:val="15"/>
              </w:rPr>
              <w:t>Le</w:t>
            </w:r>
            <w:r w:rsidRPr="00C03766">
              <w:rPr>
                <w:rFonts w:hint="eastAsia"/>
                <w:bCs/>
                <w:sz w:val="15"/>
              </w:rPr>
              <w:t>等人</w:t>
            </w:r>
            <w:r w:rsidRPr="00C03766">
              <w:rPr>
                <w:rFonts w:hint="eastAsia"/>
                <w:bCs/>
                <w:sz w:val="15"/>
                <w:vertAlign w:val="superscript"/>
              </w:rPr>
              <w:t>[</w:t>
            </w:r>
            <w:r w:rsidRPr="00C03766">
              <w:rPr>
                <w:bCs/>
                <w:sz w:val="15"/>
                <w:vertAlign w:val="superscript"/>
              </w:rPr>
              <w:t>36</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0D5B8535" w14:textId="77777777" w:rsidR="00A923C3" w:rsidRPr="00C03766" w:rsidRDefault="004C15F9" w:rsidP="00F72AEE">
            <w:pPr>
              <w:spacing w:line="0" w:lineRule="atLeast"/>
              <w:jc w:val="center"/>
              <w:rPr>
                <w:bCs/>
                <w:sz w:val="15"/>
              </w:rPr>
            </w:pPr>
            <w:r w:rsidRPr="00C03766">
              <w:rPr>
                <w:bCs/>
                <w:sz w:val="15"/>
              </w:rPr>
              <w:t>1</w:t>
            </w:r>
          </w:p>
        </w:tc>
        <w:tc>
          <w:tcPr>
            <w:tcW w:w="905" w:type="dxa"/>
            <w:tcBorders>
              <w:top w:val="single" w:sz="4" w:space="0" w:color="auto"/>
              <w:bottom w:val="single" w:sz="4" w:space="0" w:color="auto"/>
            </w:tcBorders>
            <w:vAlign w:val="center"/>
          </w:tcPr>
          <w:p w14:paraId="0B120757" w14:textId="77777777" w:rsidR="00A923C3" w:rsidRPr="00C03766" w:rsidRDefault="00A923C3" w:rsidP="00F72AEE">
            <w:pPr>
              <w:spacing w:line="0" w:lineRule="atLeast"/>
              <w:jc w:val="center"/>
              <w:rPr>
                <w:bCs/>
                <w:sz w:val="15"/>
              </w:rPr>
            </w:pPr>
            <w:r w:rsidRPr="00C03766">
              <w:rPr>
                <w:rFonts w:hint="eastAsia"/>
                <w:bCs/>
                <w:sz w:val="15"/>
              </w:rPr>
              <w:t>341</w:t>
            </w:r>
          </w:p>
        </w:tc>
        <w:tc>
          <w:tcPr>
            <w:tcW w:w="2636" w:type="dxa"/>
            <w:tcBorders>
              <w:top w:val="single" w:sz="4" w:space="0" w:color="auto"/>
              <w:bottom w:val="single" w:sz="4" w:space="0" w:color="auto"/>
            </w:tcBorders>
            <w:vAlign w:val="center"/>
          </w:tcPr>
          <w:p w14:paraId="4DB05A37" w14:textId="77777777" w:rsidR="00A923C3" w:rsidRPr="00C03766" w:rsidRDefault="00A923C3" w:rsidP="00F72AE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36</w:t>
            </w:r>
            <w:r w:rsidRPr="00C03766">
              <w:rPr>
                <w:rFonts w:hint="eastAsia"/>
                <w:bCs/>
                <w:sz w:val="15"/>
                <w:vertAlign w:val="superscript"/>
              </w:rPr>
              <w:t>]</w:t>
            </w:r>
          </w:p>
        </w:tc>
      </w:tr>
      <w:tr w:rsidR="00A923C3" w14:paraId="1EF8C43D" w14:textId="77777777" w:rsidTr="00BD0611">
        <w:trPr>
          <w:trHeight w:val="169"/>
          <w:jc w:val="center"/>
        </w:trPr>
        <w:tc>
          <w:tcPr>
            <w:tcW w:w="905" w:type="dxa"/>
            <w:vMerge/>
            <w:tcBorders>
              <w:top w:val="nil"/>
              <w:bottom w:val="single" w:sz="4" w:space="0" w:color="auto"/>
            </w:tcBorders>
            <w:vAlign w:val="center"/>
          </w:tcPr>
          <w:p w14:paraId="69AFBFE6" w14:textId="77777777" w:rsidR="00A923C3" w:rsidRPr="00C03766" w:rsidRDefault="00A923C3" w:rsidP="00F72AEE">
            <w:pPr>
              <w:spacing w:line="0" w:lineRule="atLeast"/>
              <w:jc w:val="center"/>
              <w:rPr>
                <w:bCs/>
                <w:sz w:val="15"/>
              </w:rPr>
            </w:pPr>
          </w:p>
        </w:tc>
        <w:tc>
          <w:tcPr>
            <w:tcW w:w="904" w:type="dxa"/>
            <w:vMerge/>
            <w:vAlign w:val="center"/>
          </w:tcPr>
          <w:p w14:paraId="1661DD15"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436B3D9A" w14:textId="77777777" w:rsidR="00A923C3" w:rsidRPr="00C03766" w:rsidRDefault="00A923C3" w:rsidP="00F72AEE">
            <w:pPr>
              <w:spacing w:line="0" w:lineRule="atLeast"/>
              <w:jc w:val="center"/>
              <w:rPr>
                <w:bCs/>
                <w:sz w:val="15"/>
              </w:rPr>
            </w:pPr>
            <w:r w:rsidRPr="00C03766">
              <w:rPr>
                <w:rFonts w:hint="eastAsia"/>
                <w:bCs/>
                <w:sz w:val="15"/>
              </w:rPr>
              <w:t>Wang</w:t>
            </w:r>
            <w:r w:rsidRPr="00C03766">
              <w:rPr>
                <w:rFonts w:hint="eastAsia"/>
                <w:bCs/>
                <w:sz w:val="15"/>
              </w:rPr>
              <w:t>等人</w:t>
            </w:r>
            <w:r w:rsidRPr="00C03766">
              <w:rPr>
                <w:bCs/>
                <w:sz w:val="15"/>
                <w:vertAlign w:val="superscript"/>
              </w:rPr>
              <w:t>[49]</w:t>
            </w:r>
          </w:p>
        </w:tc>
        <w:tc>
          <w:tcPr>
            <w:tcW w:w="904" w:type="dxa"/>
            <w:tcBorders>
              <w:top w:val="single" w:sz="4" w:space="0" w:color="auto"/>
              <w:bottom w:val="single" w:sz="4" w:space="0" w:color="auto"/>
            </w:tcBorders>
            <w:vAlign w:val="center"/>
          </w:tcPr>
          <w:p w14:paraId="04272806" w14:textId="77777777" w:rsidR="00A923C3" w:rsidRPr="00C03766" w:rsidRDefault="004C15F9" w:rsidP="00F72AEE">
            <w:pPr>
              <w:spacing w:line="0" w:lineRule="atLeast"/>
              <w:jc w:val="center"/>
              <w:rPr>
                <w:bCs/>
                <w:sz w:val="15"/>
              </w:rPr>
            </w:pPr>
            <w:r w:rsidRPr="00C03766">
              <w:rPr>
                <w:bCs/>
                <w:sz w:val="15"/>
              </w:rPr>
              <w:t>3</w:t>
            </w:r>
          </w:p>
        </w:tc>
        <w:tc>
          <w:tcPr>
            <w:tcW w:w="905" w:type="dxa"/>
            <w:tcBorders>
              <w:top w:val="single" w:sz="4" w:space="0" w:color="auto"/>
              <w:bottom w:val="single" w:sz="4" w:space="0" w:color="auto"/>
            </w:tcBorders>
            <w:vAlign w:val="center"/>
          </w:tcPr>
          <w:p w14:paraId="6D3710F2" w14:textId="77777777" w:rsidR="00A923C3" w:rsidRPr="00C03766" w:rsidRDefault="004C15F9" w:rsidP="00F72AEE">
            <w:pPr>
              <w:spacing w:line="0" w:lineRule="atLeast"/>
              <w:jc w:val="center"/>
              <w:rPr>
                <w:bCs/>
                <w:sz w:val="15"/>
              </w:rPr>
            </w:pPr>
            <w:r w:rsidRPr="00C03766">
              <w:rPr>
                <w:rFonts w:hint="eastAsia"/>
                <w:bCs/>
                <w:sz w:val="15"/>
              </w:rPr>
              <w:t>14121</w:t>
            </w:r>
          </w:p>
        </w:tc>
        <w:tc>
          <w:tcPr>
            <w:tcW w:w="2636" w:type="dxa"/>
            <w:tcBorders>
              <w:top w:val="single" w:sz="4" w:space="0" w:color="auto"/>
              <w:bottom w:val="single" w:sz="4" w:space="0" w:color="auto"/>
            </w:tcBorders>
            <w:vAlign w:val="center"/>
          </w:tcPr>
          <w:p w14:paraId="7491F88A" w14:textId="77777777" w:rsidR="00A923C3" w:rsidRPr="00C03766" w:rsidRDefault="00A923C3" w:rsidP="00F72AE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49</w:t>
            </w:r>
            <w:r w:rsidRPr="00C03766">
              <w:rPr>
                <w:rFonts w:hint="eastAsia"/>
                <w:bCs/>
                <w:sz w:val="15"/>
                <w:vertAlign w:val="superscript"/>
              </w:rPr>
              <w:t>]</w:t>
            </w:r>
          </w:p>
        </w:tc>
      </w:tr>
      <w:tr w:rsidR="00A923C3" w14:paraId="5FEAD2EB" w14:textId="77777777" w:rsidTr="00BD0611">
        <w:trPr>
          <w:trHeight w:val="169"/>
          <w:jc w:val="center"/>
        </w:trPr>
        <w:tc>
          <w:tcPr>
            <w:tcW w:w="905" w:type="dxa"/>
            <w:vMerge/>
            <w:tcBorders>
              <w:top w:val="nil"/>
              <w:bottom w:val="single" w:sz="4" w:space="0" w:color="auto"/>
            </w:tcBorders>
            <w:vAlign w:val="center"/>
          </w:tcPr>
          <w:p w14:paraId="488D269C" w14:textId="77777777" w:rsidR="00A923C3" w:rsidRPr="00C03766" w:rsidRDefault="00A923C3" w:rsidP="00F72AEE">
            <w:pPr>
              <w:spacing w:line="0" w:lineRule="atLeast"/>
              <w:jc w:val="center"/>
              <w:rPr>
                <w:bCs/>
                <w:sz w:val="15"/>
              </w:rPr>
            </w:pPr>
          </w:p>
        </w:tc>
        <w:tc>
          <w:tcPr>
            <w:tcW w:w="904" w:type="dxa"/>
            <w:vMerge/>
            <w:vAlign w:val="center"/>
          </w:tcPr>
          <w:p w14:paraId="6A0F0F54"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5ECBEF7E" w14:textId="77777777" w:rsidR="00A923C3" w:rsidRPr="00C03766" w:rsidRDefault="00A923C3" w:rsidP="00F72AEE">
            <w:pPr>
              <w:spacing w:line="0" w:lineRule="atLeast"/>
              <w:jc w:val="center"/>
              <w:rPr>
                <w:bCs/>
                <w:sz w:val="15"/>
              </w:rPr>
            </w:pPr>
            <w:r w:rsidRPr="00C03766">
              <w:rPr>
                <w:rFonts w:hint="eastAsia"/>
                <w:bCs/>
                <w:sz w:val="15"/>
              </w:rPr>
              <w:t>Ra</w:t>
            </w:r>
            <w:r w:rsidRPr="00C03766">
              <w:rPr>
                <w:bCs/>
                <w:sz w:val="15"/>
              </w:rPr>
              <w:t>hman</w:t>
            </w:r>
            <w:r w:rsidRPr="00C03766">
              <w:rPr>
                <w:rFonts w:hint="eastAsia"/>
                <w:bCs/>
                <w:sz w:val="15"/>
              </w:rPr>
              <w:t>等人</w:t>
            </w:r>
            <w:r w:rsidRPr="00C03766">
              <w:rPr>
                <w:rFonts w:hint="eastAsia"/>
                <w:bCs/>
                <w:sz w:val="15"/>
                <w:vertAlign w:val="superscript"/>
              </w:rPr>
              <w:t>[</w:t>
            </w:r>
            <w:r w:rsidRPr="00C03766">
              <w:rPr>
                <w:bCs/>
                <w:sz w:val="15"/>
                <w:vertAlign w:val="superscript"/>
              </w:rPr>
              <w:t>58</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50AF96C7" w14:textId="77777777" w:rsidR="00A923C3" w:rsidRPr="00C03766" w:rsidRDefault="004C15F9" w:rsidP="00F72AEE">
            <w:pPr>
              <w:spacing w:line="0" w:lineRule="atLeast"/>
              <w:jc w:val="center"/>
              <w:rPr>
                <w:bCs/>
                <w:sz w:val="15"/>
              </w:rPr>
            </w:pPr>
            <w:r w:rsidRPr="00C03766">
              <w:rPr>
                <w:bCs/>
                <w:sz w:val="15"/>
              </w:rPr>
              <w:t>6</w:t>
            </w:r>
          </w:p>
        </w:tc>
        <w:tc>
          <w:tcPr>
            <w:tcW w:w="905" w:type="dxa"/>
            <w:tcBorders>
              <w:top w:val="single" w:sz="4" w:space="0" w:color="auto"/>
              <w:bottom w:val="single" w:sz="4" w:space="0" w:color="auto"/>
            </w:tcBorders>
            <w:vAlign w:val="center"/>
          </w:tcPr>
          <w:p w14:paraId="7B38409B" w14:textId="77777777" w:rsidR="00A923C3" w:rsidRPr="00C03766" w:rsidRDefault="004C15F9" w:rsidP="00F72AEE">
            <w:pPr>
              <w:spacing w:line="0" w:lineRule="atLeast"/>
              <w:jc w:val="center"/>
              <w:rPr>
                <w:bCs/>
                <w:sz w:val="15"/>
              </w:rPr>
            </w:pPr>
            <w:r w:rsidRPr="00C03766">
              <w:rPr>
                <w:rFonts w:hint="eastAsia"/>
                <w:bCs/>
                <w:sz w:val="15"/>
              </w:rPr>
              <w:t>5139</w:t>
            </w:r>
          </w:p>
        </w:tc>
        <w:tc>
          <w:tcPr>
            <w:tcW w:w="2636" w:type="dxa"/>
            <w:tcBorders>
              <w:top w:val="single" w:sz="4" w:space="0" w:color="auto"/>
              <w:bottom w:val="single" w:sz="4" w:space="0" w:color="auto"/>
            </w:tcBorders>
            <w:vAlign w:val="center"/>
          </w:tcPr>
          <w:p w14:paraId="3813853A" w14:textId="77777777" w:rsidR="00A923C3" w:rsidRPr="00C03766" w:rsidRDefault="00A923C3" w:rsidP="00F72AE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58</w:t>
            </w:r>
            <w:r w:rsidRPr="00C03766">
              <w:rPr>
                <w:rFonts w:hint="eastAsia"/>
                <w:bCs/>
                <w:sz w:val="15"/>
                <w:vertAlign w:val="superscript"/>
              </w:rPr>
              <w:t>]</w:t>
            </w:r>
          </w:p>
        </w:tc>
      </w:tr>
      <w:tr w:rsidR="00A923C3" w14:paraId="48380FBF" w14:textId="77777777" w:rsidTr="00BD0611">
        <w:trPr>
          <w:trHeight w:val="169"/>
          <w:jc w:val="center"/>
        </w:trPr>
        <w:tc>
          <w:tcPr>
            <w:tcW w:w="905" w:type="dxa"/>
            <w:vMerge/>
            <w:tcBorders>
              <w:top w:val="nil"/>
              <w:bottom w:val="single" w:sz="4" w:space="0" w:color="auto"/>
            </w:tcBorders>
            <w:vAlign w:val="center"/>
          </w:tcPr>
          <w:p w14:paraId="4EAA5AD6" w14:textId="77777777" w:rsidR="00A923C3" w:rsidRPr="00C03766" w:rsidRDefault="00A923C3" w:rsidP="00F72AEE">
            <w:pPr>
              <w:spacing w:line="0" w:lineRule="atLeast"/>
              <w:jc w:val="center"/>
              <w:rPr>
                <w:bCs/>
                <w:sz w:val="15"/>
              </w:rPr>
            </w:pPr>
          </w:p>
        </w:tc>
        <w:tc>
          <w:tcPr>
            <w:tcW w:w="904" w:type="dxa"/>
            <w:vMerge/>
            <w:vAlign w:val="center"/>
          </w:tcPr>
          <w:p w14:paraId="786B98EF"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52D6F6D1" w14:textId="77777777" w:rsidR="00A923C3" w:rsidRPr="00C03766" w:rsidRDefault="00A923C3" w:rsidP="00F72AEE">
            <w:pPr>
              <w:spacing w:line="0" w:lineRule="atLeast"/>
              <w:jc w:val="center"/>
              <w:rPr>
                <w:bCs/>
                <w:sz w:val="15"/>
              </w:rPr>
            </w:pPr>
            <w:r w:rsidRPr="00C03766">
              <w:rPr>
                <w:rFonts w:hint="eastAsia"/>
                <w:bCs/>
                <w:sz w:val="15"/>
              </w:rPr>
              <w:t>Mills</w:t>
            </w:r>
            <w:r w:rsidRPr="00C03766">
              <w:rPr>
                <w:rFonts w:hint="eastAsia"/>
                <w:bCs/>
                <w:sz w:val="15"/>
              </w:rPr>
              <w:t>等人</w:t>
            </w:r>
            <w:r w:rsidRPr="00C03766">
              <w:rPr>
                <w:bCs/>
                <w:sz w:val="15"/>
                <w:vertAlign w:val="superscript"/>
              </w:rPr>
              <w:t>[53]</w:t>
            </w:r>
          </w:p>
        </w:tc>
        <w:tc>
          <w:tcPr>
            <w:tcW w:w="904" w:type="dxa"/>
            <w:tcBorders>
              <w:top w:val="single" w:sz="4" w:space="0" w:color="auto"/>
              <w:bottom w:val="single" w:sz="4" w:space="0" w:color="auto"/>
            </w:tcBorders>
            <w:vAlign w:val="center"/>
          </w:tcPr>
          <w:p w14:paraId="1BC7A2A5" w14:textId="77777777" w:rsidR="00A923C3" w:rsidRPr="00C03766" w:rsidRDefault="00DF01DE" w:rsidP="00F72AEE">
            <w:pPr>
              <w:spacing w:line="0" w:lineRule="atLeast"/>
              <w:jc w:val="center"/>
              <w:rPr>
                <w:bCs/>
                <w:sz w:val="15"/>
              </w:rPr>
            </w:pPr>
            <w:r w:rsidRPr="00C03766">
              <w:rPr>
                <w:rFonts w:hint="eastAsia"/>
                <w:bCs/>
                <w:sz w:val="15"/>
              </w:rPr>
              <w:t>13</w:t>
            </w:r>
          </w:p>
        </w:tc>
        <w:tc>
          <w:tcPr>
            <w:tcW w:w="905" w:type="dxa"/>
            <w:tcBorders>
              <w:top w:val="single" w:sz="4" w:space="0" w:color="auto"/>
              <w:bottom w:val="single" w:sz="4" w:space="0" w:color="auto"/>
            </w:tcBorders>
            <w:vAlign w:val="center"/>
          </w:tcPr>
          <w:p w14:paraId="54B74AF0" w14:textId="77777777" w:rsidR="00A923C3" w:rsidRPr="00C03766" w:rsidRDefault="00DF01DE" w:rsidP="00F72AEE">
            <w:pPr>
              <w:spacing w:line="0" w:lineRule="atLeast"/>
              <w:jc w:val="center"/>
              <w:rPr>
                <w:bCs/>
                <w:sz w:val="15"/>
              </w:rPr>
            </w:pPr>
            <w:r w:rsidRPr="00C03766">
              <w:rPr>
                <w:rFonts w:hint="eastAsia"/>
                <w:bCs/>
                <w:sz w:val="15"/>
              </w:rPr>
              <w:t>620</w:t>
            </w:r>
          </w:p>
        </w:tc>
        <w:tc>
          <w:tcPr>
            <w:tcW w:w="2636" w:type="dxa"/>
            <w:tcBorders>
              <w:top w:val="single" w:sz="4" w:space="0" w:color="auto"/>
              <w:bottom w:val="single" w:sz="4" w:space="0" w:color="auto"/>
            </w:tcBorders>
            <w:vAlign w:val="center"/>
          </w:tcPr>
          <w:p w14:paraId="16C2BF78" w14:textId="77777777" w:rsidR="00A923C3" w:rsidRPr="00C03766" w:rsidRDefault="00A923C3" w:rsidP="00F72AEE">
            <w:pPr>
              <w:spacing w:line="0" w:lineRule="atLeast"/>
              <w:jc w:val="center"/>
              <w:rPr>
                <w:bCs/>
                <w:sz w:val="15"/>
                <w:vertAlign w:val="superscript"/>
              </w:rPr>
            </w:pPr>
            <w:r w:rsidRPr="00C03766">
              <w:rPr>
                <w:bCs/>
                <w:sz w:val="15"/>
                <w:vertAlign w:val="superscript"/>
              </w:rPr>
              <w:t>[52]</w:t>
            </w:r>
            <w:r w:rsidRPr="00C03766">
              <w:rPr>
                <w:rFonts w:hint="eastAsia"/>
                <w:bCs/>
                <w:sz w:val="15"/>
                <w:vertAlign w:val="superscript"/>
              </w:rPr>
              <w:t>[</w:t>
            </w:r>
            <w:r w:rsidRPr="00C03766">
              <w:rPr>
                <w:bCs/>
                <w:sz w:val="15"/>
                <w:vertAlign w:val="superscript"/>
              </w:rPr>
              <w:t>53</w:t>
            </w:r>
            <w:r w:rsidRPr="00C03766">
              <w:rPr>
                <w:rFonts w:hint="eastAsia"/>
                <w:bCs/>
                <w:sz w:val="15"/>
                <w:vertAlign w:val="superscript"/>
              </w:rPr>
              <w:t>]</w:t>
            </w:r>
            <w:r w:rsidRPr="00C03766">
              <w:rPr>
                <w:bCs/>
                <w:sz w:val="15"/>
                <w:vertAlign w:val="superscript"/>
              </w:rPr>
              <w:t>[60]</w:t>
            </w:r>
          </w:p>
        </w:tc>
      </w:tr>
      <w:tr w:rsidR="00A923C3" w14:paraId="6837466A" w14:textId="77777777" w:rsidTr="00BD0611">
        <w:trPr>
          <w:trHeight w:val="169"/>
          <w:jc w:val="center"/>
        </w:trPr>
        <w:tc>
          <w:tcPr>
            <w:tcW w:w="905" w:type="dxa"/>
            <w:vMerge/>
            <w:tcBorders>
              <w:top w:val="nil"/>
              <w:bottom w:val="single" w:sz="4" w:space="0" w:color="auto"/>
            </w:tcBorders>
            <w:vAlign w:val="center"/>
          </w:tcPr>
          <w:p w14:paraId="29C0F239" w14:textId="77777777" w:rsidR="00A923C3" w:rsidRPr="00C03766" w:rsidRDefault="00A923C3" w:rsidP="00F72AEE">
            <w:pPr>
              <w:spacing w:line="0" w:lineRule="atLeast"/>
              <w:jc w:val="center"/>
              <w:rPr>
                <w:bCs/>
                <w:sz w:val="15"/>
              </w:rPr>
            </w:pPr>
          </w:p>
        </w:tc>
        <w:tc>
          <w:tcPr>
            <w:tcW w:w="904" w:type="dxa"/>
            <w:vMerge/>
            <w:vAlign w:val="center"/>
          </w:tcPr>
          <w:p w14:paraId="6A193465"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63FBEFAA" w14:textId="77777777" w:rsidR="00A923C3" w:rsidRPr="00C03766" w:rsidRDefault="00A923C3" w:rsidP="00F72AEE">
            <w:pPr>
              <w:spacing w:line="0" w:lineRule="atLeast"/>
              <w:jc w:val="center"/>
              <w:rPr>
                <w:bCs/>
                <w:sz w:val="15"/>
              </w:rPr>
            </w:pPr>
            <w:r w:rsidRPr="00C03766">
              <w:rPr>
                <w:rFonts w:hint="eastAsia"/>
                <w:bCs/>
                <w:sz w:val="15"/>
              </w:rPr>
              <w:t>Lee</w:t>
            </w:r>
            <w:r w:rsidRPr="00C03766">
              <w:rPr>
                <w:rFonts w:hint="eastAsia"/>
                <w:bCs/>
                <w:sz w:val="15"/>
              </w:rPr>
              <w:t>等人</w:t>
            </w:r>
            <w:r w:rsidRPr="00C03766">
              <w:rPr>
                <w:bCs/>
                <w:sz w:val="15"/>
                <w:vertAlign w:val="superscript"/>
              </w:rPr>
              <w:t>[54]</w:t>
            </w:r>
          </w:p>
        </w:tc>
        <w:tc>
          <w:tcPr>
            <w:tcW w:w="904" w:type="dxa"/>
            <w:tcBorders>
              <w:top w:val="single" w:sz="4" w:space="0" w:color="auto"/>
              <w:bottom w:val="single" w:sz="4" w:space="0" w:color="auto"/>
            </w:tcBorders>
            <w:vAlign w:val="center"/>
          </w:tcPr>
          <w:p w14:paraId="532638F4" w14:textId="77777777" w:rsidR="00A923C3" w:rsidRPr="00C03766" w:rsidRDefault="004F3002" w:rsidP="00F72AEE">
            <w:pPr>
              <w:spacing w:line="0" w:lineRule="atLeast"/>
              <w:jc w:val="center"/>
              <w:rPr>
                <w:bCs/>
                <w:sz w:val="15"/>
              </w:rPr>
            </w:pPr>
            <w:r w:rsidRPr="00C03766">
              <w:rPr>
                <w:bCs/>
                <w:sz w:val="15"/>
              </w:rPr>
              <w:t>46</w:t>
            </w:r>
          </w:p>
        </w:tc>
        <w:tc>
          <w:tcPr>
            <w:tcW w:w="905" w:type="dxa"/>
            <w:tcBorders>
              <w:top w:val="single" w:sz="4" w:space="0" w:color="auto"/>
              <w:bottom w:val="single" w:sz="4" w:space="0" w:color="auto"/>
            </w:tcBorders>
            <w:vAlign w:val="center"/>
          </w:tcPr>
          <w:p w14:paraId="7C63CD91" w14:textId="77777777" w:rsidR="00A923C3" w:rsidRPr="00C03766" w:rsidRDefault="004F3002" w:rsidP="00F72AEE">
            <w:pPr>
              <w:spacing w:line="0" w:lineRule="atLeast"/>
              <w:jc w:val="center"/>
              <w:rPr>
                <w:bCs/>
                <w:sz w:val="15"/>
              </w:rPr>
            </w:pPr>
            <w:r w:rsidRPr="00C03766">
              <w:rPr>
                <w:rFonts w:hint="eastAsia"/>
                <w:bCs/>
                <w:sz w:val="15"/>
              </w:rPr>
              <w:t>9459</w:t>
            </w:r>
          </w:p>
        </w:tc>
        <w:tc>
          <w:tcPr>
            <w:tcW w:w="2636" w:type="dxa"/>
            <w:tcBorders>
              <w:top w:val="single" w:sz="4" w:space="0" w:color="auto"/>
              <w:bottom w:val="single" w:sz="4" w:space="0" w:color="auto"/>
            </w:tcBorders>
            <w:vAlign w:val="center"/>
          </w:tcPr>
          <w:p w14:paraId="1BD22738" w14:textId="77777777" w:rsidR="00A923C3" w:rsidRPr="00C03766" w:rsidRDefault="00A923C3" w:rsidP="00F72AE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54</w:t>
            </w:r>
            <w:r w:rsidRPr="00C03766">
              <w:rPr>
                <w:rFonts w:hint="eastAsia"/>
                <w:bCs/>
                <w:sz w:val="15"/>
                <w:vertAlign w:val="superscript"/>
              </w:rPr>
              <w:t>]</w:t>
            </w:r>
            <w:r w:rsidRPr="00C03766">
              <w:rPr>
                <w:bCs/>
                <w:sz w:val="15"/>
                <w:vertAlign w:val="superscript"/>
              </w:rPr>
              <w:t>[60]</w:t>
            </w:r>
          </w:p>
        </w:tc>
      </w:tr>
      <w:tr w:rsidR="00A923C3" w14:paraId="1207E2F2" w14:textId="77777777" w:rsidTr="00BD0611">
        <w:trPr>
          <w:trHeight w:val="169"/>
          <w:jc w:val="center"/>
        </w:trPr>
        <w:tc>
          <w:tcPr>
            <w:tcW w:w="905" w:type="dxa"/>
            <w:vMerge/>
            <w:tcBorders>
              <w:top w:val="nil"/>
              <w:bottom w:val="single" w:sz="4" w:space="0" w:color="auto"/>
            </w:tcBorders>
            <w:vAlign w:val="center"/>
          </w:tcPr>
          <w:p w14:paraId="2B953DC1" w14:textId="77777777" w:rsidR="00A923C3" w:rsidRPr="00C03766" w:rsidRDefault="00A923C3" w:rsidP="00F72AEE">
            <w:pPr>
              <w:spacing w:line="0" w:lineRule="atLeast"/>
              <w:jc w:val="center"/>
              <w:rPr>
                <w:bCs/>
                <w:sz w:val="15"/>
              </w:rPr>
            </w:pPr>
          </w:p>
        </w:tc>
        <w:tc>
          <w:tcPr>
            <w:tcW w:w="904" w:type="dxa"/>
            <w:vMerge/>
            <w:tcBorders>
              <w:bottom w:val="single" w:sz="4" w:space="0" w:color="auto"/>
            </w:tcBorders>
            <w:vAlign w:val="center"/>
          </w:tcPr>
          <w:p w14:paraId="176EE883" w14:textId="77777777" w:rsidR="00A923C3" w:rsidRPr="00C03766" w:rsidRDefault="00A923C3" w:rsidP="00F72AEE">
            <w:pPr>
              <w:spacing w:line="0" w:lineRule="atLeast"/>
              <w:jc w:val="center"/>
              <w:rPr>
                <w:bCs/>
                <w:sz w:val="15"/>
              </w:rPr>
            </w:pPr>
          </w:p>
        </w:tc>
        <w:tc>
          <w:tcPr>
            <w:tcW w:w="1509" w:type="dxa"/>
            <w:tcBorders>
              <w:top w:val="single" w:sz="4" w:space="0" w:color="auto"/>
              <w:bottom w:val="single" w:sz="4" w:space="0" w:color="auto"/>
            </w:tcBorders>
            <w:vAlign w:val="center"/>
          </w:tcPr>
          <w:p w14:paraId="14DAA370" w14:textId="77777777" w:rsidR="00A923C3" w:rsidRPr="00C03766" w:rsidRDefault="00A923C3" w:rsidP="00F72AEE">
            <w:pPr>
              <w:spacing w:line="0" w:lineRule="atLeast"/>
              <w:jc w:val="center"/>
              <w:rPr>
                <w:bCs/>
                <w:sz w:val="15"/>
              </w:rPr>
            </w:pPr>
            <w:r w:rsidRPr="00C03766">
              <w:rPr>
                <w:bCs/>
                <w:sz w:val="15"/>
              </w:rPr>
              <w:t>Zhang</w:t>
            </w:r>
            <w:r w:rsidRPr="00C03766">
              <w:rPr>
                <w:rFonts w:hint="eastAsia"/>
                <w:bCs/>
                <w:sz w:val="15"/>
              </w:rPr>
              <w:t>等人</w:t>
            </w:r>
            <w:r w:rsidRPr="00C03766">
              <w:rPr>
                <w:rFonts w:hint="eastAsia"/>
                <w:bCs/>
                <w:sz w:val="15"/>
                <w:vertAlign w:val="superscript"/>
              </w:rPr>
              <w:t>[</w:t>
            </w:r>
            <w:r w:rsidRPr="00C03766">
              <w:rPr>
                <w:bCs/>
                <w:sz w:val="15"/>
                <w:vertAlign w:val="superscript"/>
              </w:rPr>
              <w:t>61</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22BCBBDB" w14:textId="77777777" w:rsidR="00A923C3" w:rsidRPr="00C03766" w:rsidRDefault="004F3002" w:rsidP="004F3002">
            <w:pPr>
              <w:spacing w:line="0" w:lineRule="atLeast"/>
              <w:jc w:val="center"/>
              <w:rPr>
                <w:bCs/>
                <w:sz w:val="15"/>
              </w:rPr>
            </w:pPr>
            <w:r w:rsidRPr="00C03766">
              <w:rPr>
                <w:rFonts w:hint="eastAsia"/>
                <w:bCs/>
                <w:sz w:val="15"/>
              </w:rPr>
              <w:t>10</w:t>
            </w:r>
          </w:p>
        </w:tc>
        <w:tc>
          <w:tcPr>
            <w:tcW w:w="905" w:type="dxa"/>
            <w:tcBorders>
              <w:top w:val="single" w:sz="4" w:space="0" w:color="auto"/>
              <w:bottom w:val="single" w:sz="4" w:space="0" w:color="auto"/>
            </w:tcBorders>
            <w:vAlign w:val="center"/>
          </w:tcPr>
          <w:p w14:paraId="3D7F94EE" w14:textId="77777777" w:rsidR="00A923C3" w:rsidRPr="00C03766" w:rsidRDefault="00A923C3" w:rsidP="00F72AEE">
            <w:pPr>
              <w:spacing w:line="0" w:lineRule="atLeast"/>
              <w:jc w:val="center"/>
              <w:rPr>
                <w:bCs/>
                <w:sz w:val="15"/>
              </w:rPr>
            </w:pPr>
            <w:r w:rsidRPr="00C03766">
              <w:rPr>
                <w:rFonts w:hint="eastAsia"/>
                <w:bCs/>
                <w:sz w:val="15"/>
              </w:rPr>
              <w:t>2279</w:t>
            </w:r>
          </w:p>
        </w:tc>
        <w:tc>
          <w:tcPr>
            <w:tcW w:w="2636" w:type="dxa"/>
            <w:tcBorders>
              <w:top w:val="single" w:sz="4" w:space="0" w:color="auto"/>
              <w:bottom w:val="single" w:sz="4" w:space="0" w:color="auto"/>
            </w:tcBorders>
            <w:vAlign w:val="center"/>
          </w:tcPr>
          <w:p w14:paraId="6281362A" w14:textId="77777777" w:rsidR="00A923C3" w:rsidRPr="00C03766" w:rsidRDefault="00A923C3" w:rsidP="00F72AE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61</w:t>
            </w:r>
            <w:r w:rsidRPr="00C03766">
              <w:rPr>
                <w:rFonts w:hint="eastAsia"/>
                <w:bCs/>
                <w:sz w:val="15"/>
                <w:vertAlign w:val="superscript"/>
              </w:rPr>
              <w:t>]</w:t>
            </w:r>
          </w:p>
        </w:tc>
      </w:tr>
      <w:tr w:rsidR="007718B4" w14:paraId="1E740F3A" w14:textId="77777777" w:rsidTr="00BD0611">
        <w:trPr>
          <w:trHeight w:val="169"/>
          <w:jc w:val="center"/>
        </w:trPr>
        <w:tc>
          <w:tcPr>
            <w:tcW w:w="905" w:type="dxa"/>
            <w:vMerge/>
            <w:tcBorders>
              <w:top w:val="nil"/>
              <w:bottom w:val="single" w:sz="4" w:space="0" w:color="auto"/>
            </w:tcBorders>
            <w:vAlign w:val="center"/>
          </w:tcPr>
          <w:p w14:paraId="539A10CA" w14:textId="77777777" w:rsidR="007718B4" w:rsidRPr="00C03766" w:rsidRDefault="007718B4" w:rsidP="00DB1EDE">
            <w:pPr>
              <w:spacing w:line="0" w:lineRule="atLeast"/>
              <w:jc w:val="center"/>
              <w:rPr>
                <w:bCs/>
                <w:sz w:val="15"/>
              </w:rPr>
            </w:pPr>
          </w:p>
        </w:tc>
        <w:tc>
          <w:tcPr>
            <w:tcW w:w="904" w:type="dxa"/>
            <w:vMerge w:val="restart"/>
            <w:tcBorders>
              <w:top w:val="single" w:sz="4" w:space="0" w:color="auto"/>
              <w:bottom w:val="single" w:sz="4" w:space="0" w:color="auto"/>
            </w:tcBorders>
            <w:vAlign w:val="center"/>
          </w:tcPr>
          <w:p w14:paraId="5882FC09" w14:textId="77777777" w:rsidR="007718B4" w:rsidRPr="00C03766" w:rsidRDefault="007718B4" w:rsidP="00DB1EDE">
            <w:pPr>
              <w:spacing w:line="0" w:lineRule="atLeast"/>
              <w:jc w:val="center"/>
              <w:rPr>
                <w:bCs/>
                <w:sz w:val="15"/>
              </w:rPr>
            </w:pPr>
            <w:r w:rsidRPr="00C03766">
              <w:rPr>
                <w:rFonts w:hint="eastAsia"/>
                <w:bCs/>
                <w:sz w:val="15"/>
              </w:rPr>
              <w:t>File</w:t>
            </w:r>
            <w:r w:rsidR="00BD0611">
              <w:rPr>
                <w:bCs/>
                <w:sz w:val="15"/>
              </w:rPr>
              <w:t xml:space="preserve"> and</w:t>
            </w:r>
          </w:p>
          <w:p w14:paraId="340BB944" w14:textId="77777777" w:rsidR="007718B4" w:rsidRPr="00C03766" w:rsidRDefault="007718B4" w:rsidP="007718B4">
            <w:pPr>
              <w:spacing w:line="0" w:lineRule="atLeast"/>
              <w:jc w:val="center"/>
              <w:rPr>
                <w:bCs/>
                <w:sz w:val="15"/>
              </w:rPr>
            </w:pPr>
            <w:r w:rsidRPr="00C03766">
              <w:rPr>
                <w:bCs/>
                <w:sz w:val="15"/>
              </w:rPr>
              <w:t>Change</w:t>
            </w:r>
          </w:p>
        </w:tc>
        <w:tc>
          <w:tcPr>
            <w:tcW w:w="1509" w:type="dxa"/>
            <w:tcBorders>
              <w:top w:val="single" w:sz="4" w:space="0" w:color="auto"/>
              <w:bottom w:val="single" w:sz="4" w:space="0" w:color="auto"/>
            </w:tcBorders>
            <w:vAlign w:val="center"/>
          </w:tcPr>
          <w:p w14:paraId="40CF30EE" w14:textId="77777777" w:rsidR="007718B4" w:rsidRPr="00C03766" w:rsidRDefault="007718B4" w:rsidP="00DB1EDE">
            <w:pPr>
              <w:spacing w:line="0" w:lineRule="atLeast"/>
              <w:jc w:val="center"/>
              <w:rPr>
                <w:bCs/>
                <w:sz w:val="15"/>
              </w:rPr>
            </w:pPr>
            <w:r w:rsidRPr="00C03766">
              <w:rPr>
                <w:rFonts w:hint="eastAsia"/>
                <w:bCs/>
                <w:sz w:val="15"/>
              </w:rPr>
              <w:t>Wen</w:t>
            </w:r>
            <w:r w:rsidRPr="00C03766">
              <w:rPr>
                <w:rFonts w:hint="eastAsia"/>
                <w:bCs/>
                <w:sz w:val="15"/>
              </w:rPr>
              <w:t>等人</w:t>
            </w:r>
            <w:r w:rsidRPr="00C03766">
              <w:rPr>
                <w:bCs/>
                <w:sz w:val="15"/>
                <w:vertAlign w:val="superscript"/>
              </w:rPr>
              <w:t>[35]</w:t>
            </w:r>
          </w:p>
        </w:tc>
        <w:tc>
          <w:tcPr>
            <w:tcW w:w="904" w:type="dxa"/>
            <w:tcBorders>
              <w:top w:val="single" w:sz="4" w:space="0" w:color="auto"/>
              <w:bottom w:val="single" w:sz="4" w:space="0" w:color="auto"/>
            </w:tcBorders>
            <w:vAlign w:val="center"/>
          </w:tcPr>
          <w:p w14:paraId="67950262" w14:textId="77777777" w:rsidR="007718B4" w:rsidRPr="00C03766" w:rsidRDefault="004F3002" w:rsidP="00DB1EDE">
            <w:pPr>
              <w:spacing w:line="0" w:lineRule="atLeast"/>
              <w:jc w:val="center"/>
              <w:rPr>
                <w:bCs/>
                <w:sz w:val="15"/>
              </w:rPr>
            </w:pPr>
            <w:r w:rsidRPr="00C03766">
              <w:rPr>
                <w:bCs/>
                <w:sz w:val="15"/>
              </w:rPr>
              <w:t>3</w:t>
            </w:r>
          </w:p>
        </w:tc>
        <w:tc>
          <w:tcPr>
            <w:tcW w:w="905" w:type="dxa"/>
            <w:tcBorders>
              <w:top w:val="single" w:sz="4" w:space="0" w:color="auto"/>
              <w:bottom w:val="single" w:sz="4" w:space="0" w:color="auto"/>
            </w:tcBorders>
            <w:vAlign w:val="center"/>
          </w:tcPr>
          <w:p w14:paraId="5A896754" w14:textId="77777777" w:rsidR="007718B4" w:rsidRPr="00C03766" w:rsidRDefault="004F3002" w:rsidP="00DB1EDE">
            <w:pPr>
              <w:spacing w:line="0" w:lineRule="atLeast"/>
              <w:jc w:val="center"/>
              <w:rPr>
                <w:bCs/>
                <w:sz w:val="15"/>
              </w:rPr>
            </w:pPr>
            <w:r w:rsidRPr="00C03766">
              <w:rPr>
                <w:rFonts w:hint="eastAsia"/>
                <w:bCs/>
                <w:sz w:val="15"/>
              </w:rPr>
              <w:t>347</w:t>
            </w:r>
          </w:p>
        </w:tc>
        <w:tc>
          <w:tcPr>
            <w:tcW w:w="2636" w:type="dxa"/>
            <w:tcBorders>
              <w:top w:val="single" w:sz="4" w:space="0" w:color="auto"/>
              <w:bottom w:val="single" w:sz="4" w:space="0" w:color="auto"/>
            </w:tcBorders>
            <w:vAlign w:val="center"/>
          </w:tcPr>
          <w:p w14:paraId="644DF9C6" w14:textId="77777777" w:rsidR="007718B4" w:rsidRPr="00C03766" w:rsidRDefault="007718B4" w:rsidP="00DB1EDE">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35</w:t>
            </w:r>
            <w:r w:rsidRPr="00C03766">
              <w:rPr>
                <w:rFonts w:hint="eastAsia"/>
                <w:bCs/>
                <w:sz w:val="15"/>
                <w:vertAlign w:val="superscript"/>
              </w:rPr>
              <w:t>]</w:t>
            </w:r>
            <w:r w:rsidRPr="00C03766">
              <w:rPr>
                <w:bCs/>
                <w:sz w:val="15"/>
                <w:vertAlign w:val="superscript"/>
              </w:rPr>
              <w:t>[46]</w:t>
            </w:r>
          </w:p>
        </w:tc>
      </w:tr>
      <w:tr w:rsidR="007718B4" w14:paraId="1F10D272" w14:textId="77777777" w:rsidTr="00BD0611">
        <w:trPr>
          <w:trHeight w:val="169"/>
          <w:jc w:val="center"/>
        </w:trPr>
        <w:tc>
          <w:tcPr>
            <w:tcW w:w="905" w:type="dxa"/>
            <w:vMerge/>
            <w:tcBorders>
              <w:top w:val="nil"/>
              <w:bottom w:val="single" w:sz="4" w:space="0" w:color="auto"/>
            </w:tcBorders>
            <w:vAlign w:val="center"/>
          </w:tcPr>
          <w:p w14:paraId="6578E5EE" w14:textId="77777777" w:rsidR="007718B4" w:rsidRPr="00C03766" w:rsidRDefault="007718B4" w:rsidP="00223631">
            <w:pPr>
              <w:spacing w:line="0" w:lineRule="atLeast"/>
              <w:jc w:val="center"/>
              <w:rPr>
                <w:bCs/>
                <w:sz w:val="15"/>
              </w:rPr>
            </w:pPr>
          </w:p>
        </w:tc>
        <w:tc>
          <w:tcPr>
            <w:tcW w:w="904" w:type="dxa"/>
            <w:vMerge/>
            <w:tcBorders>
              <w:top w:val="nil"/>
              <w:bottom w:val="single" w:sz="4" w:space="0" w:color="auto"/>
            </w:tcBorders>
            <w:vAlign w:val="center"/>
          </w:tcPr>
          <w:p w14:paraId="6A19CEB3" w14:textId="77777777" w:rsidR="007718B4" w:rsidRPr="00C03766" w:rsidRDefault="007718B4" w:rsidP="00223631">
            <w:pPr>
              <w:spacing w:line="0" w:lineRule="atLeast"/>
              <w:jc w:val="center"/>
              <w:rPr>
                <w:bCs/>
                <w:sz w:val="15"/>
              </w:rPr>
            </w:pPr>
          </w:p>
        </w:tc>
        <w:tc>
          <w:tcPr>
            <w:tcW w:w="1509" w:type="dxa"/>
            <w:tcBorders>
              <w:top w:val="single" w:sz="4" w:space="0" w:color="auto"/>
              <w:bottom w:val="single" w:sz="4" w:space="0" w:color="auto"/>
            </w:tcBorders>
            <w:vAlign w:val="center"/>
          </w:tcPr>
          <w:p w14:paraId="7B1B90CD" w14:textId="77777777" w:rsidR="007718B4" w:rsidRPr="00C03766" w:rsidRDefault="007718B4" w:rsidP="00223631">
            <w:pPr>
              <w:spacing w:line="0" w:lineRule="atLeast"/>
              <w:jc w:val="center"/>
              <w:rPr>
                <w:bCs/>
                <w:sz w:val="15"/>
              </w:rPr>
            </w:pPr>
            <w:r w:rsidRPr="00C03766">
              <w:rPr>
                <w:bCs/>
                <w:sz w:val="15"/>
              </w:rPr>
              <w:t>Rath</w:t>
            </w:r>
            <w:r w:rsidRPr="00C03766">
              <w:rPr>
                <w:rFonts w:hint="eastAsia"/>
                <w:bCs/>
                <w:sz w:val="15"/>
              </w:rPr>
              <w:t>等人</w:t>
            </w:r>
            <w:r w:rsidRPr="00C03766">
              <w:rPr>
                <w:rFonts w:hint="eastAsia"/>
                <w:bCs/>
                <w:sz w:val="15"/>
                <w:vertAlign w:val="superscript"/>
              </w:rPr>
              <w:t>[</w:t>
            </w:r>
            <w:r w:rsidRPr="00C03766">
              <w:rPr>
                <w:bCs/>
                <w:sz w:val="15"/>
                <w:vertAlign w:val="superscript"/>
              </w:rPr>
              <w:t>98</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6B8EF843" w14:textId="77777777" w:rsidR="007718B4" w:rsidRPr="00C03766" w:rsidRDefault="004F3002" w:rsidP="00223631">
            <w:pPr>
              <w:spacing w:line="0" w:lineRule="atLeast"/>
              <w:jc w:val="center"/>
              <w:rPr>
                <w:bCs/>
                <w:sz w:val="15"/>
              </w:rPr>
            </w:pPr>
            <w:r w:rsidRPr="00C03766">
              <w:rPr>
                <w:bCs/>
                <w:sz w:val="15"/>
              </w:rPr>
              <w:t>7</w:t>
            </w:r>
          </w:p>
        </w:tc>
        <w:tc>
          <w:tcPr>
            <w:tcW w:w="905" w:type="dxa"/>
            <w:tcBorders>
              <w:top w:val="single" w:sz="4" w:space="0" w:color="auto"/>
              <w:bottom w:val="single" w:sz="4" w:space="0" w:color="auto"/>
            </w:tcBorders>
            <w:vAlign w:val="center"/>
          </w:tcPr>
          <w:p w14:paraId="66D722D7" w14:textId="77777777" w:rsidR="007718B4" w:rsidRPr="00C03766" w:rsidRDefault="004F3002" w:rsidP="00223631">
            <w:pPr>
              <w:spacing w:line="0" w:lineRule="atLeast"/>
              <w:jc w:val="center"/>
              <w:rPr>
                <w:bCs/>
                <w:sz w:val="15"/>
              </w:rPr>
            </w:pPr>
            <w:r w:rsidRPr="00C03766">
              <w:rPr>
                <w:rFonts w:hint="eastAsia"/>
                <w:bCs/>
                <w:sz w:val="15"/>
              </w:rPr>
              <w:t>25283</w:t>
            </w:r>
          </w:p>
        </w:tc>
        <w:tc>
          <w:tcPr>
            <w:tcW w:w="2636" w:type="dxa"/>
            <w:tcBorders>
              <w:top w:val="single" w:sz="4" w:space="0" w:color="auto"/>
              <w:bottom w:val="single" w:sz="4" w:space="0" w:color="auto"/>
            </w:tcBorders>
            <w:vAlign w:val="center"/>
          </w:tcPr>
          <w:p w14:paraId="66607FB9" w14:textId="77777777" w:rsidR="007718B4" w:rsidRPr="00C03766" w:rsidRDefault="007718B4" w:rsidP="00223631">
            <w:pPr>
              <w:spacing w:line="0" w:lineRule="atLeast"/>
              <w:jc w:val="center"/>
              <w:rPr>
                <w:bCs/>
                <w:sz w:val="15"/>
                <w:vertAlign w:val="superscript"/>
              </w:rPr>
            </w:pPr>
            <w:r w:rsidRPr="00C03766">
              <w:rPr>
                <w:bCs/>
                <w:sz w:val="15"/>
                <w:vertAlign w:val="superscript"/>
              </w:rPr>
              <w:t>[48]</w:t>
            </w:r>
            <w:r w:rsidRPr="00C03766">
              <w:rPr>
                <w:rFonts w:hint="eastAsia"/>
                <w:bCs/>
                <w:sz w:val="15"/>
                <w:vertAlign w:val="superscript"/>
              </w:rPr>
              <w:t>[</w:t>
            </w:r>
            <w:r w:rsidRPr="00C03766">
              <w:rPr>
                <w:bCs/>
                <w:sz w:val="15"/>
                <w:vertAlign w:val="superscript"/>
              </w:rPr>
              <w:t>98]</w:t>
            </w:r>
          </w:p>
        </w:tc>
      </w:tr>
      <w:tr w:rsidR="00223631" w14:paraId="7D4185E5" w14:textId="77777777" w:rsidTr="00BD0611">
        <w:trPr>
          <w:trHeight w:val="169"/>
          <w:jc w:val="center"/>
        </w:trPr>
        <w:tc>
          <w:tcPr>
            <w:tcW w:w="905" w:type="dxa"/>
            <w:vMerge/>
            <w:tcBorders>
              <w:top w:val="nil"/>
              <w:bottom w:val="single" w:sz="4" w:space="0" w:color="auto"/>
            </w:tcBorders>
            <w:vAlign w:val="center"/>
          </w:tcPr>
          <w:p w14:paraId="63662B04" w14:textId="77777777" w:rsidR="00223631" w:rsidRPr="00C03766" w:rsidRDefault="00223631" w:rsidP="00223631">
            <w:pPr>
              <w:spacing w:line="0" w:lineRule="atLeast"/>
              <w:jc w:val="center"/>
              <w:rPr>
                <w:bCs/>
                <w:sz w:val="15"/>
              </w:rPr>
            </w:pPr>
          </w:p>
        </w:tc>
        <w:tc>
          <w:tcPr>
            <w:tcW w:w="904" w:type="dxa"/>
            <w:tcBorders>
              <w:top w:val="single" w:sz="4" w:space="0" w:color="auto"/>
              <w:bottom w:val="single" w:sz="4" w:space="0" w:color="auto"/>
            </w:tcBorders>
            <w:vAlign w:val="center"/>
          </w:tcPr>
          <w:p w14:paraId="618D1CDB" w14:textId="77777777" w:rsidR="00223631" w:rsidRPr="00C03766" w:rsidRDefault="00223631" w:rsidP="00223631">
            <w:pPr>
              <w:spacing w:line="0" w:lineRule="atLeast"/>
              <w:jc w:val="center"/>
              <w:rPr>
                <w:bCs/>
                <w:sz w:val="15"/>
              </w:rPr>
            </w:pPr>
            <w:r w:rsidRPr="00C03766">
              <w:rPr>
                <w:rFonts w:hint="eastAsia"/>
                <w:bCs/>
                <w:sz w:val="15"/>
              </w:rPr>
              <w:t>Method</w:t>
            </w:r>
          </w:p>
        </w:tc>
        <w:tc>
          <w:tcPr>
            <w:tcW w:w="1509" w:type="dxa"/>
            <w:tcBorders>
              <w:top w:val="single" w:sz="4" w:space="0" w:color="auto"/>
              <w:bottom w:val="single" w:sz="4" w:space="0" w:color="auto"/>
            </w:tcBorders>
            <w:vAlign w:val="center"/>
          </w:tcPr>
          <w:p w14:paraId="7D98E6AE" w14:textId="77777777" w:rsidR="00223631" w:rsidRPr="00C03766" w:rsidRDefault="00223631" w:rsidP="00223631">
            <w:pPr>
              <w:spacing w:line="0" w:lineRule="atLeast"/>
              <w:jc w:val="center"/>
              <w:rPr>
                <w:bCs/>
                <w:sz w:val="15"/>
              </w:rPr>
            </w:pPr>
            <w:r w:rsidRPr="00C03766">
              <w:rPr>
                <w:bCs/>
                <w:sz w:val="15"/>
              </w:rPr>
              <w:t>Zhang</w:t>
            </w:r>
            <w:r w:rsidRPr="00C03766">
              <w:rPr>
                <w:rFonts w:hint="eastAsia"/>
                <w:bCs/>
                <w:sz w:val="15"/>
              </w:rPr>
              <w:t>等人</w:t>
            </w:r>
            <w:r w:rsidRPr="00C03766">
              <w:rPr>
                <w:rFonts w:hint="eastAsia"/>
                <w:bCs/>
                <w:sz w:val="15"/>
                <w:vertAlign w:val="superscript"/>
              </w:rPr>
              <w:t>[</w:t>
            </w:r>
            <w:r w:rsidRPr="00C03766">
              <w:rPr>
                <w:bCs/>
                <w:sz w:val="15"/>
                <w:vertAlign w:val="superscript"/>
              </w:rPr>
              <w:t>63</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6DD69B57" w14:textId="77777777" w:rsidR="00223631" w:rsidRPr="00C03766" w:rsidRDefault="004F3002" w:rsidP="00223631">
            <w:pPr>
              <w:spacing w:line="0" w:lineRule="atLeast"/>
              <w:jc w:val="center"/>
              <w:rPr>
                <w:bCs/>
                <w:sz w:val="15"/>
              </w:rPr>
            </w:pPr>
            <w:r w:rsidRPr="00C03766">
              <w:rPr>
                <w:bCs/>
                <w:sz w:val="15"/>
              </w:rPr>
              <w:t>5</w:t>
            </w:r>
          </w:p>
        </w:tc>
        <w:tc>
          <w:tcPr>
            <w:tcW w:w="905" w:type="dxa"/>
            <w:tcBorders>
              <w:top w:val="single" w:sz="4" w:space="0" w:color="auto"/>
              <w:bottom w:val="single" w:sz="4" w:space="0" w:color="auto"/>
            </w:tcBorders>
            <w:vAlign w:val="center"/>
          </w:tcPr>
          <w:p w14:paraId="5D125BCE" w14:textId="77777777" w:rsidR="00223631" w:rsidRPr="00C03766" w:rsidRDefault="004F3002" w:rsidP="00223631">
            <w:pPr>
              <w:spacing w:line="0" w:lineRule="atLeast"/>
              <w:jc w:val="center"/>
              <w:rPr>
                <w:bCs/>
                <w:sz w:val="15"/>
              </w:rPr>
            </w:pPr>
            <w:r w:rsidRPr="00C03766">
              <w:rPr>
                <w:rFonts w:hint="eastAsia"/>
                <w:bCs/>
                <w:sz w:val="15"/>
              </w:rPr>
              <w:t>531</w:t>
            </w:r>
          </w:p>
        </w:tc>
        <w:tc>
          <w:tcPr>
            <w:tcW w:w="2636" w:type="dxa"/>
            <w:tcBorders>
              <w:top w:val="single" w:sz="4" w:space="0" w:color="auto"/>
              <w:bottom w:val="single" w:sz="4" w:space="0" w:color="auto"/>
            </w:tcBorders>
            <w:vAlign w:val="center"/>
          </w:tcPr>
          <w:p w14:paraId="2458C9C6" w14:textId="77777777" w:rsidR="00223631" w:rsidRPr="00C03766" w:rsidRDefault="00223631" w:rsidP="00223631">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63</w:t>
            </w:r>
            <w:r w:rsidRPr="00C03766">
              <w:rPr>
                <w:rFonts w:hint="eastAsia"/>
                <w:bCs/>
                <w:sz w:val="15"/>
                <w:vertAlign w:val="superscript"/>
              </w:rPr>
              <w:t>]</w:t>
            </w:r>
          </w:p>
        </w:tc>
      </w:tr>
      <w:tr w:rsidR="00223631" w14:paraId="030EB58D" w14:textId="77777777" w:rsidTr="00BD0611">
        <w:trPr>
          <w:trHeight w:val="169"/>
          <w:jc w:val="center"/>
        </w:trPr>
        <w:tc>
          <w:tcPr>
            <w:tcW w:w="905" w:type="dxa"/>
            <w:tcBorders>
              <w:top w:val="single" w:sz="4" w:space="0" w:color="auto"/>
              <w:bottom w:val="single" w:sz="4" w:space="0" w:color="auto"/>
            </w:tcBorders>
            <w:vAlign w:val="center"/>
          </w:tcPr>
          <w:p w14:paraId="55BAA1A5" w14:textId="77777777" w:rsidR="00223631" w:rsidRPr="00C03766" w:rsidRDefault="00223631" w:rsidP="00223631">
            <w:pPr>
              <w:spacing w:line="0" w:lineRule="atLeast"/>
              <w:jc w:val="center"/>
              <w:rPr>
                <w:bCs/>
                <w:sz w:val="15"/>
              </w:rPr>
            </w:pPr>
            <w:r w:rsidRPr="00C03766">
              <w:rPr>
                <w:bCs/>
                <w:sz w:val="15"/>
              </w:rPr>
              <w:t>C++</w:t>
            </w:r>
          </w:p>
        </w:tc>
        <w:tc>
          <w:tcPr>
            <w:tcW w:w="904" w:type="dxa"/>
            <w:tcBorders>
              <w:top w:val="single" w:sz="4" w:space="0" w:color="auto"/>
              <w:bottom w:val="single" w:sz="4" w:space="0" w:color="auto"/>
            </w:tcBorders>
            <w:vAlign w:val="center"/>
          </w:tcPr>
          <w:p w14:paraId="73D80FBB" w14:textId="77777777" w:rsidR="00223631" w:rsidRPr="00C03766" w:rsidRDefault="00223631" w:rsidP="00223631">
            <w:pPr>
              <w:spacing w:line="0" w:lineRule="atLeast"/>
              <w:jc w:val="center"/>
              <w:rPr>
                <w:bCs/>
                <w:sz w:val="15"/>
              </w:rPr>
            </w:pPr>
            <w:r w:rsidRPr="00C03766">
              <w:rPr>
                <w:rFonts w:hint="eastAsia"/>
                <w:bCs/>
                <w:sz w:val="15"/>
              </w:rPr>
              <w:t>File</w:t>
            </w:r>
          </w:p>
        </w:tc>
        <w:tc>
          <w:tcPr>
            <w:tcW w:w="1509" w:type="dxa"/>
            <w:tcBorders>
              <w:top w:val="single" w:sz="4" w:space="0" w:color="auto"/>
              <w:bottom w:val="single" w:sz="4" w:space="0" w:color="auto"/>
            </w:tcBorders>
            <w:vAlign w:val="center"/>
          </w:tcPr>
          <w:p w14:paraId="42E05C24" w14:textId="77777777" w:rsidR="00223631" w:rsidRPr="00C03766" w:rsidRDefault="00223631" w:rsidP="00223631">
            <w:pPr>
              <w:spacing w:line="0" w:lineRule="atLeast"/>
              <w:jc w:val="center"/>
              <w:rPr>
                <w:bCs/>
                <w:sz w:val="15"/>
              </w:rPr>
            </w:pPr>
            <w:r w:rsidRPr="00C03766">
              <w:rPr>
                <w:rFonts w:hint="eastAsia"/>
                <w:bCs/>
                <w:sz w:val="15"/>
              </w:rPr>
              <w:t>Thomas</w:t>
            </w:r>
            <w:r w:rsidRPr="00C03766">
              <w:rPr>
                <w:rFonts w:hint="eastAsia"/>
                <w:bCs/>
                <w:sz w:val="15"/>
              </w:rPr>
              <w:t>等人</w:t>
            </w:r>
            <w:r w:rsidRPr="00C03766">
              <w:rPr>
                <w:rFonts w:hint="eastAsia"/>
                <w:bCs/>
                <w:sz w:val="15"/>
                <w:vertAlign w:val="superscript"/>
              </w:rPr>
              <w:t>[</w:t>
            </w:r>
            <w:r w:rsidRPr="00C03766">
              <w:rPr>
                <w:bCs/>
                <w:sz w:val="15"/>
                <w:vertAlign w:val="superscript"/>
              </w:rPr>
              <w:t>11</w:t>
            </w:r>
            <w:r w:rsidRPr="00C03766">
              <w:rPr>
                <w:rFonts w:hint="eastAsia"/>
                <w:bCs/>
                <w:sz w:val="15"/>
                <w:vertAlign w:val="superscript"/>
              </w:rPr>
              <w:t>]</w:t>
            </w:r>
          </w:p>
        </w:tc>
        <w:tc>
          <w:tcPr>
            <w:tcW w:w="904" w:type="dxa"/>
            <w:tcBorders>
              <w:top w:val="single" w:sz="4" w:space="0" w:color="auto"/>
              <w:bottom w:val="single" w:sz="4" w:space="0" w:color="auto"/>
            </w:tcBorders>
            <w:vAlign w:val="center"/>
          </w:tcPr>
          <w:p w14:paraId="343B9770" w14:textId="77777777" w:rsidR="00223631" w:rsidRPr="00C03766" w:rsidRDefault="00BD0611" w:rsidP="00BD0611">
            <w:pPr>
              <w:spacing w:line="0" w:lineRule="atLeast"/>
              <w:jc w:val="center"/>
              <w:rPr>
                <w:bCs/>
                <w:sz w:val="15"/>
              </w:rPr>
            </w:pPr>
            <w:r>
              <w:rPr>
                <w:rFonts w:hint="eastAsia"/>
                <w:bCs/>
                <w:sz w:val="15"/>
              </w:rPr>
              <w:t>1</w:t>
            </w:r>
          </w:p>
        </w:tc>
        <w:tc>
          <w:tcPr>
            <w:tcW w:w="905" w:type="dxa"/>
            <w:tcBorders>
              <w:top w:val="single" w:sz="4" w:space="0" w:color="auto"/>
              <w:bottom w:val="single" w:sz="4" w:space="0" w:color="auto"/>
            </w:tcBorders>
            <w:vAlign w:val="center"/>
          </w:tcPr>
          <w:p w14:paraId="6D2D6CAA" w14:textId="77777777" w:rsidR="00223631" w:rsidRPr="00C03766" w:rsidRDefault="00223631" w:rsidP="00223631">
            <w:pPr>
              <w:spacing w:line="0" w:lineRule="atLeast"/>
              <w:jc w:val="center"/>
              <w:rPr>
                <w:bCs/>
                <w:sz w:val="15"/>
              </w:rPr>
            </w:pPr>
            <w:r w:rsidRPr="00C03766">
              <w:rPr>
                <w:rFonts w:hint="eastAsia"/>
                <w:bCs/>
                <w:sz w:val="15"/>
              </w:rPr>
              <w:t>1368</w:t>
            </w:r>
          </w:p>
        </w:tc>
        <w:tc>
          <w:tcPr>
            <w:tcW w:w="2636" w:type="dxa"/>
            <w:tcBorders>
              <w:top w:val="single" w:sz="4" w:space="0" w:color="auto"/>
              <w:bottom w:val="single" w:sz="4" w:space="0" w:color="auto"/>
            </w:tcBorders>
            <w:vAlign w:val="center"/>
          </w:tcPr>
          <w:p w14:paraId="02AEB2D1" w14:textId="77777777" w:rsidR="00223631" w:rsidRPr="00C03766" w:rsidRDefault="00223631" w:rsidP="00223631">
            <w:pPr>
              <w:spacing w:line="0" w:lineRule="atLeast"/>
              <w:jc w:val="center"/>
              <w:rPr>
                <w:bCs/>
                <w:sz w:val="15"/>
                <w:vertAlign w:val="superscript"/>
              </w:rPr>
            </w:pPr>
            <w:r w:rsidRPr="00C03766">
              <w:rPr>
                <w:bCs/>
                <w:sz w:val="15"/>
                <w:vertAlign w:val="superscript"/>
              </w:rPr>
              <w:t>[11]</w:t>
            </w:r>
            <w:r w:rsidRPr="00C03766">
              <w:rPr>
                <w:rFonts w:hint="eastAsia"/>
                <w:bCs/>
                <w:sz w:val="15"/>
                <w:vertAlign w:val="superscript"/>
              </w:rPr>
              <w:t>[</w:t>
            </w:r>
            <w:r w:rsidRPr="00C03766">
              <w:rPr>
                <w:bCs/>
                <w:sz w:val="15"/>
                <w:vertAlign w:val="superscript"/>
              </w:rPr>
              <w:t>44</w:t>
            </w:r>
            <w:r w:rsidRPr="00C03766">
              <w:rPr>
                <w:rFonts w:hint="eastAsia"/>
                <w:bCs/>
                <w:sz w:val="15"/>
                <w:vertAlign w:val="superscript"/>
              </w:rPr>
              <w:t>]</w:t>
            </w:r>
          </w:p>
        </w:tc>
      </w:tr>
      <w:tr w:rsidR="00223631" w14:paraId="4CA86D44" w14:textId="77777777" w:rsidTr="00BD0611">
        <w:trPr>
          <w:trHeight w:val="169"/>
          <w:jc w:val="center"/>
        </w:trPr>
        <w:tc>
          <w:tcPr>
            <w:tcW w:w="905" w:type="dxa"/>
            <w:tcBorders>
              <w:bottom w:val="single" w:sz="4" w:space="0" w:color="auto"/>
            </w:tcBorders>
            <w:vAlign w:val="center"/>
          </w:tcPr>
          <w:p w14:paraId="6657897C" w14:textId="77777777" w:rsidR="00223631" w:rsidRPr="00C03766" w:rsidRDefault="00223631" w:rsidP="00223631">
            <w:pPr>
              <w:spacing w:line="0" w:lineRule="atLeast"/>
              <w:jc w:val="center"/>
              <w:rPr>
                <w:bCs/>
                <w:sz w:val="15"/>
              </w:rPr>
            </w:pPr>
            <w:r w:rsidRPr="00C03766">
              <w:rPr>
                <w:rFonts w:hint="eastAsia"/>
                <w:bCs/>
                <w:sz w:val="15"/>
              </w:rPr>
              <w:t>C</w:t>
            </w:r>
          </w:p>
        </w:tc>
        <w:tc>
          <w:tcPr>
            <w:tcW w:w="904" w:type="dxa"/>
            <w:tcBorders>
              <w:bottom w:val="single" w:sz="4" w:space="0" w:color="auto"/>
            </w:tcBorders>
            <w:vAlign w:val="center"/>
          </w:tcPr>
          <w:p w14:paraId="474251C7" w14:textId="77777777" w:rsidR="00223631" w:rsidRPr="00C03766" w:rsidRDefault="007718B4" w:rsidP="00223631">
            <w:pPr>
              <w:spacing w:line="0" w:lineRule="atLeast"/>
              <w:jc w:val="center"/>
              <w:rPr>
                <w:bCs/>
                <w:sz w:val="15"/>
              </w:rPr>
            </w:pPr>
            <w:r w:rsidRPr="00C03766">
              <w:rPr>
                <w:rFonts w:hint="eastAsia"/>
                <w:bCs/>
                <w:sz w:val="15"/>
              </w:rPr>
              <w:t>File</w:t>
            </w:r>
          </w:p>
        </w:tc>
        <w:tc>
          <w:tcPr>
            <w:tcW w:w="1509" w:type="dxa"/>
            <w:tcBorders>
              <w:bottom w:val="single" w:sz="4" w:space="0" w:color="auto"/>
            </w:tcBorders>
            <w:vAlign w:val="center"/>
          </w:tcPr>
          <w:p w14:paraId="56481B87" w14:textId="77777777" w:rsidR="00223631" w:rsidRPr="00C03766" w:rsidRDefault="00223631" w:rsidP="00223631">
            <w:pPr>
              <w:spacing w:line="0" w:lineRule="atLeast"/>
              <w:jc w:val="center"/>
              <w:rPr>
                <w:bCs/>
                <w:sz w:val="15"/>
              </w:rPr>
            </w:pPr>
            <w:r w:rsidRPr="00C03766">
              <w:rPr>
                <w:bCs/>
                <w:sz w:val="15"/>
              </w:rPr>
              <w:t>Saha</w:t>
            </w:r>
            <w:r w:rsidRPr="00C03766">
              <w:rPr>
                <w:rFonts w:hint="eastAsia"/>
                <w:bCs/>
                <w:sz w:val="15"/>
                <w:vertAlign w:val="superscript"/>
              </w:rPr>
              <w:t>[</w:t>
            </w:r>
            <w:r w:rsidRPr="00C03766">
              <w:rPr>
                <w:bCs/>
                <w:sz w:val="15"/>
                <w:vertAlign w:val="superscript"/>
              </w:rPr>
              <w:t>17</w:t>
            </w:r>
            <w:r w:rsidRPr="00C03766">
              <w:rPr>
                <w:rFonts w:hint="eastAsia"/>
                <w:bCs/>
                <w:sz w:val="15"/>
                <w:vertAlign w:val="superscript"/>
              </w:rPr>
              <w:t>]</w:t>
            </w:r>
          </w:p>
        </w:tc>
        <w:tc>
          <w:tcPr>
            <w:tcW w:w="904" w:type="dxa"/>
            <w:tcBorders>
              <w:top w:val="nil"/>
              <w:bottom w:val="single" w:sz="4" w:space="0" w:color="auto"/>
            </w:tcBorders>
            <w:vAlign w:val="center"/>
          </w:tcPr>
          <w:p w14:paraId="2754FAE3" w14:textId="77777777" w:rsidR="00223631" w:rsidRPr="00C03766" w:rsidRDefault="00F8323C" w:rsidP="00223631">
            <w:pPr>
              <w:spacing w:line="0" w:lineRule="atLeast"/>
              <w:jc w:val="center"/>
              <w:rPr>
                <w:bCs/>
                <w:sz w:val="15"/>
              </w:rPr>
            </w:pPr>
            <w:r w:rsidRPr="00C03766">
              <w:rPr>
                <w:rFonts w:hint="eastAsia"/>
                <w:bCs/>
                <w:sz w:val="15"/>
              </w:rPr>
              <w:t>6</w:t>
            </w:r>
          </w:p>
        </w:tc>
        <w:tc>
          <w:tcPr>
            <w:tcW w:w="905" w:type="dxa"/>
            <w:tcBorders>
              <w:top w:val="nil"/>
              <w:bottom w:val="single" w:sz="4" w:space="0" w:color="auto"/>
            </w:tcBorders>
            <w:vAlign w:val="center"/>
          </w:tcPr>
          <w:p w14:paraId="02299F13" w14:textId="77777777" w:rsidR="00223631" w:rsidRPr="00C03766" w:rsidRDefault="00775088" w:rsidP="00223631">
            <w:pPr>
              <w:spacing w:line="0" w:lineRule="atLeast"/>
              <w:jc w:val="center"/>
              <w:rPr>
                <w:bCs/>
                <w:sz w:val="15"/>
              </w:rPr>
            </w:pPr>
            <w:r w:rsidRPr="00C03766">
              <w:rPr>
                <w:rFonts w:hint="eastAsia"/>
                <w:bCs/>
                <w:sz w:val="15"/>
              </w:rPr>
              <w:t>7716</w:t>
            </w:r>
          </w:p>
        </w:tc>
        <w:tc>
          <w:tcPr>
            <w:tcW w:w="2636" w:type="dxa"/>
            <w:tcBorders>
              <w:bottom w:val="single" w:sz="4" w:space="0" w:color="auto"/>
            </w:tcBorders>
            <w:vAlign w:val="center"/>
          </w:tcPr>
          <w:p w14:paraId="11C84FC2" w14:textId="77777777" w:rsidR="00223631" w:rsidRPr="00C03766" w:rsidRDefault="00775088" w:rsidP="00223631">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17</w:t>
            </w:r>
            <w:r w:rsidRPr="00C03766">
              <w:rPr>
                <w:rFonts w:hint="eastAsia"/>
                <w:bCs/>
                <w:sz w:val="15"/>
                <w:vertAlign w:val="superscript"/>
              </w:rPr>
              <w:t>]</w:t>
            </w:r>
          </w:p>
        </w:tc>
      </w:tr>
      <w:tr w:rsidR="00223631" w14:paraId="0B6A74D7" w14:textId="77777777" w:rsidTr="00BD0611">
        <w:trPr>
          <w:trHeight w:val="92"/>
          <w:jc w:val="center"/>
        </w:trPr>
        <w:tc>
          <w:tcPr>
            <w:tcW w:w="905" w:type="dxa"/>
            <w:tcBorders>
              <w:top w:val="single" w:sz="4" w:space="0" w:color="auto"/>
              <w:bottom w:val="single" w:sz="8" w:space="0" w:color="auto"/>
            </w:tcBorders>
            <w:vAlign w:val="center"/>
          </w:tcPr>
          <w:p w14:paraId="7474A57D" w14:textId="77777777" w:rsidR="00223631" w:rsidRPr="00C03766" w:rsidRDefault="00223631" w:rsidP="00223631">
            <w:pPr>
              <w:spacing w:line="0" w:lineRule="atLeast"/>
              <w:jc w:val="center"/>
              <w:rPr>
                <w:bCs/>
                <w:sz w:val="15"/>
              </w:rPr>
            </w:pPr>
            <w:r w:rsidRPr="00C03766">
              <w:rPr>
                <w:rFonts w:hint="eastAsia"/>
                <w:bCs/>
                <w:sz w:val="15"/>
              </w:rPr>
              <w:t>C#</w:t>
            </w:r>
          </w:p>
        </w:tc>
        <w:tc>
          <w:tcPr>
            <w:tcW w:w="904" w:type="dxa"/>
            <w:tcBorders>
              <w:top w:val="single" w:sz="4" w:space="0" w:color="auto"/>
              <w:bottom w:val="single" w:sz="8" w:space="0" w:color="auto"/>
            </w:tcBorders>
            <w:vAlign w:val="center"/>
          </w:tcPr>
          <w:p w14:paraId="39FD99CE" w14:textId="77777777" w:rsidR="00223631" w:rsidRPr="00C03766" w:rsidRDefault="00891A2C" w:rsidP="00223631">
            <w:pPr>
              <w:spacing w:line="0" w:lineRule="atLeast"/>
              <w:jc w:val="center"/>
              <w:rPr>
                <w:bCs/>
                <w:sz w:val="15"/>
              </w:rPr>
            </w:pPr>
            <w:r w:rsidRPr="00C03766">
              <w:rPr>
                <w:rFonts w:hint="eastAsia"/>
                <w:bCs/>
                <w:sz w:val="15"/>
              </w:rPr>
              <w:t>File</w:t>
            </w:r>
          </w:p>
        </w:tc>
        <w:tc>
          <w:tcPr>
            <w:tcW w:w="1509" w:type="dxa"/>
            <w:tcBorders>
              <w:top w:val="single" w:sz="4" w:space="0" w:color="auto"/>
              <w:bottom w:val="single" w:sz="8" w:space="0" w:color="auto"/>
            </w:tcBorders>
            <w:vAlign w:val="center"/>
          </w:tcPr>
          <w:p w14:paraId="5102552B" w14:textId="77777777" w:rsidR="00223631" w:rsidRPr="00C03766" w:rsidRDefault="00223631" w:rsidP="00223631">
            <w:pPr>
              <w:spacing w:line="0" w:lineRule="atLeast"/>
              <w:jc w:val="center"/>
              <w:rPr>
                <w:bCs/>
                <w:sz w:val="15"/>
              </w:rPr>
            </w:pPr>
            <w:r w:rsidRPr="00C03766">
              <w:rPr>
                <w:rFonts w:hint="eastAsia"/>
                <w:bCs/>
                <w:sz w:val="15"/>
              </w:rPr>
              <w:t>Garnier</w:t>
            </w:r>
            <w:r w:rsidRPr="00C03766">
              <w:rPr>
                <w:rFonts w:hint="eastAsia"/>
                <w:bCs/>
                <w:sz w:val="15"/>
              </w:rPr>
              <w:t>等人</w:t>
            </w:r>
            <w:r w:rsidRPr="00C03766">
              <w:rPr>
                <w:bCs/>
                <w:sz w:val="15"/>
                <w:vertAlign w:val="superscript"/>
              </w:rPr>
              <w:t>[34]</w:t>
            </w:r>
          </w:p>
        </w:tc>
        <w:tc>
          <w:tcPr>
            <w:tcW w:w="904" w:type="dxa"/>
            <w:tcBorders>
              <w:top w:val="single" w:sz="4" w:space="0" w:color="auto"/>
              <w:bottom w:val="single" w:sz="8" w:space="0" w:color="auto"/>
            </w:tcBorders>
            <w:vAlign w:val="center"/>
          </w:tcPr>
          <w:p w14:paraId="618A2A96" w14:textId="77777777" w:rsidR="00223631" w:rsidRPr="00C03766" w:rsidRDefault="00775088" w:rsidP="00223631">
            <w:pPr>
              <w:spacing w:line="0" w:lineRule="atLeast"/>
              <w:jc w:val="center"/>
              <w:rPr>
                <w:bCs/>
                <w:sz w:val="15"/>
              </w:rPr>
            </w:pPr>
            <w:r w:rsidRPr="00C03766">
              <w:rPr>
                <w:rFonts w:hint="eastAsia"/>
                <w:bCs/>
                <w:sz w:val="15"/>
              </w:rPr>
              <w:t>20</w:t>
            </w:r>
          </w:p>
        </w:tc>
        <w:tc>
          <w:tcPr>
            <w:tcW w:w="905" w:type="dxa"/>
            <w:tcBorders>
              <w:top w:val="single" w:sz="4" w:space="0" w:color="auto"/>
              <w:bottom w:val="single" w:sz="8" w:space="0" w:color="auto"/>
            </w:tcBorders>
            <w:vAlign w:val="center"/>
          </w:tcPr>
          <w:p w14:paraId="0C909FC7" w14:textId="77777777" w:rsidR="00223631" w:rsidRPr="00C03766" w:rsidRDefault="00775088" w:rsidP="00223631">
            <w:pPr>
              <w:spacing w:line="0" w:lineRule="atLeast"/>
              <w:jc w:val="center"/>
              <w:rPr>
                <w:bCs/>
                <w:sz w:val="15"/>
              </w:rPr>
            </w:pPr>
            <w:r w:rsidRPr="00C03766">
              <w:rPr>
                <w:rFonts w:hint="eastAsia"/>
                <w:bCs/>
                <w:sz w:val="15"/>
              </w:rPr>
              <w:t>878</w:t>
            </w:r>
          </w:p>
        </w:tc>
        <w:tc>
          <w:tcPr>
            <w:tcW w:w="2636" w:type="dxa"/>
            <w:tcBorders>
              <w:top w:val="single" w:sz="4" w:space="0" w:color="auto"/>
              <w:bottom w:val="single" w:sz="8" w:space="0" w:color="auto"/>
            </w:tcBorders>
            <w:vAlign w:val="center"/>
          </w:tcPr>
          <w:p w14:paraId="234E3C42" w14:textId="77777777" w:rsidR="00223631" w:rsidRPr="00C03766" w:rsidRDefault="00223631" w:rsidP="00223631">
            <w:pPr>
              <w:spacing w:line="0" w:lineRule="atLeast"/>
              <w:jc w:val="center"/>
              <w:rPr>
                <w:bCs/>
                <w:sz w:val="15"/>
                <w:vertAlign w:val="superscript"/>
              </w:rPr>
            </w:pPr>
            <w:r w:rsidRPr="00C03766">
              <w:rPr>
                <w:rFonts w:hint="eastAsia"/>
                <w:bCs/>
                <w:sz w:val="15"/>
                <w:vertAlign w:val="superscript"/>
              </w:rPr>
              <w:t>[</w:t>
            </w:r>
            <w:r w:rsidRPr="00C03766">
              <w:rPr>
                <w:bCs/>
                <w:sz w:val="15"/>
                <w:vertAlign w:val="superscript"/>
              </w:rPr>
              <w:t>34</w:t>
            </w:r>
            <w:r w:rsidRPr="00C03766">
              <w:rPr>
                <w:rFonts w:hint="eastAsia"/>
                <w:bCs/>
                <w:sz w:val="15"/>
                <w:vertAlign w:val="superscript"/>
              </w:rPr>
              <w:t>]</w:t>
            </w:r>
          </w:p>
        </w:tc>
      </w:tr>
    </w:tbl>
    <w:p w14:paraId="17045487" w14:textId="77777777" w:rsidR="00811132" w:rsidRDefault="00811132" w:rsidP="00811132">
      <w:pPr>
        <w:pStyle w:val="a3"/>
        <w:ind w:firstLineChars="0" w:firstLine="0"/>
        <w:rPr>
          <w:rFonts w:eastAsia="黑体"/>
          <w:kern w:val="0"/>
        </w:rPr>
      </w:pPr>
    </w:p>
    <w:p w14:paraId="499BAC93" w14:textId="77777777" w:rsidR="00811132" w:rsidRDefault="00811132" w:rsidP="00811132">
      <w:pPr>
        <w:pStyle w:val="a3"/>
        <w:ind w:firstLine="372"/>
      </w:pPr>
      <w:r>
        <w:rPr>
          <w:rFonts w:hint="eastAsia"/>
        </w:rPr>
        <w:t>目前</w:t>
      </w:r>
      <w:r>
        <w:rPr>
          <w:rFonts w:hint="eastAsia"/>
        </w:rPr>
        <w:t>IRBL</w:t>
      </w:r>
      <w:r>
        <w:rPr>
          <w:rFonts w:hint="eastAsia"/>
        </w:rPr>
        <w:t>领域的数据集的收集和使用过程中仍存在一些问题需要得到重视</w:t>
      </w:r>
      <w:r>
        <w:t>.</w:t>
      </w:r>
    </w:p>
    <w:p w14:paraId="7438627C" w14:textId="77777777" w:rsidR="00811132" w:rsidRDefault="00811132" w:rsidP="00811132">
      <w:pPr>
        <w:pStyle w:val="a3"/>
        <w:numPr>
          <w:ilvl w:val="0"/>
          <w:numId w:val="32"/>
        </w:numPr>
        <w:ind w:firstLineChars="0"/>
      </w:pPr>
      <w:r w:rsidRPr="009854CE">
        <w:rPr>
          <w:rFonts w:hint="eastAsia"/>
          <w:b/>
        </w:rPr>
        <w:t>项目语言偏向于</w:t>
      </w:r>
      <w:r w:rsidRPr="009854CE">
        <w:rPr>
          <w:rFonts w:hint="eastAsia"/>
          <w:b/>
        </w:rPr>
        <w:t>Java</w:t>
      </w:r>
      <w:r w:rsidRPr="009854CE">
        <w:rPr>
          <w:b/>
        </w:rPr>
        <w:t>.</w:t>
      </w:r>
      <w:r w:rsidRPr="00A1159A">
        <w:rPr>
          <w:rFonts w:hint="eastAsia"/>
        </w:rPr>
        <w:t>目前</w:t>
      </w:r>
      <w:r w:rsidRPr="00A1159A">
        <w:t>,</w:t>
      </w:r>
      <w:r w:rsidRPr="00A1159A">
        <w:rPr>
          <w:rFonts w:hint="eastAsia"/>
        </w:rPr>
        <w:t>绝</w:t>
      </w:r>
      <w:r>
        <w:t>大多数研究者提供的数据集中的实验项目是由</w:t>
      </w:r>
      <w:r>
        <w:t>Java</w:t>
      </w:r>
      <w:r>
        <w:t>开发的</w:t>
      </w:r>
      <w:r>
        <w:rPr>
          <w:rFonts w:hint="eastAsia"/>
        </w:rPr>
        <w:t>,</w:t>
      </w:r>
      <w:r>
        <w:rPr>
          <w:rFonts w:hint="eastAsia"/>
        </w:rPr>
        <w:t>其他语言开发的数据集相对较少并且没有被大量引用</w:t>
      </w:r>
      <w:r>
        <w:t>.</w:t>
      </w:r>
      <w:r>
        <w:rPr>
          <w:rFonts w:hint="eastAsia"/>
        </w:rPr>
        <w:t>例如</w:t>
      </w:r>
      <w:r w:rsidRPr="00FD547C">
        <w:rPr>
          <w:rFonts w:hint="eastAsia"/>
        </w:rPr>
        <w:t>Saha</w:t>
      </w:r>
      <w:r w:rsidRPr="00FD547C">
        <w:rPr>
          <w:rFonts w:hint="eastAsia"/>
        </w:rPr>
        <w:t>等人</w:t>
      </w:r>
      <w:r w:rsidRPr="00356ADC">
        <w:rPr>
          <w:rFonts w:hint="eastAsia"/>
          <w:vertAlign w:val="superscript"/>
        </w:rPr>
        <w:t>[17]</w:t>
      </w:r>
      <w:r>
        <w:rPr>
          <w:rFonts w:hint="eastAsia"/>
        </w:rPr>
        <w:t>收集的</w:t>
      </w:r>
      <w:r>
        <w:rPr>
          <w:rFonts w:hint="eastAsia"/>
        </w:rPr>
        <w:t>C</w:t>
      </w:r>
      <w:r>
        <w:rPr>
          <w:rFonts w:hint="eastAsia"/>
        </w:rPr>
        <w:t>语言项目和</w:t>
      </w:r>
      <w:r w:rsidRPr="00FD547C">
        <w:rPr>
          <w:rFonts w:hint="eastAsia"/>
        </w:rPr>
        <w:t>对</w:t>
      </w:r>
      <w:r>
        <w:t>Garnier</w:t>
      </w:r>
      <w:r>
        <w:t>等人</w:t>
      </w:r>
      <w:r>
        <w:rPr>
          <w:vertAlign w:val="superscript"/>
        </w:rPr>
        <w:t>[34]</w:t>
      </w:r>
      <w:r>
        <w:rPr>
          <w:rFonts w:hint="eastAsia"/>
        </w:rPr>
        <w:t>收集的</w:t>
      </w:r>
      <w:r>
        <w:rPr>
          <w:rFonts w:hint="eastAsia"/>
        </w:rPr>
        <w:t>C#</w:t>
      </w:r>
      <w:r>
        <w:rPr>
          <w:rFonts w:hint="eastAsia"/>
        </w:rPr>
        <w:t>语言项目都仅在各自的研究中被使用</w:t>
      </w:r>
      <w:r>
        <w:t>.</w:t>
      </w:r>
      <w:r>
        <w:rPr>
          <w:rFonts w:hint="eastAsia"/>
        </w:rPr>
        <w:t>Java</w:t>
      </w:r>
      <w:r>
        <w:rPr>
          <w:rFonts w:hint="eastAsia"/>
        </w:rPr>
        <w:t>语言项目受到关注这得益于</w:t>
      </w:r>
      <w:r>
        <w:rPr>
          <w:rFonts w:hint="eastAsia"/>
        </w:rPr>
        <w:t>Java</w:t>
      </w:r>
      <w:r>
        <w:rPr>
          <w:rFonts w:hint="eastAsia"/>
        </w:rPr>
        <w:t>语言的流行和相关项目的良好维护</w:t>
      </w:r>
      <w:r>
        <w:rPr>
          <w:rFonts w:hint="eastAsia"/>
        </w:rPr>
        <w:t>.</w:t>
      </w:r>
      <w:r>
        <w:rPr>
          <w:rFonts w:hint="eastAsia"/>
        </w:rPr>
        <w:t>现有研究可以在一定程度上说明目前的方法在对</w:t>
      </w:r>
      <w:r>
        <w:rPr>
          <w:rFonts w:hint="eastAsia"/>
        </w:rPr>
        <w:t>Java</w:t>
      </w:r>
      <w:r>
        <w:rPr>
          <w:rFonts w:hint="eastAsia"/>
        </w:rPr>
        <w:t>项目进行缺陷定位时是有效的</w:t>
      </w:r>
      <w:r>
        <w:t>.</w:t>
      </w:r>
      <w:r>
        <w:rPr>
          <w:rFonts w:hint="eastAsia"/>
        </w:rPr>
        <w:t>然而</w:t>
      </w:r>
      <w:r>
        <w:t>,</w:t>
      </w:r>
      <w:r>
        <w:rPr>
          <w:rFonts w:hint="eastAsia"/>
        </w:rPr>
        <w:t>不同的语言在进行开发时有各自的特点</w:t>
      </w:r>
      <w:r>
        <w:t>,</w:t>
      </w:r>
      <w:r>
        <w:rPr>
          <w:rFonts w:hint="eastAsia"/>
        </w:rPr>
        <w:t>仅仅在一种语言的项目上实验的结果不能直接应用到其他语言开发的项目之上</w:t>
      </w:r>
      <w:r>
        <w:t>.</w:t>
      </w:r>
      <w:r>
        <w:rPr>
          <w:rFonts w:hint="eastAsia"/>
        </w:rPr>
        <w:t>其有效性</w:t>
      </w:r>
      <w:r>
        <w:t>还需要进一步的实验证实</w:t>
      </w:r>
      <w:r>
        <w:rPr>
          <w:rFonts w:hint="eastAsia"/>
        </w:rPr>
        <w:t>.</w:t>
      </w:r>
    </w:p>
    <w:p w14:paraId="32271C25" w14:textId="1D9D0569" w:rsidR="00811132" w:rsidRDefault="00811132" w:rsidP="00811132">
      <w:pPr>
        <w:pStyle w:val="a3"/>
        <w:numPr>
          <w:ilvl w:val="0"/>
          <w:numId w:val="32"/>
        </w:numPr>
        <w:ind w:firstLineChars="0"/>
      </w:pPr>
      <w:r>
        <w:rPr>
          <w:rFonts w:hint="eastAsia"/>
          <w:b/>
        </w:rPr>
        <w:t>数据集</w:t>
      </w:r>
      <w:r>
        <w:rPr>
          <w:b/>
        </w:rPr>
        <w:t>质量各异</w:t>
      </w:r>
      <w:r w:rsidRPr="009854CE">
        <w:rPr>
          <w:rFonts w:hint="eastAsia"/>
          <w:b/>
        </w:rPr>
        <w:t>.</w:t>
      </w:r>
      <w:r>
        <w:rPr>
          <w:b/>
        </w:rPr>
        <w:t xml:space="preserve"> </w:t>
      </w:r>
      <w:r>
        <w:rPr>
          <w:rFonts w:hint="eastAsia"/>
        </w:rPr>
        <w:t>尽管数据集的收集过程都是按照</w:t>
      </w:r>
      <w:proofErr w:type="spellStart"/>
      <w:r w:rsidRPr="009C007C">
        <w:t>Dallmeier</w:t>
      </w:r>
      <w:proofErr w:type="spellEnd"/>
      <w:r>
        <w:t>等人</w:t>
      </w:r>
      <w:r w:rsidRPr="007A42C5">
        <w:rPr>
          <w:rFonts w:hint="eastAsia"/>
          <w:vertAlign w:val="superscript"/>
        </w:rPr>
        <w:t>[</w:t>
      </w:r>
      <w:r w:rsidRPr="007A42C5">
        <w:rPr>
          <w:vertAlign w:val="superscript"/>
        </w:rPr>
        <w:t>1</w:t>
      </w:r>
      <w:r w:rsidRPr="007A42C5">
        <w:rPr>
          <w:rFonts w:hint="eastAsia"/>
          <w:vertAlign w:val="superscript"/>
        </w:rPr>
        <w:t>]</w:t>
      </w:r>
      <w:r>
        <w:rPr>
          <w:rFonts w:hint="eastAsia"/>
        </w:rPr>
        <w:t>提供的过程进行收集</w:t>
      </w:r>
      <w:r>
        <w:t>.</w:t>
      </w:r>
      <w:r>
        <w:rPr>
          <w:rFonts w:hint="eastAsia"/>
        </w:rPr>
        <w:t>但是具体操作过程会有一些差异从而导致不同研究者收集的数据</w:t>
      </w:r>
      <w:proofErr w:type="gramStart"/>
      <w:r>
        <w:rPr>
          <w:rFonts w:hint="eastAsia"/>
        </w:rPr>
        <w:t>集存在</w:t>
      </w:r>
      <w:proofErr w:type="gramEnd"/>
      <w:r>
        <w:rPr>
          <w:rFonts w:hint="eastAsia"/>
        </w:rPr>
        <w:t>一定到偏差</w:t>
      </w:r>
      <w:r>
        <w:t>,</w:t>
      </w:r>
      <w:r>
        <w:rPr>
          <w:rFonts w:hint="eastAsia"/>
        </w:rPr>
        <w:t>在这些数据上进行实验得到的结果可能会对分析带来误差</w:t>
      </w:r>
      <w:r>
        <w:t>.</w:t>
      </w:r>
      <w:r w:rsidR="00F7394A">
        <w:t>因此</w:t>
      </w:r>
      <w:r w:rsidR="00F7394A">
        <w:rPr>
          <w:rFonts w:hint="eastAsia"/>
        </w:rPr>
        <w:t>,</w:t>
      </w:r>
      <w:r w:rsidR="00F7394A">
        <w:rPr>
          <w:rFonts w:hint="eastAsia"/>
        </w:rPr>
        <w:t>为了得到客观公正的结果</w:t>
      </w:r>
      <w:r w:rsidR="00F7394A">
        <w:t>,</w:t>
      </w:r>
      <w:r w:rsidR="00F7394A">
        <w:t>需要</w:t>
      </w:r>
      <w:r w:rsidR="00F7394A">
        <w:rPr>
          <w:rFonts w:hint="eastAsia"/>
        </w:rPr>
        <w:t>花费</w:t>
      </w:r>
      <w:r w:rsidR="00F7394A">
        <w:t>更多的工作来审查</w:t>
      </w:r>
      <w:r w:rsidR="00F7394A">
        <w:rPr>
          <w:rFonts w:hint="eastAsia"/>
        </w:rPr>
        <w:t>数据集的质量来</w:t>
      </w:r>
      <w:r w:rsidR="00BE7440">
        <w:rPr>
          <w:rFonts w:hint="eastAsia"/>
        </w:rPr>
        <w:t>确保其</w:t>
      </w:r>
      <w:r w:rsidR="00F7394A">
        <w:rPr>
          <w:rFonts w:hint="eastAsia"/>
        </w:rPr>
        <w:t>准确性</w:t>
      </w:r>
      <w:r w:rsidR="00F7394A">
        <w:t>.</w:t>
      </w:r>
    </w:p>
    <w:p w14:paraId="1C2B7106" w14:textId="0E8187A5" w:rsidR="00811132" w:rsidRPr="00811132" w:rsidRDefault="00811132" w:rsidP="00811132">
      <w:pPr>
        <w:pStyle w:val="a3"/>
        <w:numPr>
          <w:ilvl w:val="0"/>
          <w:numId w:val="32"/>
        </w:numPr>
        <w:ind w:firstLineChars="0"/>
      </w:pPr>
      <w:r w:rsidRPr="002C7693">
        <w:rPr>
          <w:rFonts w:hint="eastAsia"/>
          <w:b/>
        </w:rPr>
        <w:t>实验验证不充分</w:t>
      </w:r>
      <w:r w:rsidRPr="002C7693">
        <w:rPr>
          <w:b/>
        </w:rPr>
        <w:t>.</w:t>
      </w:r>
      <w:r>
        <w:t xml:space="preserve"> </w:t>
      </w:r>
      <w:r>
        <w:rPr>
          <w:rFonts w:hint="eastAsia"/>
        </w:rPr>
        <w:t>虽然已有较多的数据集</w:t>
      </w:r>
      <w:r>
        <w:t>,</w:t>
      </w:r>
      <w:r>
        <w:rPr>
          <w:rFonts w:hint="eastAsia"/>
        </w:rPr>
        <w:t>但是从统计信息来看</w:t>
      </w:r>
      <w:r>
        <w:t>,</w:t>
      </w:r>
      <w:r>
        <w:rPr>
          <w:rFonts w:hint="eastAsia"/>
        </w:rPr>
        <w:t>大多数研究者还是集中于使用个别数据集</w:t>
      </w:r>
      <w:r>
        <w:rPr>
          <w:rFonts w:hint="eastAsia"/>
        </w:rPr>
        <w:t>(</w:t>
      </w:r>
      <w:r>
        <w:rPr>
          <w:rFonts w:hint="eastAsia"/>
        </w:rPr>
        <w:t>例如</w:t>
      </w:r>
      <w:r>
        <w:t>,</w:t>
      </w:r>
      <w:r>
        <w:rPr>
          <w:rFonts w:hint="eastAsia"/>
        </w:rPr>
        <w:t>Zhou</w:t>
      </w:r>
      <w:r>
        <w:rPr>
          <w:rFonts w:hint="eastAsia"/>
        </w:rPr>
        <w:t>等人</w:t>
      </w:r>
      <w:r w:rsidRPr="009854CE">
        <w:rPr>
          <w:vertAlign w:val="superscript"/>
        </w:rPr>
        <w:t>[9]</w:t>
      </w:r>
      <w:r>
        <w:rPr>
          <w:rFonts w:hint="eastAsia"/>
        </w:rPr>
        <w:t>和</w:t>
      </w:r>
      <w:r>
        <w:rPr>
          <w:rFonts w:hint="eastAsia"/>
        </w:rPr>
        <w:t>Ye</w:t>
      </w:r>
      <w:r>
        <w:rPr>
          <w:rFonts w:hint="eastAsia"/>
        </w:rPr>
        <w:t>等人</w:t>
      </w:r>
      <w:r w:rsidRPr="009854CE">
        <w:rPr>
          <w:vertAlign w:val="superscript"/>
        </w:rPr>
        <w:t>[9</w:t>
      </w:r>
      <w:r>
        <w:rPr>
          <w:vertAlign w:val="superscript"/>
        </w:rPr>
        <w:t>7</w:t>
      </w:r>
      <w:r w:rsidRPr="009854CE">
        <w:rPr>
          <w:vertAlign w:val="superscript"/>
        </w:rPr>
        <w:t>]</w:t>
      </w:r>
      <w:r>
        <w:rPr>
          <w:rFonts w:hint="eastAsia"/>
        </w:rPr>
        <w:t>)</w:t>
      </w:r>
      <w:r>
        <w:rPr>
          <w:rFonts w:hint="eastAsia"/>
        </w:rPr>
        <w:t>来验证他们的方法</w:t>
      </w:r>
      <w:r>
        <w:t>.</w:t>
      </w:r>
      <w:r>
        <w:t>一方面说明现有的多个数据集还未受到研究者的重视</w:t>
      </w:r>
      <w:r>
        <w:rPr>
          <w:rFonts w:hint="eastAsia"/>
        </w:rPr>
        <w:t>,</w:t>
      </w:r>
      <w:r>
        <w:rPr>
          <w:rFonts w:hint="eastAsia"/>
        </w:rPr>
        <w:t>其数据集的可靠性有待于进一步被验证</w:t>
      </w:r>
      <w:r>
        <w:t>;</w:t>
      </w:r>
      <w:r>
        <w:rPr>
          <w:rFonts w:hint="eastAsia"/>
        </w:rPr>
        <w:t>另一方面表明现有</w:t>
      </w:r>
      <w:r>
        <w:rPr>
          <w:rFonts w:hint="eastAsia"/>
        </w:rPr>
        <w:t>IRBL</w:t>
      </w:r>
      <w:r>
        <w:rPr>
          <w:rFonts w:hint="eastAsia"/>
        </w:rPr>
        <w:t>方法仅在个别数据集上获得好的性能</w:t>
      </w:r>
      <w:r>
        <w:t>,</w:t>
      </w:r>
      <w:r>
        <w:rPr>
          <w:rFonts w:hint="eastAsia"/>
        </w:rPr>
        <w:t>其泛化能力仍有待更多实验数据的证实</w:t>
      </w:r>
      <w:r>
        <w:t>.</w:t>
      </w:r>
    </w:p>
    <w:p w14:paraId="0E110CD0" w14:textId="77777777" w:rsidR="004C3ABF" w:rsidRDefault="00A36161">
      <w:pPr>
        <w:pStyle w:val="21"/>
        <w:spacing w:before="71" w:after="71"/>
      </w:pPr>
      <w:r>
        <w:lastRenderedPageBreak/>
        <w:t>小结</w:t>
      </w:r>
    </w:p>
    <w:p w14:paraId="3F253D96" w14:textId="77777777" w:rsidR="004C3ABF" w:rsidRDefault="00A36161">
      <w:pPr>
        <w:pStyle w:val="a3"/>
        <w:ind w:firstLine="372"/>
      </w:pPr>
      <w:r>
        <w:t>本节从</w:t>
      </w:r>
      <w:r w:rsidR="008926E0">
        <w:rPr>
          <w:rFonts w:hint="eastAsia"/>
        </w:rPr>
        <w:t>模型比较、评价指标</w:t>
      </w:r>
      <w:r w:rsidR="00DB2E70">
        <w:t>和实验</w:t>
      </w:r>
      <w:r w:rsidR="00DB2E70">
        <w:rPr>
          <w:rFonts w:hint="eastAsia"/>
        </w:rPr>
        <w:t>数据</w:t>
      </w:r>
      <w:r>
        <w:t>三个方面详细介绍了在近年</w:t>
      </w:r>
      <w:r>
        <w:rPr>
          <w:rFonts w:hint="eastAsia"/>
        </w:rPr>
        <w:t>来对</w:t>
      </w:r>
      <w:r>
        <w:rPr>
          <w:rFonts w:hint="eastAsia"/>
        </w:rPr>
        <w:t>IRBL</w:t>
      </w:r>
      <w:r>
        <w:rPr>
          <w:rFonts w:hint="eastAsia"/>
        </w:rPr>
        <w:t>方法进行评估</w:t>
      </w:r>
      <w:r>
        <w:t>的研究进展</w:t>
      </w:r>
      <w:r>
        <w:rPr>
          <w:rFonts w:hint="eastAsia"/>
        </w:rPr>
        <w:t>.</w:t>
      </w:r>
      <w:r>
        <w:rPr>
          <w:rFonts w:hint="eastAsia"/>
        </w:rPr>
        <w:t>下面简述主要的发现</w:t>
      </w:r>
      <w:r>
        <w:t>.</w:t>
      </w:r>
    </w:p>
    <w:p w14:paraId="12B87BE9" w14:textId="4BA47174" w:rsidR="004C3ABF" w:rsidRDefault="000B7F90" w:rsidP="002D36F3">
      <w:pPr>
        <w:pStyle w:val="a3"/>
        <w:numPr>
          <w:ilvl w:val="0"/>
          <w:numId w:val="24"/>
        </w:numPr>
        <w:ind w:firstLineChars="0"/>
      </w:pPr>
      <w:r>
        <w:rPr>
          <w:rFonts w:hint="eastAsia"/>
        </w:rPr>
        <w:t>在实际定位中要选择合适的</w:t>
      </w:r>
      <w:r w:rsidR="00A36161">
        <w:rPr>
          <w:rFonts w:hint="eastAsia"/>
        </w:rPr>
        <w:t>IRBL</w:t>
      </w:r>
      <w:r>
        <w:rPr>
          <w:rFonts w:hint="eastAsia"/>
        </w:rPr>
        <w:t>方法</w:t>
      </w:r>
      <w:r w:rsidR="00623090">
        <w:t>.</w:t>
      </w:r>
      <w:r w:rsidR="00623090">
        <w:rPr>
          <w:rFonts w:hint="eastAsia"/>
        </w:rPr>
        <w:t>同时</w:t>
      </w:r>
      <w:r w:rsidR="00802B85">
        <w:rPr>
          <w:rFonts w:hint="eastAsia"/>
        </w:rPr>
        <w:t>应当</w:t>
      </w:r>
      <w:r>
        <w:rPr>
          <w:rFonts w:hint="eastAsia"/>
        </w:rPr>
        <w:t>注意</w:t>
      </w:r>
      <w:r w:rsidR="00802B85">
        <w:rPr>
          <w:rFonts w:hint="eastAsia"/>
        </w:rPr>
        <w:t>到</w:t>
      </w:r>
      <w:r w:rsidR="00B13EE6">
        <w:rPr>
          <w:rFonts w:hint="eastAsia"/>
        </w:rPr>
        <w:t>参数配置对结果的有效性</w:t>
      </w:r>
      <w:r w:rsidR="00A36161">
        <w:rPr>
          <w:rFonts w:hint="eastAsia"/>
        </w:rPr>
        <w:t>的影响比较大</w:t>
      </w:r>
      <w:r w:rsidR="00A36161">
        <w:t>.</w:t>
      </w:r>
      <w:r w:rsidR="002769E6">
        <w:rPr>
          <w:rFonts w:hint="eastAsia"/>
        </w:rPr>
        <w:t>因此</w:t>
      </w:r>
      <w:r w:rsidR="00B13EE6">
        <w:rPr>
          <w:rFonts w:hint="eastAsia"/>
        </w:rPr>
        <w:t>在应用</w:t>
      </w:r>
      <w:r w:rsidR="002769E6">
        <w:rPr>
          <w:rFonts w:hint="eastAsia"/>
        </w:rPr>
        <w:t>具体</w:t>
      </w:r>
      <w:r w:rsidR="002D36F3">
        <w:rPr>
          <w:rFonts w:hint="eastAsia"/>
        </w:rPr>
        <w:t>IRBL</w:t>
      </w:r>
      <w:r w:rsidR="002D36F3">
        <w:rPr>
          <w:rFonts w:hint="eastAsia"/>
        </w:rPr>
        <w:t>方法</w:t>
      </w:r>
      <w:r w:rsidR="00B13EE6">
        <w:rPr>
          <w:rFonts w:hint="eastAsia"/>
        </w:rPr>
        <w:t>时应当选择适当的参数</w:t>
      </w:r>
      <w:r w:rsidR="006D4744">
        <w:t>;</w:t>
      </w:r>
    </w:p>
    <w:p w14:paraId="4A765A02" w14:textId="77777777" w:rsidR="004C3ABF" w:rsidRDefault="00066ED4" w:rsidP="00066ED4">
      <w:pPr>
        <w:pStyle w:val="a3"/>
        <w:numPr>
          <w:ilvl w:val="0"/>
          <w:numId w:val="24"/>
        </w:numPr>
        <w:ind w:firstLineChars="0"/>
      </w:pPr>
      <w:r>
        <w:rPr>
          <w:rFonts w:hint="eastAsia"/>
        </w:rPr>
        <w:t>现有研究主要是评价</w:t>
      </w:r>
      <w:r>
        <w:rPr>
          <w:rFonts w:hint="eastAsia"/>
        </w:rPr>
        <w:t>IRBL</w:t>
      </w:r>
      <w:r>
        <w:rPr>
          <w:rFonts w:hint="eastAsia"/>
        </w:rPr>
        <w:t>方法的排序性能和分类性能</w:t>
      </w:r>
      <w:r>
        <w:t>,</w:t>
      </w:r>
      <w:r>
        <w:rPr>
          <w:rFonts w:hint="eastAsia"/>
        </w:rPr>
        <w:t>多数研究并没有从工作量感知的角度来评价他们的方法</w:t>
      </w:r>
      <w:r>
        <w:t>,</w:t>
      </w:r>
      <w:r>
        <w:rPr>
          <w:rFonts w:hint="eastAsia"/>
        </w:rPr>
        <w:t>导致现有</w:t>
      </w:r>
      <w:r w:rsidR="00EB3A28">
        <w:rPr>
          <w:rFonts w:hint="eastAsia"/>
        </w:rPr>
        <w:t>的</w:t>
      </w:r>
      <w:r>
        <w:rPr>
          <w:rFonts w:hint="eastAsia"/>
        </w:rPr>
        <w:t>研究</w:t>
      </w:r>
      <w:r w:rsidR="00EB3A28">
        <w:rPr>
          <w:rFonts w:hint="eastAsia"/>
        </w:rPr>
        <w:t>方法</w:t>
      </w:r>
      <w:r>
        <w:rPr>
          <w:rFonts w:hint="eastAsia"/>
        </w:rPr>
        <w:t>很难满足实际应用的需求</w:t>
      </w:r>
      <w:r>
        <w:t>;</w:t>
      </w:r>
    </w:p>
    <w:p w14:paraId="3967D9B1" w14:textId="04CCD6EC" w:rsidR="004C3ABF" w:rsidRDefault="0004252A">
      <w:pPr>
        <w:pStyle w:val="a3"/>
        <w:numPr>
          <w:ilvl w:val="0"/>
          <w:numId w:val="24"/>
        </w:numPr>
        <w:ind w:firstLineChars="0"/>
      </w:pPr>
      <w:r>
        <w:rPr>
          <w:rFonts w:hint="eastAsia"/>
        </w:rPr>
        <w:t>目前</w:t>
      </w:r>
      <w:r>
        <w:t>,</w:t>
      </w:r>
      <w:r>
        <w:rPr>
          <w:rFonts w:hint="eastAsia"/>
        </w:rPr>
        <w:t>已有不同研究者提供的规模较大的数据集供后人使用</w:t>
      </w:r>
      <w:r w:rsidR="00F04B1F">
        <w:t>.</w:t>
      </w:r>
      <w:r>
        <w:rPr>
          <w:rFonts w:hint="eastAsia"/>
        </w:rPr>
        <w:t>但是</w:t>
      </w:r>
      <w:r w:rsidR="00F04B1F">
        <w:rPr>
          <w:rFonts w:hint="eastAsia"/>
        </w:rPr>
        <w:t>仍存在一些问题</w:t>
      </w:r>
      <w:r w:rsidR="00F04B1F">
        <w:t>,</w:t>
      </w:r>
      <w:r w:rsidR="00F04B1F">
        <w:rPr>
          <w:rFonts w:hint="eastAsia"/>
        </w:rPr>
        <w:t>例如</w:t>
      </w:r>
      <w:r w:rsidR="000F2997">
        <w:rPr>
          <w:rFonts w:hint="eastAsia"/>
        </w:rPr>
        <w:t>数据集偏向于</w:t>
      </w:r>
      <w:r w:rsidR="000F2997">
        <w:rPr>
          <w:rFonts w:hint="eastAsia"/>
        </w:rPr>
        <w:t>Java</w:t>
      </w:r>
      <w:r w:rsidR="000F2997">
        <w:rPr>
          <w:rFonts w:hint="eastAsia"/>
        </w:rPr>
        <w:t>编写的项目</w:t>
      </w:r>
      <w:r w:rsidR="000F2997">
        <w:rPr>
          <w:rFonts w:hint="eastAsia"/>
        </w:rPr>
        <w:t>.</w:t>
      </w:r>
      <w:r w:rsidR="00F04B1F">
        <w:rPr>
          <w:rFonts w:hint="eastAsia"/>
        </w:rPr>
        <w:t>此外</w:t>
      </w:r>
      <w:r w:rsidR="00F04B1F">
        <w:t>,</w:t>
      </w:r>
      <w:r w:rsidR="00F04B1F">
        <w:rPr>
          <w:rFonts w:hint="eastAsia"/>
        </w:rPr>
        <w:t>目前大多数研究仍只在少数数据集上测试它们的方法</w:t>
      </w:r>
      <w:r w:rsidR="00675A97">
        <w:t>,</w:t>
      </w:r>
      <w:r w:rsidR="00675A97">
        <w:rPr>
          <w:rFonts w:hint="eastAsia"/>
        </w:rPr>
        <w:t>无法确保其</w:t>
      </w:r>
      <w:r w:rsidR="007E5E24">
        <w:rPr>
          <w:rFonts w:hint="eastAsia"/>
        </w:rPr>
        <w:t>具有良好的</w:t>
      </w:r>
      <w:r w:rsidR="00675A97">
        <w:rPr>
          <w:rFonts w:hint="eastAsia"/>
        </w:rPr>
        <w:t>泛化性能</w:t>
      </w:r>
      <w:r w:rsidR="00F04B1F">
        <w:t>.</w:t>
      </w:r>
    </w:p>
    <w:p w14:paraId="60172268" w14:textId="77777777" w:rsidR="004C3ABF" w:rsidRDefault="00A36161">
      <w:pPr>
        <w:pStyle w:val="1"/>
      </w:pPr>
      <w:r>
        <w:t>其他类型的缺陷定位</w:t>
      </w:r>
    </w:p>
    <w:p w14:paraId="728FD814" w14:textId="77777777" w:rsidR="004C3ABF" w:rsidRDefault="00A36161">
      <w:pPr>
        <w:ind w:firstLineChars="200" w:firstLine="372"/>
      </w:pPr>
      <w:r>
        <w:rPr>
          <w:rFonts w:hint="eastAsia"/>
        </w:rPr>
        <w:t>缺陷定位是一个涉及层面十分广阔的领域</w:t>
      </w:r>
      <w:r>
        <w:t>.</w:t>
      </w:r>
      <w:r>
        <w:t>除了</w:t>
      </w:r>
      <w:r>
        <w:rPr>
          <w:rFonts w:hint="eastAsia"/>
        </w:rPr>
        <w:t>可以</w:t>
      </w:r>
      <w:r>
        <w:t>使用信息检索技术实现软件缺陷定位</w:t>
      </w:r>
      <w:r>
        <w:rPr>
          <w:rFonts w:hint="eastAsia"/>
        </w:rPr>
        <w:t>,</w:t>
      </w:r>
      <w:r>
        <w:rPr>
          <w:rFonts w:hint="eastAsia"/>
        </w:rPr>
        <w:t>还可以通过其他多种途径定位软件中的缺陷</w:t>
      </w:r>
      <w:r>
        <w:rPr>
          <w:rFonts w:hint="eastAsia"/>
        </w:rPr>
        <w:t>.</w:t>
      </w:r>
      <w:r>
        <w:rPr>
          <w:rFonts w:hint="eastAsia"/>
        </w:rPr>
        <w:t>例如基于程序频谱的缺陷定位、基于深度学习的缺陷定位、基于多模态的缺陷定位等</w:t>
      </w:r>
      <w:r>
        <w:t>.</w:t>
      </w:r>
      <w:r>
        <w:t>本节</w:t>
      </w:r>
      <w:r>
        <w:rPr>
          <w:rFonts w:hint="eastAsia"/>
        </w:rPr>
        <w:t>中</w:t>
      </w:r>
      <w:r>
        <w:t>对其他类型缺陷定位的相关工作</w:t>
      </w:r>
      <w:r>
        <w:rPr>
          <w:rFonts w:hint="eastAsia"/>
        </w:rPr>
        <w:t>进行简要介绍</w:t>
      </w:r>
      <w:r>
        <w:rPr>
          <w:rFonts w:hint="eastAsia"/>
        </w:rPr>
        <w:t>.</w:t>
      </w:r>
    </w:p>
    <w:p w14:paraId="1361717A" w14:textId="77777777" w:rsidR="004C3ABF" w:rsidRDefault="00A36161">
      <w:pPr>
        <w:pStyle w:val="21"/>
        <w:spacing w:before="71" w:after="71"/>
      </w:pPr>
      <w:r>
        <w:t>基于程序频谱的缺陷定位</w:t>
      </w:r>
    </w:p>
    <w:p w14:paraId="1C4B12B0" w14:textId="01AE1F29" w:rsidR="00B83742" w:rsidRPr="000677DC" w:rsidRDefault="000677DC" w:rsidP="000677DC">
      <w:pPr>
        <w:ind w:firstLineChars="200" w:firstLine="372"/>
      </w:pPr>
      <w:r w:rsidRPr="009E3AFF">
        <w:t>基于程序频谱的缺陷定位是另一类主要的</w:t>
      </w:r>
      <w:r w:rsidRPr="009E3AFF">
        <w:rPr>
          <w:rFonts w:hint="eastAsia"/>
        </w:rPr>
        <w:t>定位技术</w:t>
      </w:r>
      <w:r w:rsidRPr="009E3AFF">
        <w:rPr>
          <w:rFonts w:hint="eastAsia"/>
        </w:rPr>
        <w:t>.</w:t>
      </w:r>
      <w:r w:rsidR="0002424E">
        <w:rPr>
          <w:rFonts w:hint="eastAsia"/>
        </w:rPr>
        <w:t>该类方法在进定位缺陷时</w:t>
      </w:r>
      <w:r w:rsidR="00CF4D71">
        <w:rPr>
          <w:rFonts w:hint="eastAsia"/>
        </w:rPr>
        <w:t>需要执行大量的测试用例</w:t>
      </w:r>
      <w:r w:rsidR="00CF4D71">
        <w:rPr>
          <w:rFonts w:hint="eastAsia"/>
        </w:rPr>
        <w:t>,</w:t>
      </w:r>
      <w:r>
        <w:rPr>
          <w:rFonts w:hint="eastAsia"/>
        </w:rPr>
        <w:t>然后</w:t>
      </w:r>
      <w:r w:rsidRPr="009E3AFF">
        <w:rPr>
          <w:rFonts w:hint="eastAsia"/>
        </w:rPr>
        <w:t>通过对</w:t>
      </w:r>
      <w:r>
        <w:rPr>
          <w:rFonts w:hint="eastAsia"/>
        </w:rPr>
        <w:t>测试用例的</w:t>
      </w:r>
      <w:r w:rsidRPr="009E3AFF">
        <w:rPr>
          <w:rFonts w:hint="eastAsia"/>
        </w:rPr>
        <w:t>程序频谱应用评估度量来定位错误语句</w:t>
      </w:r>
      <w:r>
        <w:rPr>
          <w:rFonts w:hint="eastAsia"/>
        </w:rPr>
        <w:t>.</w:t>
      </w:r>
      <w:r w:rsidR="00A933CC">
        <w:rPr>
          <w:rFonts w:hint="eastAsia"/>
        </w:rPr>
        <w:t>与基于信息检索的方法相类似的</w:t>
      </w:r>
      <w:r w:rsidR="00A933CC">
        <w:rPr>
          <w:rFonts w:hint="eastAsia"/>
        </w:rPr>
        <w:t>,</w:t>
      </w:r>
      <w:r>
        <w:rPr>
          <w:rFonts w:hint="eastAsia"/>
        </w:rPr>
        <w:t>该方法</w:t>
      </w:r>
      <w:r w:rsidRPr="009E3AFF">
        <w:rPr>
          <w:rFonts w:hint="eastAsia"/>
        </w:rPr>
        <w:t>根据</w:t>
      </w:r>
      <w:r>
        <w:rPr>
          <w:rFonts w:hint="eastAsia"/>
        </w:rPr>
        <w:t>度量公式</w:t>
      </w:r>
      <w:r w:rsidRPr="009E3AFF">
        <w:rPr>
          <w:rFonts w:hint="eastAsia"/>
        </w:rPr>
        <w:t>计算程序组件的分数</w:t>
      </w:r>
      <w:r w:rsidR="002758B8">
        <w:rPr>
          <w:rFonts w:hint="eastAsia"/>
        </w:rPr>
        <w:t>,</w:t>
      </w:r>
      <w:r>
        <w:rPr>
          <w:rFonts w:hint="eastAsia"/>
        </w:rPr>
        <w:t>并对它们</w:t>
      </w:r>
      <w:r w:rsidRPr="009E3AFF">
        <w:rPr>
          <w:rFonts w:hint="eastAsia"/>
        </w:rPr>
        <w:t>进行排序</w:t>
      </w:r>
      <w:r w:rsidRPr="009E3AFF">
        <w:rPr>
          <w:rFonts w:hint="eastAsia"/>
        </w:rPr>
        <w:t>.</w:t>
      </w:r>
      <w:r>
        <w:rPr>
          <w:rFonts w:hint="eastAsia"/>
        </w:rPr>
        <w:t>基于程序频谱的定位效果依赖于程序频谱的构造方式和度量指标</w:t>
      </w:r>
      <w:r>
        <w:rPr>
          <w:rFonts w:hint="eastAsia"/>
        </w:rPr>
        <w:t>.</w:t>
      </w:r>
      <w:r w:rsidR="00040E32">
        <w:rPr>
          <w:rFonts w:hint="eastAsia"/>
        </w:rPr>
        <w:t>以下是相关研究工作</w:t>
      </w:r>
      <w:r w:rsidR="00040E32">
        <w:t>.</w:t>
      </w:r>
    </w:p>
    <w:p w14:paraId="0718BAB7" w14:textId="77777777" w:rsidR="00550B3D" w:rsidRDefault="00074E14" w:rsidP="00550B3D">
      <w:pPr>
        <w:ind w:firstLineChars="200" w:firstLine="372"/>
      </w:pPr>
      <w:r>
        <w:t>2009</w:t>
      </w:r>
      <w:r>
        <w:rPr>
          <w:rFonts w:hint="eastAsia"/>
        </w:rPr>
        <w:t>年</w:t>
      </w:r>
      <w:r>
        <w:t>,</w:t>
      </w:r>
      <w:r w:rsidR="00550B3D">
        <w:rPr>
          <w:rFonts w:hint="eastAsia"/>
        </w:rPr>
        <w:t>Rui</w:t>
      </w:r>
      <w:r w:rsidR="00550B3D">
        <w:rPr>
          <w:rFonts w:hint="eastAsia"/>
        </w:rPr>
        <w:t>等人</w:t>
      </w:r>
      <w:r w:rsidR="00550B3D" w:rsidRPr="00BC1972">
        <w:rPr>
          <w:rFonts w:hint="eastAsia"/>
          <w:vertAlign w:val="superscript"/>
        </w:rPr>
        <w:t>[</w:t>
      </w:r>
      <w:r w:rsidR="00550B3D" w:rsidRPr="00BC1972">
        <w:rPr>
          <w:vertAlign w:val="superscript"/>
        </w:rPr>
        <w:t>92]</w:t>
      </w:r>
      <w:r w:rsidR="00503360">
        <w:rPr>
          <w:rFonts w:hint="eastAsia"/>
        </w:rPr>
        <w:t>对早期的用于分析程序频谱的特定相似系数的性能进行了评估</w:t>
      </w:r>
      <w:r w:rsidR="00503360">
        <w:rPr>
          <w:rFonts w:hint="eastAsia"/>
        </w:rPr>
        <w:t>.</w:t>
      </w:r>
      <w:r w:rsidR="00550B3D">
        <w:rPr>
          <w:rFonts w:hint="eastAsia"/>
        </w:rPr>
        <w:t>实验</w:t>
      </w:r>
      <w:r w:rsidR="00503360">
        <w:rPr>
          <w:rFonts w:hint="eastAsia"/>
        </w:rPr>
        <w:t>结果表明</w:t>
      </w:r>
      <w:r w:rsidR="00503360">
        <w:rPr>
          <w:rFonts w:hint="eastAsia"/>
        </w:rPr>
        <w:t>,</w:t>
      </w:r>
      <w:r w:rsidR="00550B3D" w:rsidRPr="00153ECD">
        <w:rPr>
          <w:rFonts w:hint="eastAsia"/>
        </w:rPr>
        <w:t>用于分析程序谱的特定相似系数的优越性能在很大程度上与</w:t>
      </w:r>
      <w:r w:rsidR="00503360">
        <w:rPr>
          <w:rFonts w:hint="eastAsia"/>
        </w:rPr>
        <w:t>实验的设计无关</w:t>
      </w:r>
      <w:r w:rsidR="00503360">
        <w:rPr>
          <w:rFonts w:hint="eastAsia"/>
        </w:rPr>
        <w:t>.</w:t>
      </w:r>
      <w:r w:rsidR="00503360">
        <w:rPr>
          <w:rFonts w:hint="eastAsia"/>
        </w:rPr>
        <w:t>此外</w:t>
      </w:r>
      <w:r w:rsidR="00503360">
        <w:rPr>
          <w:rFonts w:hint="eastAsia"/>
        </w:rPr>
        <w:t>,</w:t>
      </w:r>
      <w:r w:rsidR="00550B3D">
        <w:rPr>
          <w:rFonts w:hint="eastAsia"/>
        </w:rPr>
        <w:t>对于低质量的缺陷</w:t>
      </w:r>
      <w:r w:rsidR="00503360">
        <w:rPr>
          <w:rFonts w:hint="eastAsia"/>
        </w:rPr>
        <w:t>观察和有限数量的测试用例</w:t>
      </w:r>
      <w:r w:rsidR="00503360">
        <w:rPr>
          <w:rFonts w:hint="eastAsia"/>
        </w:rPr>
        <w:t>,</w:t>
      </w:r>
      <w:r w:rsidR="00550B3D">
        <w:rPr>
          <w:rFonts w:hint="eastAsia"/>
        </w:rPr>
        <w:t>基于程序频谱的缺陷定位已经获得了近乎最佳的</w:t>
      </w:r>
      <w:r w:rsidR="00503360">
        <w:rPr>
          <w:rFonts w:hint="eastAsia"/>
        </w:rPr>
        <w:t>准确性</w:t>
      </w:r>
      <w:r w:rsidR="00503360">
        <w:rPr>
          <w:rFonts w:hint="eastAsia"/>
        </w:rPr>
        <w:t>.</w:t>
      </w:r>
      <w:r w:rsidR="00550B3D">
        <w:rPr>
          <w:rFonts w:hint="eastAsia"/>
        </w:rPr>
        <w:t>实验也证明</w:t>
      </w:r>
      <w:r w:rsidR="00550B3D" w:rsidRPr="00153ECD">
        <w:rPr>
          <w:rFonts w:hint="eastAsia"/>
        </w:rPr>
        <w:t>了</w:t>
      </w:r>
      <w:r w:rsidR="00550B3D">
        <w:rPr>
          <w:rFonts w:hint="eastAsia"/>
        </w:rPr>
        <w:t>基于程序频谱的缺陷定位</w:t>
      </w:r>
      <w:r w:rsidR="00550B3D" w:rsidRPr="00153ECD">
        <w:rPr>
          <w:rFonts w:hint="eastAsia"/>
        </w:rPr>
        <w:t>可以有效地应用于嵌入式软件开发的环境中</w:t>
      </w:r>
      <w:r w:rsidR="00951CB9">
        <w:rPr>
          <w:rFonts w:hint="eastAsia"/>
        </w:rPr>
        <w:t>.</w:t>
      </w:r>
    </w:p>
    <w:p w14:paraId="5ABFAA9D" w14:textId="0AEC96AB" w:rsidR="00550B3D" w:rsidRPr="00550B3D" w:rsidRDefault="00074E14" w:rsidP="00550B3D">
      <w:pPr>
        <w:ind w:firstLineChars="200" w:firstLine="372"/>
      </w:pPr>
      <w:r>
        <w:t>2010</w:t>
      </w:r>
      <w:r>
        <w:rPr>
          <w:rFonts w:hint="eastAsia"/>
        </w:rPr>
        <w:t>年</w:t>
      </w:r>
      <w:r>
        <w:t>,</w:t>
      </w:r>
      <w:r w:rsidR="00550B3D">
        <w:rPr>
          <w:rFonts w:hint="eastAsia"/>
        </w:rPr>
        <w:t>Hua</w:t>
      </w:r>
      <w:r w:rsidR="00550B3D">
        <w:rPr>
          <w:rFonts w:hint="eastAsia"/>
        </w:rPr>
        <w:t>等人</w:t>
      </w:r>
      <w:r w:rsidR="00550B3D" w:rsidRPr="00BC1972">
        <w:rPr>
          <w:rFonts w:hint="eastAsia"/>
          <w:vertAlign w:val="superscript"/>
        </w:rPr>
        <w:t>[</w:t>
      </w:r>
      <w:r w:rsidR="00550B3D" w:rsidRPr="00BC1972">
        <w:rPr>
          <w:vertAlign w:val="superscript"/>
        </w:rPr>
        <w:t>5]</w:t>
      </w:r>
      <w:r w:rsidR="00550B3D">
        <w:rPr>
          <w:rFonts w:hint="eastAsia"/>
        </w:rPr>
        <w:t>提出了</w:t>
      </w:r>
      <w:r w:rsidR="00AF0FDA">
        <w:rPr>
          <w:rFonts w:hint="eastAsia"/>
        </w:rPr>
        <w:t>一种利用频率加权函数进行缺陷定位的方法</w:t>
      </w:r>
      <w:r w:rsidR="00AF0FDA">
        <w:rPr>
          <w:rFonts w:hint="eastAsia"/>
        </w:rPr>
        <w:t>.</w:t>
      </w:r>
      <w:r w:rsidR="00550B3D">
        <w:rPr>
          <w:rFonts w:hint="eastAsia"/>
        </w:rPr>
        <w:t>该方法</w:t>
      </w:r>
      <w:r w:rsidR="00503360">
        <w:rPr>
          <w:rFonts w:hint="eastAsia"/>
        </w:rPr>
        <w:t>考虑了每个测试用例执行的程序语句的频率执行计数</w:t>
      </w:r>
      <w:r w:rsidR="00FF355A">
        <w:rPr>
          <w:rFonts w:hint="eastAsia"/>
        </w:rPr>
        <w:t>来</w:t>
      </w:r>
      <w:r w:rsidR="00550B3D" w:rsidRPr="00153ECD">
        <w:rPr>
          <w:rFonts w:hint="eastAsia"/>
        </w:rPr>
        <w:t>进一步提高</w:t>
      </w:r>
      <w:r w:rsidR="00BC1972">
        <w:rPr>
          <w:rFonts w:hint="eastAsia"/>
        </w:rPr>
        <w:t>缺陷</w:t>
      </w:r>
      <w:r w:rsidR="00550B3D">
        <w:rPr>
          <w:rFonts w:hint="eastAsia"/>
        </w:rPr>
        <w:t>定位的性能</w:t>
      </w:r>
      <w:r w:rsidR="00550B3D">
        <w:t>.</w:t>
      </w:r>
    </w:p>
    <w:p w14:paraId="0601225B" w14:textId="4786E2E1" w:rsidR="004C3ABF" w:rsidRDefault="00074E14" w:rsidP="00B83742">
      <w:pPr>
        <w:ind w:firstLineChars="200" w:firstLine="372"/>
      </w:pPr>
      <w:r>
        <w:t>2015</w:t>
      </w:r>
      <w:r w:rsidR="007E6885">
        <w:rPr>
          <w:rFonts w:hint="eastAsia"/>
        </w:rPr>
        <w:t>年</w:t>
      </w:r>
      <w:r>
        <w:t>,</w:t>
      </w:r>
      <w:r w:rsidR="00B83742">
        <w:t>Naish</w:t>
      </w:r>
      <w:r w:rsidR="00B83742">
        <w:t>等人</w:t>
      </w:r>
      <w:r w:rsidR="00B83742" w:rsidRPr="00E64894">
        <w:rPr>
          <w:vertAlign w:val="superscript"/>
        </w:rPr>
        <w:t>[25]</w:t>
      </w:r>
      <w:r w:rsidR="00B83742">
        <w:rPr>
          <w:rFonts w:hint="eastAsia"/>
        </w:rPr>
        <w:t>发现现有</w:t>
      </w:r>
      <w:r w:rsidR="00242390">
        <w:rPr>
          <w:rFonts w:hint="eastAsia"/>
        </w:rPr>
        <w:t>的遗传规划方法由于评估度量的巨大搜索空间变得缓慢而不可靠</w:t>
      </w:r>
      <w:r w:rsidR="00BB121E">
        <w:t>.</w:t>
      </w:r>
      <w:r w:rsidR="00B83742">
        <w:rPr>
          <w:rFonts w:hint="eastAsia"/>
        </w:rPr>
        <w:t>因此他们提出了</w:t>
      </w:r>
      <w:r w:rsidR="00B83742" w:rsidRPr="00BA0815">
        <w:t>一个</w:t>
      </w:r>
      <w:r w:rsidR="00B83742" w:rsidRPr="00BA0815">
        <w:t>“hyperbolic”</w:t>
      </w:r>
      <w:r w:rsidR="003C5FC0">
        <w:t>度量的限定类</w:t>
      </w:r>
      <w:r w:rsidR="003C5FC0">
        <w:t>,</w:t>
      </w:r>
      <w:r w:rsidR="00B83742" w:rsidRPr="00BA0815">
        <w:t>其中包含少量的数值参数</w:t>
      </w:r>
      <w:r w:rsidR="003C5FC0">
        <w:rPr>
          <w:rFonts w:hint="eastAsia"/>
        </w:rPr>
        <w:t>,</w:t>
      </w:r>
      <w:r w:rsidR="00B83742">
        <w:rPr>
          <w:rFonts w:hint="eastAsia"/>
        </w:rPr>
        <w:t>由此遗传规划算法</w:t>
      </w:r>
      <w:r w:rsidR="00A061B0">
        <w:rPr>
          <w:rFonts w:hint="eastAsia"/>
        </w:rPr>
        <w:t>可以在大量的程序频谱上可靠地发现有效度量从而</w:t>
      </w:r>
      <w:r w:rsidR="004D36BE">
        <w:rPr>
          <w:rFonts w:hint="eastAsia"/>
        </w:rPr>
        <w:t>使程序组件排序更准确</w:t>
      </w:r>
      <w:r w:rsidR="004D36BE">
        <w:t>.</w:t>
      </w:r>
    </w:p>
    <w:p w14:paraId="748F9DF3" w14:textId="5382BDBA" w:rsidR="00DC1F0A" w:rsidRPr="00DC1F0A" w:rsidRDefault="00DC1F0A" w:rsidP="00E86776">
      <w:pPr>
        <w:pStyle w:val="a3"/>
        <w:ind w:firstLine="372"/>
      </w:pPr>
      <w:r>
        <w:rPr>
          <w:rFonts w:hint="eastAsia"/>
        </w:rPr>
        <w:t>201</w:t>
      </w:r>
      <w:r>
        <w:t>9</w:t>
      </w:r>
      <w:r>
        <w:rPr>
          <w:rFonts w:hint="eastAsia"/>
        </w:rPr>
        <w:t>年</w:t>
      </w:r>
      <w:r>
        <w:rPr>
          <w:rFonts w:hint="eastAsia"/>
        </w:rPr>
        <w:t>,Ribeiro</w:t>
      </w:r>
      <w:r>
        <w:rPr>
          <w:rFonts w:hint="eastAsia"/>
        </w:rPr>
        <w:t>等人</w:t>
      </w:r>
      <w:r w:rsidRPr="00E86776">
        <w:rPr>
          <w:rFonts w:hint="eastAsia"/>
          <w:vertAlign w:val="superscript"/>
        </w:rPr>
        <w:t>[</w:t>
      </w:r>
      <w:r w:rsidRPr="00E86776">
        <w:rPr>
          <w:vertAlign w:val="superscript"/>
        </w:rPr>
        <w:t>112]</w:t>
      </w:r>
      <w:r>
        <w:rPr>
          <w:rFonts w:hint="eastAsia"/>
        </w:rPr>
        <w:t>使用数据流频谱</w:t>
      </w:r>
      <w:r w:rsidRPr="00847FA5">
        <w:rPr>
          <w:rFonts w:hint="eastAsia"/>
        </w:rPr>
        <w:t>评估</w:t>
      </w:r>
      <w:r>
        <w:rPr>
          <w:rFonts w:hint="eastAsia"/>
        </w:rPr>
        <w:t>了</w:t>
      </w:r>
      <w:r w:rsidRPr="00847FA5">
        <w:rPr>
          <w:rFonts w:hint="eastAsia"/>
        </w:rPr>
        <w:t>十个</w:t>
      </w:r>
      <w:r>
        <w:rPr>
          <w:rFonts w:hint="eastAsia"/>
        </w:rPr>
        <w:t>基于程序频谱方法的</w:t>
      </w:r>
      <w:r w:rsidR="00073FF0">
        <w:rPr>
          <w:rFonts w:hint="eastAsia"/>
        </w:rPr>
        <w:t>排名指标的有效性和效率</w:t>
      </w:r>
      <w:r w:rsidR="00073FF0">
        <w:rPr>
          <w:rFonts w:hint="eastAsia"/>
        </w:rPr>
        <w:t>.</w:t>
      </w:r>
      <w:r w:rsidR="002532B5">
        <w:rPr>
          <w:rFonts w:hint="eastAsia"/>
        </w:rPr>
        <w:t>该实验证明使用数据流频谱进行分析</w:t>
      </w:r>
      <w:r>
        <w:rPr>
          <w:rFonts w:hint="eastAsia"/>
        </w:rPr>
        <w:t>比使用控制流频谱</w:t>
      </w:r>
      <w:r w:rsidR="002532B5">
        <w:rPr>
          <w:rFonts w:hint="eastAsia"/>
        </w:rPr>
        <w:t>分析效果更好</w:t>
      </w:r>
      <w:r w:rsidR="002532B5">
        <w:rPr>
          <w:rFonts w:hint="eastAsia"/>
        </w:rPr>
        <w:t>,</w:t>
      </w:r>
      <w:r>
        <w:rPr>
          <w:rFonts w:hint="eastAsia"/>
        </w:rPr>
        <w:t>最高有</w:t>
      </w:r>
      <w:r>
        <w:rPr>
          <w:rFonts w:hint="eastAsia"/>
        </w:rPr>
        <w:t>50%</w:t>
      </w:r>
      <w:r>
        <w:rPr>
          <w:rFonts w:hint="eastAsia"/>
        </w:rPr>
        <w:t>的缺陷位于排序列表的前</w:t>
      </w:r>
      <w:r>
        <w:rPr>
          <w:rFonts w:hint="eastAsia"/>
        </w:rPr>
        <w:t>15</w:t>
      </w:r>
      <w:r>
        <w:rPr>
          <w:rFonts w:hint="eastAsia"/>
        </w:rPr>
        <w:t>位</w:t>
      </w:r>
      <w:r w:rsidRPr="00847FA5">
        <w:rPr>
          <w:rFonts w:hint="eastAsia"/>
        </w:rPr>
        <w:t>.</w:t>
      </w:r>
      <w:r>
        <w:rPr>
          <w:rFonts w:hint="eastAsia"/>
        </w:rPr>
        <w:t>同年</w:t>
      </w:r>
      <w:r>
        <w:rPr>
          <w:rFonts w:hint="eastAsia"/>
        </w:rPr>
        <w:t>,Ma</w:t>
      </w:r>
      <w:r>
        <w:rPr>
          <w:rFonts w:hint="eastAsia"/>
        </w:rPr>
        <w:t>等人</w:t>
      </w:r>
      <w:r w:rsidRPr="00E86776">
        <w:rPr>
          <w:rFonts w:hint="eastAsia"/>
          <w:vertAlign w:val="superscript"/>
        </w:rPr>
        <w:t>[</w:t>
      </w:r>
      <w:r w:rsidRPr="00E86776">
        <w:rPr>
          <w:vertAlign w:val="superscript"/>
        </w:rPr>
        <w:t>111]</w:t>
      </w:r>
      <w:r>
        <w:rPr>
          <w:rFonts w:hint="eastAsia"/>
        </w:rPr>
        <w:t>提出了一个统一的系统研究框架来评估和比较单缺陷和多缺陷情况下的基于程序频谱的缺陷定位方法</w:t>
      </w:r>
      <w:r>
        <w:rPr>
          <w:rFonts w:hint="eastAsia"/>
        </w:rPr>
        <w:t>.</w:t>
      </w:r>
      <w:r>
        <w:rPr>
          <w:rFonts w:hint="eastAsia"/>
        </w:rPr>
        <w:t>该框架实现</w:t>
      </w:r>
      <w:r w:rsidR="004712C9">
        <w:rPr>
          <w:rFonts w:hint="eastAsia"/>
        </w:rPr>
        <w:t>了</w:t>
      </w:r>
      <w:r>
        <w:rPr>
          <w:rFonts w:hint="eastAsia"/>
        </w:rPr>
        <w:t>一个通用向量模型来深入理解各种基于程序频谱的缺陷定位方法</w:t>
      </w:r>
      <w:r>
        <w:rPr>
          <w:rFonts w:hint="eastAsia"/>
        </w:rPr>
        <w:t>.</w:t>
      </w:r>
    </w:p>
    <w:p w14:paraId="44AB6984" w14:textId="77777777" w:rsidR="000A1F88" w:rsidRPr="00895A81" w:rsidRDefault="00A36161" w:rsidP="00895A81">
      <w:pPr>
        <w:pStyle w:val="21"/>
        <w:spacing w:before="71" w:after="71"/>
      </w:pPr>
      <w:r>
        <w:t>基于深度学习的缺陷定位</w:t>
      </w:r>
    </w:p>
    <w:p w14:paraId="7EFBB8B4" w14:textId="2060BBDB" w:rsidR="006325FF" w:rsidRPr="006325FF" w:rsidRDefault="006325FF" w:rsidP="006325FF">
      <w:pPr>
        <w:pStyle w:val="a3"/>
        <w:ind w:firstLine="372"/>
      </w:pPr>
      <w:r>
        <w:t>随着深度学习技术的发展</w:t>
      </w:r>
      <w:r>
        <w:rPr>
          <w:rFonts w:hint="eastAsia"/>
        </w:rPr>
        <w:t>,</w:t>
      </w:r>
      <w:r>
        <w:t>近年来研究者们将深度学习技术引入缺陷定位领域</w:t>
      </w:r>
      <w:r>
        <w:rPr>
          <w:rFonts w:hint="eastAsia"/>
        </w:rPr>
        <w:t>.</w:t>
      </w:r>
      <w:r>
        <w:rPr>
          <w:rFonts w:hint="eastAsia"/>
        </w:rPr>
        <w:t>相</w:t>
      </w:r>
      <w:r w:rsidR="000A3C47">
        <w:rPr>
          <w:rFonts w:hint="eastAsia"/>
        </w:rPr>
        <w:t>较于基于信息检索的缺陷定位只考虑了缺陷报告和源代码文本上的特征</w:t>
      </w:r>
      <w:r w:rsidR="000A3C47">
        <w:rPr>
          <w:rFonts w:hint="eastAsia"/>
        </w:rPr>
        <w:t>,</w:t>
      </w:r>
      <w:r>
        <w:rPr>
          <w:rFonts w:hint="eastAsia"/>
        </w:rPr>
        <w:t>基于深度学习的缺</w:t>
      </w:r>
      <w:r w:rsidR="000A3C47">
        <w:rPr>
          <w:rFonts w:hint="eastAsia"/>
        </w:rPr>
        <w:t>陷定位方法可以提取缺陷报告和源代码文件更深层</w:t>
      </w:r>
      <w:r w:rsidR="00E14664">
        <w:rPr>
          <w:rFonts w:hint="eastAsia"/>
        </w:rPr>
        <w:t>和</w:t>
      </w:r>
      <w:r w:rsidR="00A51023">
        <w:rPr>
          <w:rFonts w:hint="eastAsia"/>
        </w:rPr>
        <w:t>更高维的抽象特征</w:t>
      </w:r>
      <w:r w:rsidR="00A51023">
        <w:rPr>
          <w:rFonts w:hint="eastAsia"/>
        </w:rPr>
        <w:t>.</w:t>
      </w:r>
      <w:r w:rsidR="000A3C47">
        <w:rPr>
          <w:rFonts w:hint="eastAsia"/>
        </w:rPr>
        <w:t>这类方法可以减</w:t>
      </w:r>
      <w:r w:rsidR="00013CF4">
        <w:rPr>
          <w:rFonts w:hint="eastAsia"/>
        </w:rPr>
        <w:t>少</w:t>
      </w:r>
      <w:r w:rsidR="000A3C47">
        <w:rPr>
          <w:rFonts w:hint="eastAsia"/>
        </w:rPr>
        <w:t>人为设计特征的工作量</w:t>
      </w:r>
      <w:r w:rsidR="000A3C47">
        <w:rPr>
          <w:rFonts w:hint="eastAsia"/>
        </w:rPr>
        <w:t>,</w:t>
      </w:r>
      <w:r>
        <w:rPr>
          <w:rFonts w:hint="eastAsia"/>
        </w:rPr>
        <w:t>同时也提高了缺陷定位的准确率</w:t>
      </w:r>
      <w:r>
        <w:rPr>
          <w:rFonts w:hint="eastAsia"/>
        </w:rPr>
        <w:t>.</w:t>
      </w:r>
      <w:r w:rsidR="00D728FC">
        <w:rPr>
          <w:rFonts w:hint="eastAsia"/>
        </w:rPr>
        <w:t>以下是相关研究工作</w:t>
      </w:r>
      <w:r w:rsidR="00D728FC">
        <w:t>.</w:t>
      </w:r>
    </w:p>
    <w:p w14:paraId="19E9C3BC" w14:textId="77777777" w:rsidR="000A1F88" w:rsidRDefault="00F134A4" w:rsidP="000A1F88">
      <w:pPr>
        <w:pStyle w:val="a3"/>
        <w:ind w:firstLine="372"/>
      </w:pPr>
      <w:r>
        <w:t>2017</w:t>
      </w:r>
      <w:r>
        <w:rPr>
          <w:rFonts w:hint="eastAsia"/>
        </w:rPr>
        <w:t>年</w:t>
      </w:r>
      <w:r>
        <w:t>,</w:t>
      </w:r>
      <w:r w:rsidR="000A1F88">
        <w:t>Lam</w:t>
      </w:r>
      <w:r w:rsidR="000A1F88">
        <w:t>等人</w:t>
      </w:r>
      <w:r w:rsidR="000A1F88">
        <w:rPr>
          <w:vertAlign w:val="superscript"/>
        </w:rPr>
        <w:t>[41]</w:t>
      </w:r>
      <w:r w:rsidR="000A1F88">
        <w:rPr>
          <w:rFonts w:hint="eastAsia"/>
        </w:rPr>
        <w:t>将</w:t>
      </w:r>
      <w:r w:rsidR="000A1F88" w:rsidRPr="00703132">
        <w:rPr>
          <w:rFonts w:hint="eastAsia"/>
        </w:rPr>
        <w:t>深度神经网络</w:t>
      </w:r>
      <w:r w:rsidR="000A1F88" w:rsidRPr="00703132">
        <w:rPr>
          <w:rFonts w:hint="eastAsia"/>
        </w:rPr>
        <w:t>(DNN)</w:t>
      </w:r>
      <w:r w:rsidR="000A1F88" w:rsidRPr="00703132">
        <w:rPr>
          <w:rFonts w:hint="eastAsia"/>
        </w:rPr>
        <w:t>与信息检索技术</w:t>
      </w:r>
      <w:r w:rsidR="003752B3">
        <w:rPr>
          <w:rFonts w:hint="eastAsia"/>
        </w:rPr>
        <w:t>中的</w:t>
      </w:r>
      <w:proofErr w:type="spellStart"/>
      <w:r w:rsidR="000A1F88" w:rsidRPr="00703132">
        <w:rPr>
          <w:rFonts w:hint="eastAsia"/>
        </w:rPr>
        <w:t>rVSM</w:t>
      </w:r>
      <w:proofErr w:type="spellEnd"/>
      <w:r w:rsidR="000A1F88">
        <w:rPr>
          <w:rFonts w:hint="eastAsia"/>
        </w:rPr>
        <w:t>相结合</w:t>
      </w:r>
      <w:r w:rsidR="002349CD">
        <w:t>进行缺陷定位</w:t>
      </w:r>
      <w:r w:rsidR="002349CD">
        <w:rPr>
          <w:rFonts w:hint="eastAsia"/>
        </w:rPr>
        <w:t>.</w:t>
      </w:r>
      <w:r w:rsidR="002349CD">
        <w:rPr>
          <w:rFonts w:hint="eastAsia"/>
        </w:rPr>
        <w:t>首先</w:t>
      </w:r>
      <w:r w:rsidR="002349CD">
        <w:rPr>
          <w:rFonts w:hint="eastAsia"/>
        </w:rPr>
        <w:t>,</w:t>
      </w:r>
      <w:r w:rsidR="006E3D32">
        <w:rPr>
          <w:rFonts w:hint="eastAsia"/>
        </w:rPr>
        <w:t>他们</w:t>
      </w:r>
      <w:r w:rsidR="000A1F88">
        <w:rPr>
          <w:rFonts w:hint="eastAsia"/>
        </w:rPr>
        <w:t>使用</w:t>
      </w:r>
      <w:proofErr w:type="spellStart"/>
      <w:r w:rsidR="000A1F88">
        <w:rPr>
          <w:rFonts w:hint="eastAsia"/>
        </w:rPr>
        <w:t>r</w:t>
      </w:r>
      <w:r w:rsidR="000A1F88">
        <w:t>VSM</w:t>
      </w:r>
      <w:proofErr w:type="spellEnd"/>
      <w:r w:rsidR="00D07803">
        <w:rPr>
          <w:rFonts w:hint="eastAsia"/>
        </w:rPr>
        <w:t>收集缺陷报告和源代码文件之间文本相似性的特征</w:t>
      </w:r>
      <w:r w:rsidR="00F35390">
        <w:t>.</w:t>
      </w:r>
      <w:r w:rsidR="006038F7">
        <w:rPr>
          <w:rFonts w:hint="eastAsia"/>
        </w:rPr>
        <w:t>然后</w:t>
      </w:r>
      <w:r w:rsidR="006038F7">
        <w:rPr>
          <w:rFonts w:hint="eastAsia"/>
        </w:rPr>
        <w:t>,</w:t>
      </w:r>
      <w:r w:rsidR="00727222">
        <w:rPr>
          <w:rFonts w:hint="eastAsia"/>
        </w:rPr>
        <w:t>他们</w:t>
      </w:r>
      <w:r w:rsidR="00643CC7">
        <w:rPr>
          <w:rFonts w:hint="eastAsia"/>
        </w:rPr>
        <w:t>用</w:t>
      </w:r>
      <w:r w:rsidR="000A1F88">
        <w:rPr>
          <w:rFonts w:hint="eastAsia"/>
        </w:rPr>
        <w:t>DNN</w:t>
      </w:r>
      <w:r w:rsidR="00643CC7">
        <w:rPr>
          <w:rFonts w:hint="eastAsia"/>
        </w:rPr>
        <w:t>来</w:t>
      </w:r>
      <w:r w:rsidR="00655B98">
        <w:rPr>
          <w:rFonts w:hint="eastAsia"/>
        </w:rPr>
        <w:t>学习将缺陷报告中的术语并将它们与</w:t>
      </w:r>
      <w:r w:rsidR="001E7FE9">
        <w:rPr>
          <w:rFonts w:hint="eastAsia"/>
        </w:rPr>
        <w:t>源代码中潜在不同的代码字段关联起来</w:t>
      </w:r>
      <w:r w:rsidR="001E7FE9">
        <w:rPr>
          <w:rFonts w:hint="eastAsia"/>
        </w:rPr>
        <w:t>.</w:t>
      </w:r>
      <w:r w:rsidR="00AA7FD4">
        <w:rPr>
          <w:rFonts w:hint="eastAsia"/>
        </w:rPr>
        <w:t>实验证明</w:t>
      </w:r>
      <w:r w:rsidR="00AA7FD4">
        <w:rPr>
          <w:rFonts w:hint="eastAsia"/>
        </w:rPr>
        <w:t>,</w:t>
      </w:r>
      <w:r w:rsidR="000A1F88">
        <w:rPr>
          <w:rFonts w:hint="eastAsia"/>
        </w:rPr>
        <w:t>深度神经网络和信息检索技术</w:t>
      </w:r>
      <w:r w:rsidR="00027F26">
        <w:rPr>
          <w:rFonts w:hint="eastAsia"/>
        </w:rPr>
        <w:t>可以很好地相互补</w:t>
      </w:r>
      <w:r w:rsidR="00027F26">
        <w:rPr>
          <w:rFonts w:hint="eastAsia"/>
        </w:rPr>
        <w:lastRenderedPageBreak/>
        <w:t>充</w:t>
      </w:r>
      <w:r w:rsidR="00027F26">
        <w:rPr>
          <w:rFonts w:hint="eastAsia"/>
        </w:rPr>
        <w:t>,</w:t>
      </w:r>
      <w:r w:rsidR="00693A80">
        <w:rPr>
          <w:rFonts w:hint="eastAsia"/>
        </w:rPr>
        <w:t>能够实现比单个模型更高的缺陷定位精度</w:t>
      </w:r>
      <w:r w:rsidR="00693A80">
        <w:rPr>
          <w:rFonts w:hint="eastAsia"/>
        </w:rPr>
        <w:t>.</w:t>
      </w:r>
    </w:p>
    <w:p w14:paraId="3806BDF7" w14:textId="1F6B972E" w:rsidR="000A1F88" w:rsidRDefault="00B87A01" w:rsidP="000A1F88">
      <w:pPr>
        <w:pStyle w:val="a3"/>
        <w:ind w:firstLine="372"/>
      </w:pPr>
      <w:r>
        <w:t>2018</w:t>
      </w:r>
      <w:r>
        <w:rPr>
          <w:rFonts w:hint="eastAsia"/>
        </w:rPr>
        <w:t>年</w:t>
      </w:r>
      <w:r>
        <w:rPr>
          <w:rFonts w:hint="eastAsia"/>
        </w:rPr>
        <w:t>,</w:t>
      </w:r>
      <w:r w:rsidR="000A1F88">
        <w:t>Xiao</w:t>
      </w:r>
      <w:r w:rsidR="000A1F88">
        <w:t>等人</w:t>
      </w:r>
      <w:r w:rsidR="000A1F88">
        <w:rPr>
          <w:vertAlign w:val="superscript"/>
        </w:rPr>
        <w:t>[45]</w:t>
      </w:r>
      <w:r w:rsidR="000A1F88">
        <w:t>提出</w:t>
      </w:r>
      <w:r w:rsidR="00964939">
        <w:t>一个深度学习方法在字符级别解释缺陷报告并使用语言模型来进行分析</w:t>
      </w:r>
      <w:r w:rsidR="00964939">
        <w:rPr>
          <w:rFonts w:hint="eastAsia"/>
        </w:rPr>
        <w:t>.</w:t>
      </w:r>
      <w:r w:rsidR="00420C0B">
        <w:rPr>
          <w:rFonts w:hint="eastAsia"/>
        </w:rPr>
        <w:t>该方法类似于机器翻译</w:t>
      </w:r>
      <w:r w:rsidR="00420C0B">
        <w:rPr>
          <w:rFonts w:hint="eastAsia"/>
        </w:rPr>
        <w:t>,</w:t>
      </w:r>
      <w:r w:rsidR="005E29D3">
        <w:rPr>
          <w:rFonts w:hint="eastAsia"/>
        </w:rPr>
        <w:t>首先将缺陷报告和源代码文件用</w:t>
      </w:r>
      <w:r w:rsidR="00420C0B">
        <w:rPr>
          <w:rFonts w:hint="eastAsia"/>
        </w:rPr>
        <w:t>字符表示</w:t>
      </w:r>
      <w:r w:rsidR="00420C0B">
        <w:rPr>
          <w:rFonts w:hint="eastAsia"/>
        </w:rPr>
        <w:t>.</w:t>
      </w:r>
      <w:r w:rsidR="00420C0B">
        <w:rPr>
          <w:rFonts w:hint="eastAsia"/>
        </w:rPr>
        <w:t>然后</w:t>
      </w:r>
      <w:r w:rsidR="000A1F88">
        <w:rPr>
          <w:rFonts w:hint="eastAsia"/>
        </w:rPr>
        <w:t>将结果传入到</w:t>
      </w:r>
      <w:r w:rsidR="000A1F88">
        <w:rPr>
          <w:rFonts w:hint="eastAsia"/>
        </w:rPr>
        <w:t>CNN</w:t>
      </w:r>
      <w:r w:rsidR="004656AE">
        <w:rPr>
          <w:rFonts w:hint="eastAsia"/>
        </w:rPr>
        <w:t>模型</w:t>
      </w:r>
      <w:r w:rsidR="00EC6C75">
        <w:rPr>
          <w:rFonts w:hint="eastAsia"/>
        </w:rPr>
        <w:t>中</w:t>
      </w:r>
      <w:r w:rsidR="00420C0B">
        <w:rPr>
          <w:rFonts w:hint="eastAsia"/>
        </w:rPr>
        <w:t>进行卷积操作</w:t>
      </w:r>
      <w:r w:rsidR="00420C0B">
        <w:rPr>
          <w:rFonts w:hint="eastAsia"/>
        </w:rPr>
        <w:t>.</w:t>
      </w:r>
      <w:r w:rsidR="000A1F88">
        <w:rPr>
          <w:rFonts w:hint="eastAsia"/>
        </w:rPr>
        <w:t>最后</w:t>
      </w:r>
      <w:r w:rsidR="002570F5">
        <w:rPr>
          <w:rFonts w:hint="eastAsia"/>
        </w:rPr>
        <w:t>把</w:t>
      </w:r>
      <w:r w:rsidR="000A1F88">
        <w:rPr>
          <w:rFonts w:hint="eastAsia"/>
        </w:rPr>
        <w:t>CNN</w:t>
      </w:r>
      <w:r w:rsidR="002570F5">
        <w:rPr>
          <w:rFonts w:hint="eastAsia"/>
        </w:rPr>
        <w:t>的结果应用在</w:t>
      </w:r>
      <w:r w:rsidR="000A1F88">
        <w:rPr>
          <w:rFonts w:hint="eastAsia"/>
        </w:rPr>
        <w:t>基于</w:t>
      </w:r>
      <w:r w:rsidR="000A1F88">
        <w:rPr>
          <w:rFonts w:hint="eastAsia"/>
        </w:rPr>
        <w:t>RNN</w:t>
      </w:r>
      <w:r w:rsidR="000A1F88">
        <w:rPr>
          <w:rFonts w:hint="eastAsia"/>
        </w:rPr>
        <w:t>的编码器</w:t>
      </w:r>
      <w:r w:rsidR="000A1F88">
        <w:rPr>
          <w:rFonts w:hint="eastAsia"/>
        </w:rPr>
        <w:t>-</w:t>
      </w:r>
      <w:r w:rsidR="000A1F88">
        <w:rPr>
          <w:rFonts w:hint="eastAsia"/>
        </w:rPr>
        <w:t>解码器</w:t>
      </w:r>
      <w:r w:rsidR="002570F5">
        <w:rPr>
          <w:rFonts w:hint="eastAsia"/>
        </w:rPr>
        <w:t>中</w:t>
      </w:r>
      <w:r w:rsidR="008505DF">
        <w:rPr>
          <w:rFonts w:hint="eastAsia"/>
        </w:rPr>
        <w:t>进行缺陷定位</w:t>
      </w:r>
      <w:r w:rsidR="008505DF">
        <w:t>.</w:t>
      </w:r>
    </w:p>
    <w:p w14:paraId="75B28F2F" w14:textId="77777777" w:rsidR="000A1F88" w:rsidRDefault="00F37972" w:rsidP="000A1F88">
      <w:pPr>
        <w:pStyle w:val="a3"/>
        <w:ind w:firstLine="372"/>
      </w:pPr>
      <w:r>
        <w:rPr>
          <w:rFonts w:hint="eastAsia"/>
        </w:rPr>
        <w:t>同年</w:t>
      </w:r>
      <w:r>
        <w:t>,</w:t>
      </w:r>
      <w:r w:rsidR="000A1F88">
        <w:t>Xiao</w:t>
      </w:r>
      <w:r w:rsidR="000A1F88">
        <w:t>等人</w:t>
      </w:r>
      <w:r w:rsidR="000A1F88">
        <w:rPr>
          <w:vertAlign w:val="superscript"/>
        </w:rPr>
        <w:t>[47]</w:t>
      </w:r>
      <w:r w:rsidR="000A1F88">
        <w:t>使用卷积神经网络和级联森林对语义信</w:t>
      </w:r>
      <w:r w:rsidR="00792C93">
        <w:t>息和结构特征建模</w:t>
      </w:r>
      <w:r w:rsidR="00792C93">
        <w:t>.</w:t>
      </w:r>
      <w:r w:rsidR="000A1F88" w:rsidRPr="001C33AF">
        <w:rPr>
          <w:rFonts w:hint="eastAsia"/>
        </w:rPr>
        <w:t>首先采用具</w:t>
      </w:r>
      <w:r w:rsidR="0028356E">
        <w:rPr>
          <w:rFonts w:hint="eastAsia"/>
        </w:rPr>
        <w:t>有多个过滤器的卷积神经网络和具有多粒度扫描的随机森林集合</w:t>
      </w:r>
      <w:r w:rsidR="0028356E">
        <w:rPr>
          <w:rFonts w:hint="eastAsia"/>
        </w:rPr>
        <w:t>,</w:t>
      </w:r>
      <w:r w:rsidR="000A1F88">
        <w:rPr>
          <w:rFonts w:hint="eastAsia"/>
        </w:rPr>
        <w:t>从缺陷</w:t>
      </w:r>
      <w:r w:rsidR="0028356E">
        <w:rPr>
          <w:rFonts w:hint="eastAsia"/>
        </w:rPr>
        <w:t>报告和源文件中提取词向量的语义和结构特征</w:t>
      </w:r>
      <w:r w:rsidR="0028356E">
        <w:rPr>
          <w:rFonts w:hint="eastAsia"/>
        </w:rPr>
        <w:t>.</w:t>
      </w:r>
      <w:r w:rsidR="0028356E">
        <w:rPr>
          <w:rFonts w:hint="eastAsia"/>
        </w:rPr>
        <w:t>随后从级联森林进一步提取更深层次的特征</w:t>
      </w:r>
      <w:r w:rsidR="0028356E">
        <w:rPr>
          <w:rFonts w:hint="eastAsia"/>
        </w:rPr>
        <w:t>,</w:t>
      </w:r>
      <w:r w:rsidR="000A1F88" w:rsidRPr="001C33AF">
        <w:rPr>
          <w:rFonts w:hint="eastAsia"/>
        </w:rPr>
        <w:t>并观察</w:t>
      </w:r>
      <w:r w:rsidR="000A1F88">
        <w:rPr>
          <w:rFonts w:hint="eastAsia"/>
        </w:rPr>
        <w:t>缺陷</w:t>
      </w:r>
      <w:r w:rsidR="000A1F88" w:rsidRPr="001C33AF">
        <w:rPr>
          <w:rFonts w:hint="eastAsia"/>
        </w:rPr>
        <w:t>报告与源</w:t>
      </w:r>
      <w:r w:rsidR="000A1F88">
        <w:rPr>
          <w:rFonts w:hint="eastAsia"/>
        </w:rPr>
        <w:t>代码</w:t>
      </w:r>
      <w:r w:rsidR="00C1109E">
        <w:rPr>
          <w:rFonts w:hint="eastAsia"/>
        </w:rPr>
        <w:t>文件之间的相关关系</w:t>
      </w:r>
      <w:r w:rsidR="00C1109E">
        <w:rPr>
          <w:rFonts w:hint="eastAsia"/>
        </w:rPr>
        <w:t>.</w:t>
      </w:r>
    </w:p>
    <w:p w14:paraId="5E2BF1D6" w14:textId="2D813FC7" w:rsidR="007804A4" w:rsidRPr="007804A4" w:rsidRDefault="000E1553" w:rsidP="00453840">
      <w:pPr>
        <w:pStyle w:val="a3"/>
        <w:ind w:firstLine="372"/>
      </w:pPr>
      <w:r>
        <w:t>2019</w:t>
      </w:r>
      <w:r>
        <w:rPr>
          <w:rFonts w:hint="eastAsia"/>
        </w:rPr>
        <w:t>年</w:t>
      </w:r>
      <w:r w:rsidR="00595FC7">
        <w:t>,</w:t>
      </w:r>
      <w:r w:rsidR="000A1F88">
        <w:t>Xiao</w:t>
      </w:r>
      <w:r w:rsidR="000A1F88">
        <w:t>等人</w:t>
      </w:r>
      <w:r w:rsidR="000A1F88">
        <w:rPr>
          <w:vertAlign w:val="superscript"/>
        </w:rPr>
        <w:t>[62]</w:t>
      </w:r>
      <w:r w:rsidR="000D3945">
        <w:t>提出使用词嵌入和强化的卷积神经网络来提升缺陷定位性能</w:t>
      </w:r>
      <w:r w:rsidR="000D3945">
        <w:t>.</w:t>
      </w:r>
      <w:r w:rsidR="005258B5">
        <w:rPr>
          <w:rFonts w:hint="eastAsia"/>
        </w:rPr>
        <w:t>他们</w:t>
      </w:r>
      <w:r w:rsidR="000A1F88">
        <w:rPr>
          <w:rFonts w:hint="eastAsia"/>
        </w:rPr>
        <w:t>使用词嵌入来</w:t>
      </w:r>
      <w:r w:rsidR="005258B5">
        <w:rPr>
          <w:rFonts w:hint="eastAsia"/>
        </w:rPr>
        <w:t>表示缺陷</w:t>
      </w:r>
      <w:r w:rsidR="00D7554B">
        <w:rPr>
          <w:rFonts w:hint="eastAsia"/>
        </w:rPr>
        <w:t>报告和源文件中保留语义信息的单词</w:t>
      </w:r>
      <w:r w:rsidR="00D7554B">
        <w:t>,</w:t>
      </w:r>
      <w:r w:rsidR="000A1F88" w:rsidRPr="003136A3">
        <w:rPr>
          <w:rFonts w:hint="eastAsia"/>
        </w:rPr>
        <w:t>并使用不同的</w:t>
      </w:r>
      <w:r w:rsidR="000A1F88">
        <w:rPr>
          <w:rFonts w:hint="eastAsia"/>
        </w:rPr>
        <w:t>CNN</w:t>
      </w:r>
      <w:r w:rsidR="00BD4177">
        <w:rPr>
          <w:rFonts w:hint="eastAsia"/>
        </w:rPr>
        <w:t>模型</w:t>
      </w:r>
      <w:r w:rsidR="000A1F88" w:rsidRPr="003136A3">
        <w:rPr>
          <w:rFonts w:hint="eastAsia"/>
        </w:rPr>
        <w:t>来</w:t>
      </w:r>
      <w:r w:rsidR="000A1F88">
        <w:rPr>
          <w:rFonts w:hint="eastAsia"/>
        </w:rPr>
        <w:t>提取它们的特征</w:t>
      </w:r>
      <w:r w:rsidR="00D7554B">
        <w:rPr>
          <w:rFonts w:hint="eastAsia"/>
        </w:rPr>
        <w:t>.</w:t>
      </w:r>
      <w:r w:rsidR="000A1F88">
        <w:t>Polisetty</w:t>
      </w:r>
      <w:r w:rsidR="000A1F88">
        <w:t>等人</w:t>
      </w:r>
      <w:r w:rsidR="000A1F88">
        <w:rPr>
          <w:vertAlign w:val="superscript"/>
        </w:rPr>
        <w:t>[67]</w:t>
      </w:r>
      <w:r w:rsidR="004E68BB">
        <w:t>研究了基于深度学习的缺陷定位模型是否能够满足参与人员的需求</w:t>
      </w:r>
      <w:r w:rsidR="004E68BB">
        <w:rPr>
          <w:rFonts w:hint="eastAsia"/>
        </w:rPr>
        <w:t>.</w:t>
      </w:r>
      <w:r w:rsidR="005B2A0E">
        <w:rPr>
          <w:rFonts w:hint="eastAsia"/>
        </w:rPr>
        <w:t>他们的结果表明</w:t>
      </w:r>
      <w:r w:rsidR="005B2A0E">
        <w:rPr>
          <w:rFonts w:hint="eastAsia"/>
        </w:rPr>
        <w:t>,</w:t>
      </w:r>
      <w:r w:rsidR="000A1F88" w:rsidRPr="003136A3">
        <w:rPr>
          <w:rFonts w:hint="eastAsia"/>
        </w:rPr>
        <w:t>虽然深度</w:t>
      </w:r>
      <w:r w:rsidR="00FF2DCD">
        <w:rPr>
          <w:rFonts w:hint="eastAsia"/>
        </w:rPr>
        <w:t>学习模型比经典的机器学习模型表现得更好</w:t>
      </w:r>
      <w:r w:rsidR="00FF2DCD">
        <w:rPr>
          <w:rFonts w:hint="eastAsia"/>
        </w:rPr>
        <w:t>,</w:t>
      </w:r>
      <w:r w:rsidR="000A1F88">
        <w:rPr>
          <w:rFonts w:hint="eastAsia"/>
        </w:rPr>
        <w:t>但它们只能部分满足研究者实验中</w:t>
      </w:r>
      <w:r w:rsidR="00FF2DCD">
        <w:rPr>
          <w:rFonts w:hint="eastAsia"/>
        </w:rPr>
        <w:t>设定的采用标准</w:t>
      </w:r>
      <w:r w:rsidR="00B80474">
        <w:t>.</w:t>
      </w:r>
      <w:r w:rsidR="007804A4">
        <w:rPr>
          <w:rFonts w:hint="eastAsia"/>
        </w:rPr>
        <w:t>Huo</w:t>
      </w:r>
      <w:r w:rsidR="007804A4">
        <w:rPr>
          <w:rFonts w:hint="eastAsia"/>
        </w:rPr>
        <w:t>等人</w:t>
      </w:r>
      <w:r w:rsidR="007804A4" w:rsidRPr="00EF0DCD">
        <w:rPr>
          <w:rFonts w:hint="eastAsia"/>
          <w:vertAlign w:val="superscript"/>
        </w:rPr>
        <w:t>[</w:t>
      </w:r>
      <w:r w:rsidR="007804A4" w:rsidRPr="00EF0DCD">
        <w:rPr>
          <w:vertAlign w:val="superscript"/>
        </w:rPr>
        <w:t>80]</w:t>
      </w:r>
      <w:r w:rsidR="007804A4">
        <w:rPr>
          <w:rFonts w:hint="eastAsia"/>
        </w:rPr>
        <w:t>提出了</w:t>
      </w:r>
      <w:r w:rsidR="007804A4" w:rsidRPr="00DC1A82">
        <w:rPr>
          <w:rFonts w:hint="eastAsia"/>
        </w:rPr>
        <w:t>一种</w:t>
      </w:r>
      <w:proofErr w:type="gramStart"/>
      <w:r w:rsidR="007804A4" w:rsidRPr="00DC1A82">
        <w:rPr>
          <w:rFonts w:hint="eastAsia"/>
        </w:rPr>
        <w:t>跨项目</w:t>
      </w:r>
      <w:proofErr w:type="gramEnd"/>
      <w:r w:rsidR="007804A4">
        <w:rPr>
          <w:rFonts w:hint="eastAsia"/>
        </w:rPr>
        <w:t>缺陷定位</w:t>
      </w:r>
      <w:r w:rsidR="002D2D03">
        <w:rPr>
          <w:rFonts w:hint="eastAsia"/>
        </w:rPr>
        <w:t>的深度迁移学习方法</w:t>
      </w:r>
      <w:r w:rsidR="002D2D03">
        <w:rPr>
          <w:rFonts w:hint="eastAsia"/>
        </w:rPr>
        <w:t>.</w:t>
      </w:r>
      <w:r w:rsidR="007804A4">
        <w:rPr>
          <w:rFonts w:hint="eastAsia"/>
        </w:rPr>
        <w:t>使用</w:t>
      </w:r>
      <w:r w:rsidR="00757CB3">
        <w:rPr>
          <w:rFonts w:hint="eastAsia"/>
        </w:rPr>
        <w:t>他们</w:t>
      </w:r>
      <w:r w:rsidR="007804A4">
        <w:rPr>
          <w:rFonts w:hint="eastAsia"/>
        </w:rPr>
        <w:t>所提出</w:t>
      </w:r>
      <w:r w:rsidR="007804A4" w:rsidRPr="00DC1A82">
        <w:rPr>
          <w:rFonts w:hint="eastAsia"/>
        </w:rPr>
        <w:t>TRANP-CNN</w:t>
      </w:r>
      <w:r w:rsidR="007804A4" w:rsidRPr="00DC1A82">
        <w:rPr>
          <w:rFonts w:hint="eastAsia"/>
        </w:rPr>
        <w:t>方法</w:t>
      </w:r>
      <w:r w:rsidR="007804A4">
        <w:rPr>
          <w:rFonts w:hint="eastAsia"/>
        </w:rPr>
        <w:t>可以</w:t>
      </w:r>
      <w:r w:rsidR="007804A4" w:rsidRPr="00DC1A82">
        <w:rPr>
          <w:rFonts w:hint="eastAsia"/>
        </w:rPr>
        <w:t>从</w:t>
      </w:r>
      <w:proofErr w:type="gramStart"/>
      <w:r w:rsidR="007804A4" w:rsidRPr="00DC1A82">
        <w:rPr>
          <w:rFonts w:hint="eastAsia"/>
        </w:rPr>
        <w:t>源项目</w:t>
      </w:r>
      <w:proofErr w:type="gramEnd"/>
      <w:r w:rsidR="007804A4" w:rsidRPr="00DC1A82">
        <w:rPr>
          <w:rFonts w:hint="eastAsia"/>
        </w:rPr>
        <w:t>中提取</w:t>
      </w:r>
      <w:r w:rsidR="007804A4">
        <w:rPr>
          <w:rFonts w:hint="eastAsia"/>
        </w:rPr>
        <w:t>出</w:t>
      </w:r>
      <w:r w:rsidR="004B55AD">
        <w:rPr>
          <w:rFonts w:hint="eastAsia"/>
        </w:rPr>
        <w:t>可转移的语义特征</w:t>
      </w:r>
      <w:r w:rsidR="004B55AD">
        <w:rPr>
          <w:rFonts w:hint="eastAsia"/>
        </w:rPr>
        <w:t>,</w:t>
      </w:r>
      <w:r w:rsidR="007804A4" w:rsidRPr="00DC1A82">
        <w:rPr>
          <w:rFonts w:hint="eastAsia"/>
        </w:rPr>
        <w:t>充分利用目标项目中的标记数据进行有效的</w:t>
      </w:r>
      <w:proofErr w:type="gramStart"/>
      <w:r w:rsidR="007804A4" w:rsidRPr="00DC1A82">
        <w:rPr>
          <w:rFonts w:hint="eastAsia"/>
        </w:rPr>
        <w:t>跨项目</w:t>
      </w:r>
      <w:proofErr w:type="gramEnd"/>
      <w:r w:rsidR="007804A4">
        <w:rPr>
          <w:rFonts w:hint="eastAsia"/>
        </w:rPr>
        <w:t>缺陷</w:t>
      </w:r>
      <w:r w:rsidR="00967A71">
        <w:rPr>
          <w:rFonts w:hint="eastAsia"/>
        </w:rPr>
        <w:t>定位</w:t>
      </w:r>
      <w:r w:rsidR="00967A71">
        <w:rPr>
          <w:rFonts w:hint="eastAsia"/>
        </w:rPr>
        <w:t>.</w:t>
      </w:r>
    </w:p>
    <w:p w14:paraId="56E99102" w14:textId="77777777" w:rsidR="004C3ABF" w:rsidRDefault="00A36161">
      <w:pPr>
        <w:pStyle w:val="21"/>
        <w:spacing w:before="71" w:after="71"/>
      </w:pPr>
      <w:r>
        <w:t>基于多种模态的缺陷定位</w:t>
      </w:r>
    </w:p>
    <w:p w14:paraId="596CD3A4" w14:textId="1FD1F815" w:rsidR="007617F3" w:rsidRDefault="003C13CD" w:rsidP="007617F3">
      <w:pPr>
        <w:pStyle w:val="a3"/>
        <w:ind w:firstLine="372"/>
      </w:pPr>
      <w:r>
        <w:rPr>
          <w:rFonts w:hint="eastAsia"/>
        </w:rPr>
        <w:t>很多方法只考虑了某一种类型的缺陷定位技术</w:t>
      </w:r>
      <w:r>
        <w:t>.</w:t>
      </w:r>
      <w:r w:rsidR="007617F3">
        <w:rPr>
          <w:rFonts w:hint="eastAsia"/>
        </w:rPr>
        <w:t>比如基于信息检索的方法只考虑了缺陷报告中的文本信息</w:t>
      </w:r>
      <w:r w:rsidR="004E45C0">
        <w:rPr>
          <w:rFonts w:hint="eastAsia"/>
        </w:rPr>
        <w:t>及静态特征</w:t>
      </w:r>
      <w:r w:rsidR="006018A4">
        <w:rPr>
          <w:rFonts w:hint="eastAsia"/>
        </w:rPr>
        <w:t>;</w:t>
      </w:r>
      <w:r w:rsidR="007617F3">
        <w:rPr>
          <w:rFonts w:hint="eastAsia"/>
        </w:rPr>
        <w:t>基于程序频谱的方法只</w:t>
      </w:r>
      <w:r w:rsidR="006018A4">
        <w:rPr>
          <w:rFonts w:hint="eastAsia"/>
        </w:rPr>
        <w:t>考虑动态的</w:t>
      </w:r>
      <w:r w:rsidR="007617F3">
        <w:rPr>
          <w:rFonts w:hint="eastAsia"/>
        </w:rPr>
        <w:t>程序频谱</w:t>
      </w:r>
      <w:r w:rsidR="006018A4">
        <w:rPr>
          <w:rFonts w:hint="eastAsia"/>
        </w:rPr>
        <w:t>特征</w:t>
      </w:r>
      <w:r w:rsidR="006018A4">
        <w:rPr>
          <w:rFonts w:hint="eastAsia"/>
        </w:rPr>
        <w:t>.</w:t>
      </w:r>
      <w:r w:rsidR="00A95527">
        <w:rPr>
          <w:rFonts w:hint="eastAsia"/>
        </w:rPr>
        <w:t>很多研究者发现</w:t>
      </w:r>
      <w:r w:rsidR="00A95527">
        <w:rPr>
          <w:rFonts w:hint="eastAsia"/>
        </w:rPr>
        <w:t>,</w:t>
      </w:r>
      <w:r w:rsidR="007617F3">
        <w:t>同时</w:t>
      </w:r>
      <w:r w:rsidR="007617F3">
        <w:rPr>
          <w:rFonts w:hint="eastAsia"/>
        </w:rPr>
        <w:t>结合</w:t>
      </w:r>
      <w:r w:rsidR="007617F3">
        <w:t>两种以上类型的缺陷定位技术</w:t>
      </w:r>
      <w:r w:rsidR="00D77C93">
        <w:rPr>
          <w:rFonts w:hint="eastAsia"/>
        </w:rPr>
        <w:t>能够发挥出各自的优势从而能够获得</w:t>
      </w:r>
      <w:r w:rsidR="006C0189">
        <w:rPr>
          <w:rFonts w:hint="eastAsia"/>
        </w:rPr>
        <w:t>更好的缺陷定位效果</w:t>
      </w:r>
      <w:r w:rsidR="006C0189">
        <w:t>.</w:t>
      </w:r>
      <w:r w:rsidR="00023E90">
        <w:rPr>
          <w:rFonts w:hint="eastAsia"/>
        </w:rPr>
        <w:t>以下是相关研究工作</w:t>
      </w:r>
      <w:r w:rsidR="00023E90">
        <w:t>.</w:t>
      </w:r>
    </w:p>
    <w:p w14:paraId="3F001338" w14:textId="77777777" w:rsidR="007617F3" w:rsidRDefault="00EC3DF3" w:rsidP="007617F3">
      <w:pPr>
        <w:pStyle w:val="a3"/>
        <w:ind w:firstLine="372"/>
      </w:pPr>
      <w:r>
        <w:t>2015</w:t>
      </w:r>
      <w:r>
        <w:rPr>
          <w:rFonts w:hint="eastAsia"/>
        </w:rPr>
        <w:t>年</w:t>
      </w:r>
      <w:r>
        <w:t>,</w:t>
      </w:r>
      <w:r w:rsidR="007617F3">
        <w:t>Le</w:t>
      </w:r>
      <w:r w:rsidR="007617F3">
        <w:t>等人</w:t>
      </w:r>
      <w:r w:rsidR="007617F3">
        <w:rPr>
          <w:vertAlign w:val="superscript"/>
        </w:rPr>
        <w:t>[28]</w:t>
      </w:r>
      <w:r w:rsidR="007617F3">
        <w:rPr>
          <w:rFonts w:hint="eastAsia"/>
        </w:rPr>
        <w:t>将多模态信息检索与程序频谱组合进行缺陷定</w:t>
      </w:r>
      <w:r w:rsidR="00F1228E">
        <w:rPr>
          <w:rFonts w:hint="eastAsia"/>
        </w:rPr>
        <w:t>位</w:t>
      </w:r>
      <w:r w:rsidR="00445ADB">
        <w:rPr>
          <w:rFonts w:hint="eastAsia"/>
        </w:rPr>
        <w:t>并且</w:t>
      </w:r>
      <w:r w:rsidR="007617F3" w:rsidRPr="004317C2">
        <w:rPr>
          <w:rFonts w:hint="eastAsia"/>
        </w:rPr>
        <w:t>自适应地创建了一个特定于</w:t>
      </w:r>
      <w:r w:rsidR="007617F3">
        <w:rPr>
          <w:rFonts w:hint="eastAsia"/>
        </w:rPr>
        <w:t>某个缺陷</w:t>
      </w:r>
      <w:r w:rsidR="00445ADB">
        <w:rPr>
          <w:rFonts w:hint="eastAsia"/>
        </w:rPr>
        <w:t>的模型</w:t>
      </w:r>
      <w:r w:rsidR="00445ADB">
        <w:t>,</w:t>
      </w:r>
      <w:r w:rsidR="007617F3" w:rsidRPr="004317C2">
        <w:rPr>
          <w:rFonts w:hint="eastAsia"/>
        </w:rPr>
        <w:t>以将特定</w:t>
      </w:r>
      <w:r w:rsidR="007617F3">
        <w:rPr>
          <w:rFonts w:hint="eastAsia"/>
        </w:rPr>
        <w:t>的缺陷</w:t>
      </w:r>
      <w:r w:rsidR="007617F3" w:rsidRPr="004317C2">
        <w:rPr>
          <w:rFonts w:hint="eastAsia"/>
        </w:rPr>
        <w:t>映射到它可能的位置</w:t>
      </w:r>
      <w:r w:rsidR="00445ADB">
        <w:rPr>
          <w:rFonts w:hint="eastAsia"/>
        </w:rPr>
        <w:t>.</w:t>
      </w:r>
      <w:r w:rsidR="007617F3">
        <w:rPr>
          <w:rFonts w:hint="eastAsia"/>
        </w:rPr>
        <w:t>该</w:t>
      </w:r>
      <w:r w:rsidR="007617F3" w:rsidRPr="004317C2">
        <w:rPr>
          <w:rFonts w:hint="eastAsia"/>
        </w:rPr>
        <w:t>方法</w:t>
      </w:r>
      <w:r w:rsidR="00445ADB">
        <w:rPr>
          <w:rFonts w:hint="eastAsia"/>
        </w:rPr>
        <w:t>同时考虑了缺陷报告中的文本描述和</w:t>
      </w:r>
      <w:r w:rsidR="007617F3">
        <w:rPr>
          <w:rFonts w:hint="eastAsia"/>
        </w:rPr>
        <w:t>程序的频谱</w:t>
      </w:r>
      <w:r w:rsidR="00445ADB">
        <w:rPr>
          <w:rFonts w:hint="eastAsia"/>
        </w:rPr>
        <w:t>信息</w:t>
      </w:r>
      <w:r w:rsidR="00445ADB">
        <w:rPr>
          <w:rFonts w:hint="eastAsia"/>
        </w:rPr>
        <w:t>.</w:t>
      </w:r>
      <w:r w:rsidR="007617F3">
        <w:rPr>
          <w:rFonts w:hint="eastAsia"/>
        </w:rPr>
        <w:t>最后结合两者的分析</w:t>
      </w:r>
      <w:r w:rsidR="00445ADB">
        <w:rPr>
          <w:rFonts w:hint="eastAsia"/>
        </w:rPr>
        <w:t>结果获得可疑的术语或单词</w:t>
      </w:r>
      <w:r w:rsidR="00445ADB">
        <w:t>,</w:t>
      </w:r>
      <w:r w:rsidR="00445ADB">
        <w:rPr>
          <w:rFonts w:hint="eastAsia"/>
        </w:rPr>
        <w:t>并且以此来判断程序组件包含缺陷的可疑程度</w:t>
      </w:r>
      <w:r w:rsidR="00445ADB">
        <w:t>.</w:t>
      </w:r>
    </w:p>
    <w:p w14:paraId="00EE209E" w14:textId="3D02CBC7" w:rsidR="007617F3" w:rsidRDefault="00CF4083" w:rsidP="007617F3">
      <w:pPr>
        <w:pStyle w:val="a3"/>
        <w:ind w:firstLine="372"/>
      </w:pPr>
      <w:r>
        <w:t>2017</w:t>
      </w:r>
      <w:r>
        <w:rPr>
          <w:rFonts w:hint="eastAsia"/>
        </w:rPr>
        <w:t>年</w:t>
      </w:r>
      <w:r>
        <w:t>,</w:t>
      </w:r>
      <w:r w:rsidR="007617F3">
        <w:t>Dao</w:t>
      </w:r>
      <w:r w:rsidR="007617F3">
        <w:t>等人</w:t>
      </w:r>
      <w:r w:rsidR="007617F3">
        <w:rPr>
          <w:vertAlign w:val="superscript"/>
        </w:rPr>
        <w:t>[40]</w:t>
      </w:r>
      <w:r w:rsidR="00C970AC">
        <w:t>研究了代码运行信息对基于信息检索的缺陷定位的帮助</w:t>
      </w:r>
      <w:r w:rsidR="00C970AC">
        <w:t>.</w:t>
      </w:r>
      <w:r w:rsidR="007617F3">
        <w:rPr>
          <w:rFonts w:hint="eastAsia"/>
        </w:rPr>
        <w:t>作者在文中比较了</w:t>
      </w:r>
      <w:r w:rsidR="007617F3">
        <w:rPr>
          <w:rFonts w:hint="eastAsia"/>
        </w:rPr>
        <w:t>3</w:t>
      </w:r>
      <w:r w:rsidR="0066516D">
        <w:rPr>
          <w:rFonts w:hint="eastAsia"/>
        </w:rPr>
        <w:t>种</w:t>
      </w:r>
      <w:r w:rsidR="007617F3">
        <w:rPr>
          <w:rFonts w:hint="eastAsia"/>
        </w:rPr>
        <w:t>目前流行的基于信息检索的缺陷定位方法</w:t>
      </w:r>
      <w:r w:rsidR="007617F3">
        <w:rPr>
          <w:rFonts w:hint="eastAsia"/>
        </w:rPr>
        <w:t>(</w:t>
      </w:r>
      <w:proofErr w:type="spellStart"/>
      <w:r w:rsidR="007617F3">
        <w:t>BugLocator</w:t>
      </w:r>
      <w:proofErr w:type="spellEnd"/>
      <w:r w:rsidR="001C13FD" w:rsidRPr="004843D8">
        <w:rPr>
          <w:vertAlign w:val="superscript"/>
        </w:rPr>
        <w:t>[9]</w:t>
      </w:r>
      <w:r w:rsidR="007617F3">
        <w:t xml:space="preserve">, </w:t>
      </w:r>
      <w:proofErr w:type="spellStart"/>
      <w:r w:rsidR="007617F3">
        <w:t>BLUiR</w:t>
      </w:r>
      <w:proofErr w:type="spellEnd"/>
      <w:r w:rsidR="001C13FD" w:rsidRPr="004843D8">
        <w:rPr>
          <w:vertAlign w:val="superscript"/>
        </w:rPr>
        <w:t>[</w:t>
      </w:r>
      <w:r w:rsidR="00E6250A" w:rsidRPr="004843D8">
        <w:rPr>
          <w:vertAlign w:val="superscript"/>
        </w:rPr>
        <w:t>12</w:t>
      </w:r>
      <w:r w:rsidR="001C13FD" w:rsidRPr="004843D8">
        <w:rPr>
          <w:vertAlign w:val="superscript"/>
        </w:rPr>
        <w:t>]</w:t>
      </w:r>
      <w:r w:rsidR="00910B16">
        <w:t xml:space="preserve">, </w:t>
      </w:r>
      <w:proofErr w:type="spellStart"/>
      <w:r w:rsidR="00910B16">
        <w:t>AmaLgam</w:t>
      </w:r>
      <w:proofErr w:type="spellEnd"/>
      <w:r w:rsidR="001C13FD" w:rsidRPr="004843D8">
        <w:rPr>
          <w:vertAlign w:val="superscript"/>
        </w:rPr>
        <w:t>[</w:t>
      </w:r>
      <w:r w:rsidR="00E6250A" w:rsidRPr="004843D8">
        <w:rPr>
          <w:vertAlign w:val="superscript"/>
        </w:rPr>
        <w:t>21</w:t>
      </w:r>
      <w:r w:rsidR="001C13FD" w:rsidRPr="004843D8">
        <w:rPr>
          <w:vertAlign w:val="superscript"/>
        </w:rPr>
        <w:t>]</w:t>
      </w:r>
      <w:r w:rsidR="007617F3">
        <w:t>)</w:t>
      </w:r>
      <w:r w:rsidR="007617F3">
        <w:rPr>
          <w:rFonts w:hint="eastAsia"/>
        </w:rPr>
        <w:t>和</w:t>
      </w:r>
      <w:r w:rsidR="007617F3">
        <w:rPr>
          <w:rFonts w:hint="eastAsia"/>
        </w:rPr>
        <w:t>3</w:t>
      </w:r>
      <w:r w:rsidR="007617F3">
        <w:rPr>
          <w:rFonts w:hint="eastAsia"/>
        </w:rPr>
        <w:t>种代码运行信息</w:t>
      </w:r>
      <w:r w:rsidR="007617F3">
        <w:rPr>
          <w:rFonts w:hint="eastAsia"/>
        </w:rPr>
        <w:t>(</w:t>
      </w:r>
      <w:r w:rsidR="004C5DD7">
        <w:rPr>
          <w:rFonts w:hint="eastAsia"/>
        </w:rPr>
        <w:t>程序覆盖、程序切片和</w:t>
      </w:r>
      <w:r w:rsidR="007617F3">
        <w:rPr>
          <w:rFonts w:hint="eastAsia"/>
        </w:rPr>
        <w:t>程序频谱</w:t>
      </w:r>
      <w:r w:rsidR="007617F3">
        <w:t>)</w:t>
      </w:r>
      <w:r w:rsidR="004C5DD7">
        <w:t>.</w:t>
      </w:r>
      <w:r w:rsidR="002F503C">
        <w:rPr>
          <w:rFonts w:hint="eastAsia"/>
        </w:rPr>
        <w:t>实验证明代码的运行</w:t>
      </w:r>
      <w:r w:rsidR="007617F3">
        <w:rPr>
          <w:rFonts w:hint="eastAsia"/>
        </w:rPr>
        <w:t>信息会很大改进基于信息检索的缺陷定位</w:t>
      </w:r>
      <w:r w:rsidR="00B2798A">
        <w:rPr>
          <w:rFonts w:hint="eastAsia"/>
        </w:rPr>
        <w:t>方法</w:t>
      </w:r>
      <w:r w:rsidR="00B2798A">
        <w:t>.</w:t>
      </w:r>
    </w:p>
    <w:p w14:paraId="4A65F5A2" w14:textId="77777777" w:rsidR="004C3ABF" w:rsidRPr="007617F3" w:rsidRDefault="0075335C" w:rsidP="007617F3">
      <w:pPr>
        <w:pStyle w:val="a3"/>
        <w:ind w:firstLine="372"/>
      </w:pPr>
      <w:r>
        <w:t>2019</w:t>
      </w:r>
      <w:r>
        <w:rPr>
          <w:rFonts w:hint="eastAsia"/>
        </w:rPr>
        <w:t>年</w:t>
      </w:r>
      <w:r>
        <w:t>,</w:t>
      </w:r>
      <w:r w:rsidR="007617F3">
        <w:t>Hoang</w:t>
      </w:r>
      <w:r w:rsidR="007617F3">
        <w:t>等人</w:t>
      </w:r>
      <w:r w:rsidR="007617F3">
        <w:rPr>
          <w:vertAlign w:val="superscript"/>
        </w:rPr>
        <w:t>[66]</w:t>
      </w:r>
      <w:r w:rsidR="00475658">
        <w:rPr>
          <w:rFonts w:hint="eastAsia"/>
        </w:rPr>
        <w:t>也发现了只考虑缺陷报告和只考虑执行跟踪的方法的限制</w:t>
      </w:r>
      <w:r w:rsidR="00475658">
        <w:rPr>
          <w:rFonts w:hint="eastAsia"/>
        </w:rPr>
        <w:t>.</w:t>
      </w:r>
      <w:r w:rsidR="00475658">
        <w:rPr>
          <w:rFonts w:hint="eastAsia"/>
        </w:rPr>
        <w:t>他们</w:t>
      </w:r>
      <w:r w:rsidR="007617F3">
        <w:rPr>
          <w:rFonts w:hint="eastAsia"/>
        </w:rPr>
        <w:t>提出了一种多</w:t>
      </w:r>
      <w:r w:rsidR="007617F3">
        <w:t>模态缺陷定位</w:t>
      </w:r>
      <w:r w:rsidR="00A8222B">
        <w:rPr>
          <w:rFonts w:hint="eastAsia"/>
        </w:rPr>
        <w:t>方法</w:t>
      </w:r>
      <w:r w:rsidR="00A8222B">
        <w:t>,</w:t>
      </w:r>
      <w:r w:rsidR="007617F3">
        <w:rPr>
          <w:rFonts w:hint="eastAsia"/>
        </w:rPr>
        <w:t>通过联合使用缺陷报告和执行跟踪来解决现有方法的存在的问题</w:t>
      </w:r>
      <w:r w:rsidR="00475658">
        <w:t>.</w:t>
      </w:r>
    </w:p>
    <w:p w14:paraId="448D3672" w14:textId="77777777" w:rsidR="004C3ABF" w:rsidRDefault="00A36161">
      <w:pPr>
        <w:pStyle w:val="21"/>
        <w:spacing w:before="71" w:after="71"/>
      </w:pPr>
      <w:r>
        <w:t>基于新型应用的缺陷定位</w:t>
      </w:r>
    </w:p>
    <w:p w14:paraId="786E9C9C" w14:textId="77777777" w:rsidR="00550B3D" w:rsidRDefault="00550B3D" w:rsidP="00223161">
      <w:pPr>
        <w:ind w:firstLineChars="200" w:firstLine="372"/>
      </w:pPr>
      <w:r>
        <w:rPr>
          <w:rFonts w:hint="eastAsia"/>
        </w:rPr>
        <w:t>目前大多的</w:t>
      </w:r>
      <w:r>
        <w:rPr>
          <w:rFonts w:hint="eastAsia"/>
        </w:rPr>
        <w:t>IRBL</w:t>
      </w:r>
      <w:r>
        <w:rPr>
          <w:rFonts w:hint="eastAsia"/>
        </w:rPr>
        <w:t>方法在进行缺陷定位时并没有细致考虑到缺陷的类型</w:t>
      </w:r>
      <w:r>
        <w:t>,</w:t>
      </w:r>
      <w:r>
        <w:rPr>
          <w:rFonts w:hint="eastAsia"/>
        </w:rPr>
        <w:t>他们的研究是针对所有类型的缺陷而言</w:t>
      </w:r>
      <w:r>
        <w:t>.</w:t>
      </w:r>
      <w:r>
        <w:rPr>
          <w:rFonts w:hint="eastAsia"/>
        </w:rPr>
        <w:t>在现实应用中</w:t>
      </w:r>
      <w:r w:rsidR="00DB6B94">
        <w:rPr>
          <w:rFonts w:hint="eastAsia"/>
        </w:rPr>
        <w:t>进行缺陷定位要面临不同的应用场景</w:t>
      </w:r>
      <w:r w:rsidR="00DB6B94">
        <w:t>,</w:t>
      </w:r>
      <w:r w:rsidR="00DB6B94">
        <w:rPr>
          <w:rFonts w:hint="eastAsia"/>
        </w:rPr>
        <w:t>此时直接使用这些方法可能无法得到预期效果</w:t>
      </w:r>
      <w:r w:rsidR="00DB6B94">
        <w:t>.</w:t>
      </w:r>
      <w:r w:rsidR="00DB6B94">
        <w:rPr>
          <w:rFonts w:hint="eastAsia"/>
        </w:rPr>
        <w:t>因此有部分研究开始在更加细分类别的缺陷上研究定位方法</w:t>
      </w:r>
      <w:r w:rsidR="00DB6B94">
        <w:t>.</w:t>
      </w:r>
    </w:p>
    <w:p w14:paraId="467B0DC6" w14:textId="254092D3" w:rsidR="00223161" w:rsidRPr="00DF20BC" w:rsidRDefault="00F061AC" w:rsidP="001005D9">
      <w:pPr>
        <w:pStyle w:val="a3"/>
        <w:ind w:firstLine="373"/>
      </w:pPr>
      <w:r w:rsidRPr="00DF20BC">
        <w:rPr>
          <w:b/>
        </w:rPr>
        <w:t>对软件崩溃的定位</w:t>
      </w:r>
      <w:r w:rsidR="00D677AB" w:rsidRPr="00DF20BC">
        <w:rPr>
          <w:rFonts w:hint="eastAsia"/>
          <w:b/>
        </w:rPr>
        <w:t>.</w:t>
      </w:r>
      <w:r w:rsidR="00223161" w:rsidRPr="00DF20BC">
        <w:t>软件崩溃</w:t>
      </w:r>
      <w:r w:rsidR="00D74A2D">
        <w:rPr>
          <w:rFonts w:hint="eastAsia"/>
        </w:rPr>
        <w:t>开始研究一种特殊的缺陷</w:t>
      </w:r>
      <w:r w:rsidR="00D74A2D">
        <w:t>,</w:t>
      </w:r>
      <w:r w:rsidR="00506782">
        <w:rPr>
          <w:rFonts w:hint="eastAsia"/>
        </w:rPr>
        <w:t>这种缺陷</w:t>
      </w:r>
      <w:r w:rsidR="00223161" w:rsidRPr="00DF20BC">
        <w:rPr>
          <w:rFonts w:hint="eastAsia"/>
        </w:rPr>
        <w:t>经常发生在用户使用软件的过程中</w:t>
      </w:r>
      <w:r w:rsidR="0019465A">
        <w:rPr>
          <w:rFonts w:hint="eastAsia"/>
        </w:rPr>
        <w:t>,</w:t>
      </w:r>
      <w:r w:rsidR="0019465A">
        <w:rPr>
          <w:rFonts w:hint="eastAsia"/>
        </w:rPr>
        <w:t>它</w:t>
      </w:r>
      <w:r w:rsidR="00223161" w:rsidRPr="00DF20BC">
        <w:rPr>
          <w:rFonts w:hint="eastAsia"/>
        </w:rPr>
        <w:t>导致软件无法正常工作</w:t>
      </w:r>
      <w:r w:rsidR="0019465A">
        <w:rPr>
          <w:rFonts w:hint="eastAsia"/>
        </w:rPr>
        <w:t>而出现崩溃界面因而严重影响用户体验</w:t>
      </w:r>
      <w:r w:rsidR="00223161" w:rsidRPr="00DF20BC">
        <w:t>.</w:t>
      </w:r>
      <w:r w:rsidR="0019465A">
        <w:rPr>
          <w:rFonts w:hint="eastAsia"/>
        </w:rPr>
        <w:t>这类缺陷通常会由</w:t>
      </w:r>
      <w:r w:rsidR="0019465A" w:rsidRPr="00DF20BC">
        <w:rPr>
          <w:rFonts w:hint="eastAsia"/>
        </w:rPr>
        <w:t>软件会</w:t>
      </w:r>
      <w:r w:rsidR="0019465A">
        <w:rPr>
          <w:rFonts w:hint="eastAsia"/>
        </w:rPr>
        <w:t>后台</w:t>
      </w:r>
      <w:r w:rsidR="0019465A" w:rsidRPr="00DF20BC">
        <w:rPr>
          <w:rFonts w:hint="eastAsia"/>
        </w:rPr>
        <w:t>自动收集相应的崩溃信息提交给后台服务器</w:t>
      </w:r>
      <w:r w:rsidR="0019465A" w:rsidRPr="00DF20BC">
        <w:rPr>
          <w:rFonts w:hint="eastAsia"/>
        </w:rPr>
        <w:t>.</w:t>
      </w:r>
      <w:r w:rsidR="00D74A2D">
        <w:t>Wu</w:t>
      </w:r>
      <w:r w:rsidR="00D74A2D">
        <w:rPr>
          <w:rFonts w:hint="eastAsia"/>
        </w:rPr>
        <w:t>等人</w:t>
      </w:r>
      <w:r w:rsidR="00B42C9A">
        <w:rPr>
          <w:rFonts w:hint="eastAsia"/>
        </w:rPr>
        <w:t>通过挖掘这些</w:t>
      </w:r>
      <w:r w:rsidR="0019465A">
        <w:rPr>
          <w:rFonts w:hint="eastAsia"/>
        </w:rPr>
        <w:t>崩溃信息提出了</w:t>
      </w:r>
      <w:proofErr w:type="spellStart"/>
      <w:r w:rsidR="0019465A">
        <w:rPr>
          <w:rFonts w:hint="eastAsia"/>
        </w:rPr>
        <w:t>CrashLocator</w:t>
      </w:r>
      <w:proofErr w:type="spellEnd"/>
      <w:r w:rsidR="003B77C1" w:rsidRPr="00506782">
        <w:rPr>
          <w:rFonts w:hint="eastAsia"/>
          <w:vertAlign w:val="superscript"/>
        </w:rPr>
        <w:t>[</w:t>
      </w:r>
      <w:r w:rsidR="003B77C1" w:rsidRPr="00506782">
        <w:rPr>
          <w:vertAlign w:val="superscript"/>
        </w:rPr>
        <w:t>81</w:t>
      </w:r>
      <w:r w:rsidR="003B77C1" w:rsidRPr="00506782">
        <w:rPr>
          <w:rFonts w:hint="eastAsia"/>
          <w:vertAlign w:val="superscript"/>
        </w:rPr>
        <w:t>]</w:t>
      </w:r>
      <w:r w:rsidR="0019465A">
        <w:rPr>
          <w:rFonts w:hint="eastAsia"/>
        </w:rPr>
        <w:t>和</w:t>
      </w:r>
      <w:proofErr w:type="spellStart"/>
      <w:r w:rsidR="0019465A">
        <w:rPr>
          <w:rFonts w:hint="eastAsia"/>
        </w:rPr>
        <w:t>ChangeLocator</w:t>
      </w:r>
      <w:proofErr w:type="spellEnd"/>
      <w:r w:rsidR="003B77C1" w:rsidRPr="00506782">
        <w:rPr>
          <w:vertAlign w:val="superscript"/>
        </w:rPr>
        <w:t>[82]</w:t>
      </w:r>
      <w:r w:rsidR="0019465A">
        <w:rPr>
          <w:rFonts w:hint="eastAsia"/>
        </w:rPr>
        <w:t>分别在方法级别和变更级别定位这种缺陷</w:t>
      </w:r>
      <w:r w:rsidR="0019465A">
        <w:t>.</w:t>
      </w:r>
    </w:p>
    <w:p w14:paraId="79CC3D91" w14:textId="77777777" w:rsidR="00223161" w:rsidRPr="00EA1986" w:rsidRDefault="00223161" w:rsidP="001005D9">
      <w:pPr>
        <w:pStyle w:val="a3"/>
        <w:ind w:firstLine="373"/>
      </w:pPr>
      <w:r w:rsidRPr="00DF20BC">
        <w:rPr>
          <w:rFonts w:hint="eastAsia"/>
          <w:b/>
        </w:rPr>
        <w:t>对</w:t>
      </w:r>
      <w:r w:rsidRPr="00DF20BC">
        <w:rPr>
          <w:rFonts w:hint="eastAsia"/>
          <w:b/>
        </w:rPr>
        <w:t>Android</w:t>
      </w:r>
      <w:r w:rsidRPr="00DF20BC">
        <w:rPr>
          <w:rFonts w:hint="eastAsia"/>
          <w:b/>
        </w:rPr>
        <w:t>应用缺陷的定位</w:t>
      </w:r>
      <w:r w:rsidR="001005D9" w:rsidRPr="00DF20BC">
        <w:rPr>
          <w:b/>
        </w:rPr>
        <w:t>.</w:t>
      </w:r>
      <w:r w:rsidR="00D677AB" w:rsidRPr="00DF20BC">
        <w:rPr>
          <w:b/>
        </w:rPr>
        <w:t xml:space="preserve"> </w:t>
      </w:r>
      <w:r w:rsidR="0033300B">
        <w:rPr>
          <w:rFonts w:hint="eastAsia"/>
        </w:rPr>
        <w:t>Android</w:t>
      </w:r>
      <w:r w:rsidR="0033300B">
        <w:rPr>
          <w:rFonts w:hint="eastAsia"/>
        </w:rPr>
        <w:t>应用与开源的桌面软件有所不同</w:t>
      </w:r>
      <w:r w:rsidR="0033300B">
        <w:t>,</w:t>
      </w:r>
      <w:r w:rsidR="0033300B">
        <w:rPr>
          <w:rFonts w:hint="eastAsia"/>
        </w:rPr>
        <w:t>它们运行在手机操作系统之上</w:t>
      </w:r>
      <w:r w:rsidR="0033300B">
        <w:t>,</w:t>
      </w:r>
      <w:r w:rsidR="0033300B">
        <w:rPr>
          <w:rFonts w:hint="eastAsia"/>
        </w:rPr>
        <w:t>这类应用的历史缺陷报告较少</w:t>
      </w:r>
      <w:r w:rsidR="0033300B">
        <w:t>,</w:t>
      </w:r>
      <w:r w:rsidR="0033300B">
        <w:rPr>
          <w:rFonts w:hint="eastAsia"/>
        </w:rPr>
        <w:t>并且没有充足的详细描述信息</w:t>
      </w:r>
      <w:r w:rsidR="0033300B">
        <w:t>.</w:t>
      </w:r>
      <w:r w:rsidR="00CB0762">
        <w:rPr>
          <w:rFonts w:hint="eastAsia"/>
        </w:rPr>
        <w:t>因此</w:t>
      </w:r>
      <w:r w:rsidR="00CB0762">
        <w:t>,</w:t>
      </w:r>
      <w:r w:rsidR="00CB0762">
        <w:rPr>
          <w:rFonts w:hint="eastAsia"/>
        </w:rPr>
        <w:t>很难将现有的</w:t>
      </w:r>
      <w:r w:rsidR="00CB0762">
        <w:rPr>
          <w:rFonts w:hint="eastAsia"/>
        </w:rPr>
        <w:t>IRBL</w:t>
      </w:r>
      <w:r w:rsidR="00CB0762">
        <w:rPr>
          <w:rFonts w:hint="eastAsia"/>
        </w:rPr>
        <w:t>方法直接用于对</w:t>
      </w:r>
      <w:r w:rsidR="00CB0762">
        <w:rPr>
          <w:rFonts w:hint="eastAsia"/>
        </w:rPr>
        <w:t>Android</w:t>
      </w:r>
      <w:r w:rsidR="00CB0762">
        <w:rPr>
          <w:rFonts w:hint="eastAsia"/>
        </w:rPr>
        <w:t>应用进行缺陷定位</w:t>
      </w:r>
      <w:r w:rsidR="00CB0762">
        <w:t>.</w:t>
      </w:r>
      <w:r w:rsidR="00EA1986" w:rsidRPr="00EA1986">
        <w:t xml:space="preserve"> </w:t>
      </w:r>
      <w:r w:rsidR="00EA1986" w:rsidRPr="00DF20BC">
        <w:t>2019</w:t>
      </w:r>
      <w:r w:rsidR="00EA1986" w:rsidRPr="00DF20BC">
        <w:rPr>
          <w:rFonts w:hint="eastAsia"/>
        </w:rPr>
        <w:t>年</w:t>
      </w:r>
      <w:r w:rsidR="00EA1986" w:rsidRPr="00DF20BC">
        <w:t>,Zhang</w:t>
      </w:r>
      <w:r w:rsidR="00EA1986" w:rsidRPr="00DF20BC">
        <w:t>等人</w:t>
      </w:r>
      <w:r w:rsidR="00EA1986" w:rsidRPr="00DF20BC">
        <w:rPr>
          <w:vertAlign w:val="superscript"/>
        </w:rPr>
        <w:t>[61]</w:t>
      </w:r>
      <w:r w:rsidR="00EA1986">
        <w:rPr>
          <w:rFonts w:hint="eastAsia"/>
        </w:rPr>
        <w:t>基于提交信息提</w:t>
      </w:r>
      <w:r w:rsidR="00EA1986" w:rsidRPr="00DF20BC">
        <w:t>出了一种适用于</w:t>
      </w:r>
      <w:r w:rsidR="00EA1986" w:rsidRPr="00DF20BC">
        <w:t>Android</w:t>
      </w:r>
      <w:r w:rsidR="00AF49FB">
        <w:t>应用的缺陷定位方法</w:t>
      </w:r>
      <w:r w:rsidR="00EA1986" w:rsidRPr="00DF20BC">
        <w:rPr>
          <w:rFonts w:hint="eastAsia"/>
        </w:rPr>
        <w:t>.</w:t>
      </w:r>
    </w:p>
    <w:p w14:paraId="2B62DF4F" w14:textId="77777777" w:rsidR="004C3ABF" w:rsidRDefault="00A36161">
      <w:pPr>
        <w:pStyle w:val="21"/>
        <w:spacing w:before="71" w:after="71"/>
      </w:pPr>
      <w:r>
        <w:t>小结</w:t>
      </w:r>
    </w:p>
    <w:p w14:paraId="0B1DA874" w14:textId="77777777" w:rsidR="004C3ABF" w:rsidRDefault="00A36161">
      <w:pPr>
        <w:pStyle w:val="a3"/>
        <w:ind w:firstLine="372"/>
      </w:pPr>
      <w:r>
        <w:t>本节从</w:t>
      </w:r>
      <w:r>
        <w:rPr>
          <w:rFonts w:hint="eastAsia"/>
        </w:rPr>
        <w:t>程序频谱、深度学习、</w:t>
      </w:r>
      <w:r>
        <w:t>多模态</w:t>
      </w:r>
      <w:r>
        <w:rPr>
          <w:rFonts w:hint="eastAsia"/>
        </w:rPr>
        <w:t>和</w:t>
      </w:r>
      <w:r>
        <w:t>新型应用四个方面</w:t>
      </w:r>
      <w:r>
        <w:rPr>
          <w:rFonts w:hint="eastAsia"/>
        </w:rPr>
        <w:t>简要</w:t>
      </w:r>
      <w:r>
        <w:t>介绍了在其他类型的缺陷定位</w:t>
      </w:r>
      <w:r>
        <w:rPr>
          <w:rFonts w:hint="eastAsia"/>
        </w:rPr>
        <w:t>方法</w:t>
      </w:r>
      <w:r>
        <w:t>的相关研究</w:t>
      </w:r>
      <w:r>
        <w:rPr>
          <w:rFonts w:hint="eastAsia"/>
        </w:rPr>
        <w:t>.</w:t>
      </w:r>
      <w:r>
        <w:rPr>
          <w:rFonts w:hint="eastAsia"/>
        </w:rPr>
        <w:t>下面简述主要的发现</w:t>
      </w:r>
      <w:r>
        <w:t>.</w:t>
      </w:r>
    </w:p>
    <w:p w14:paraId="0BD419F3" w14:textId="77777777" w:rsidR="004C3ABF" w:rsidRDefault="00A36161">
      <w:pPr>
        <w:pStyle w:val="a3"/>
        <w:numPr>
          <w:ilvl w:val="0"/>
          <w:numId w:val="25"/>
        </w:numPr>
        <w:ind w:firstLineChars="0"/>
      </w:pPr>
      <w:r>
        <w:rPr>
          <w:rFonts w:hint="eastAsia"/>
        </w:rPr>
        <w:t>程序频谱是主流的动态缺陷定位方法</w:t>
      </w:r>
      <w:r>
        <w:t>.</w:t>
      </w:r>
      <w:r w:rsidR="00181688">
        <w:rPr>
          <w:rFonts w:hint="eastAsia"/>
        </w:rPr>
        <w:t>其相关研究一直是缺陷定位领域的另一个热点</w:t>
      </w:r>
      <w:r w:rsidR="00413054">
        <w:t>;</w:t>
      </w:r>
    </w:p>
    <w:p w14:paraId="62F42E68" w14:textId="77777777" w:rsidR="004C3ABF" w:rsidRDefault="00A36161">
      <w:pPr>
        <w:pStyle w:val="a3"/>
        <w:numPr>
          <w:ilvl w:val="0"/>
          <w:numId w:val="25"/>
        </w:numPr>
        <w:ind w:firstLineChars="0"/>
      </w:pPr>
      <w:r>
        <w:rPr>
          <w:rFonts w:hint="eastAsia"/>
        </w:rPr>
        <w:t>深度学习近年来成为一个</w:t>
      </w:r>
      <w:r w:rsidR="00373DC5">
        <w:rPr>
          <w:rFonts w:hint="eastAsia"/>
        </w:rPr>
        <w:t>新的</w:t>
      </w:r>
      <w:r>
        <w:rPr>
          <w:rFonts w:hint="eastAsia"/>
        </w:rPr>
        <w:t>热点研究方法</w:t>
      </w:r>
      <w:r>
        <w:t>.</w:t>
      </w:r>
      <w:r w:rsidR="00373DC5">
        <w:rPr>
          <w:rFonts w:hint="eastAsia"/>
        </w:rPr>
        <w:t>这类方法可以在一定程度上改善</w:t>
      </w:r>
      <w:r w:rsidR="00373DC5">
        <w:rPr>
          <w:rFonts w:hint="eastAsia"/>
        </w:rPr>
        <w:t>IRBL</w:t>
      </w:r>
      <w:r w:rsidR="00373DC5">
        <w:rPr>
          <w:rFonts w:hint="eastAsia"/>
        </w:rPr>
        <w:t>方法的性能</w:t>
      </w:r>
      <w:r w:rsidR="00373DC5">
        <w:t>;</w:t>
      </w:r>
    </w:p>
    <w:p w14:paraId="4CA52F49" w14:textId="77777777" w:rsidR="004C3ABF" w:rsidRDefault="00A36161">
      <w:pPr>
        <w:pStyle w:val="a3"/>
        <w:numPr>
          <w:ilvl w:val="0"/>
          <w:numId w:val="25"/>
        </w:numPr>
        <w:ind w:firstLineChars="0"/>
      </w:pPr>
      <w:r>
        <w:rPr>
          <w:rFonts w:hint="eastAsia"/>
        </w:rPr>
        <w:lastRenderedPageBreak/>
        <w:t>多模态类型的缺陷定位方法可以结合不同种类方法的优点</w:t>
      </w:r>
      <w:r w:rsidR="00376A3A">
        <w:t>,</w:t>
      </w:r>
      <w:r w:rsidR="00376A3A">
        <w:t>近年</w:t>
      </w:r>
      <w:r w:rsidR="00376A3A">
        <w:rPr>
          <w:rFonts w:hint="eastAsia"/>
        </w:rPr>
        <w:t>来也逐渐受到研究者</w:t>
      </w:r>
      <w:r w:rsidR="006B5FEF">
        <w:rPr>
          <w:rFonts w:hint="eastAsia"/>
        </w:rPr>
        <w:t>的</w:t>
      </w:r>
      <w:r w:rsidR="00376A3A">
        <w:rPr>
          <w:rFonts w:hint="eastAsia"/>
        </w:rPr>
        <w:t>重视</w:t>
      </w:r>
      <w:r w:rsidR="00376A3A">
        <w:rPr>
          <w:rFonts w:hint="eastAsia"/>
        </w:rPr>
        <w:t>;</w:t>
      </w:r>
    </w:p>
    <w:p w14:paraId="7813E5BF" w14:textId="77777777" w:rsidR="004C3ABF" w:rsidRDefault="00A36161">
      <w:pPr>
        <w:pStyle w:val="a3"/>
        <w:numPr>
          <w:ilvl w:val="0"/>
          <w:numId w:val="25"/>
        </w:numPr>
        <w:ind w:firstLineChars="0"/>
      </w:pPr>
      <w:r>
        <w:t>缺陷定位的应用已经开始逐步细分到</w:t>
      </w:r>
      <w:r w:rsidR="00E476C7">
        <w:rPr>
          <w:rFonts w:hint="eastAsia"/>
        </w:rPr>
        <w:t>研究</w:t>
      </w:r>
      <w:r>
        <w:t>具体类型的缺陷</w:t>
      </w:r>
      <w:r w:rsidR="00E476C7">
        <w:t>,</w:t>
      </w:r>
      <w:r w:rsidR="00E476C7">
        <w:rPr>
          <w:rFonts w:hint="eastAsia"/>
        </w:rPr>
        <w:t>这种趋势有利于</w:t>
      </w:r>
      <w:r w:rsidR="001E17C3">
        <w:rPr>
          <w:rFonts w:hint="eastAsia"/>
        </w:rPr>
        <w:t>更精细化地将缺陷定位技术应用到实践中</w:t>
      </w:r>
      <w:r>
        <w:rPr>
          <w:rFonts w:hint="eastAsia"/>
        </w:rPr>
        <w:t>.</w:t>
      </w:r>
    </w:p>
    <w:p w14:paraId="2E61D59C" w14:textId="1634C51A" w:rsidR="004C3ABF" w:rsidRDefault="00A36161">
      <w:pPr>
        <w:pStyle w:val="1"/>
      </w:pPr>
      <w:r>
        <w:t>挑战</w:t>
      </w:r>
    </w:p>
    <w:p w14:paraId="7A4C9A02" w14:textId="3A13BB68" w:rsidR="004C3ABF" w:rsidRDefault="00AD083D">
      <w:pPr>
        <w:ind w:firstLineChars="200" w:firstLine="372"/>
      </w:pPr>
      <w:r>
        <w:rPr>
          <w:rFonts w:hint="eastAsia"/>
        </w:rPr>
        <w:t>从现有文献</w:t>
      </w:r>
      <w:r w:rsidR="00A36161">
        <w:rPr>
          <w:rFonts w:hint="eastAsia"/>
        </w:rPr>
        <w:t>来看</w:t>
      </w:r>
      <w:r w:rsidR="00A36161">
        <w:t>,</w:t>
      </w:r>
      <w:r>
        <w:rPr>
          <w:rFonts w:hint="eastAsia"/>
        </w:rPr>
        <w:t>IRBL</w:t>
      </w:r>
      <w:r>
        <w:rPr>
          <w:rFonts w:hint="eastAsia"/>
        </w:rPr>
        <w:t>技术</w:t>
      </w:r>
      <w:r w:rsidR="00707947">
        <w:rPr>
          <w:rFonts w:hint="eastAsia"/>
        </w:rPr>
        <w:t>的相关研究已经取得很好</w:t>
      </w:r>
      <w:r w:rsidR="00A36161">
        <w:rPr>
          <w:rFonts w:hint="eastAsia"/>
        </w:rPr>
        <w:t>的成效</w:t>
      </w:r>
      <w:r w:rsidR="00FC1A1C">
        <w:t>,</w:t>
      </w:r>
      <w:r w:rsidR="00FC1A1C">
        <w:rPr>
          <w:rFonts w:hint="eastAsia"/>
        </w:rPr>
        <w:t>最新的定位方法已经能够将定位性能提升到一个较高的层面</w:t>
      </w:r>
      <w:r w:rsidR="00FC1A1C">
        <w:t>.</w:t>
      </w:r>
      <w:r w:rsidR="00A36161">
        <w:rPr>
          <w:rFonts w:hint="eastAsia"/>
        </w:rPr>
        <w:t>但是我们应当注意到</w:t>
      </w:r>
      <w:r w:rsidR="00A36161">
        <w:t>,</w:t>
      </w:r>
      <w:r w:rsidR="00A36161">
        <w:rPr>
          <w:rFonts w:hint="eastAsia"/>
        </w:rPr>
        <w:t>现有的研究技术在工业界中并没有被广泛应用</w:t>
      </w:r>
      <w:r w:rsidR="00A36161">
        <w:t>,</w:t>
      </w:r>
      <w:r w:rsidR="006E2F63">
        <w:rPr>
          <w:rFonts w:hint="eastAsia"/>
        </w:rPr>
        <w:t>因为</w:t>
      </w:r>
      <w:r w:rsidR="00A36161">
        <w:rPr>
          <w:rFonts w:hint="eastAsia"/>
        </w:rPr>
        <w:t>它还难以满足实际软件开发</w:t>
      </w:r>
      <w:r w:rsidR="009E0781">
        <w:rPr>
          <w:rFonts w:hint="eastAsia"/>
        </w:rPr>
        <w:t>和维护过程的需求</w:t>
      </w:r>
      <w:r w:rsidR="00A36161">
        <w:t>,</w:t>
      </w:r>
      <w:r w:rsidR="00A50C3A">
        <w:rPr>
          <w:rFonts w:hint="eastAsia"/>
        </w:rPr>
        <w:t>本节从局限性、泛化性、准确性和实用性四个角度来介绍</w:t>
      </w:r>
      <w:r w:rsidR="00B67830">
        <w:rPr>
          <w:rFonts w:hint="eastAsia"/>
        </w:rPr>
        <w:t>IRBL</w:t>
      </w:r>
      <w:r w:rsidR="00B67830">
        <w:rPr>
          <w:rFonts w:hint="eastAsia"/>
        </w:rPr>
        <w:t>领域的研究</w:t>
      </w:r>
      <w:r w:rsidR="00A36161">
        <w:rPr>
          <w:rFonts w:hint="eastAsia"/>
        </w:rPr>
        <w:t>面临着以下挑战</w:t>
      </w:r>
      <w:r w:rsidR="00A36161">
        <w:t>.</w:t>
      </w:r>
    </w:p>
    <w:p w14:paraId="67BD44D9" w14:textId="77777777" w:rsidR="004C3ABF" w:rsidRDefault="00AC5756">
      <w:pPr>
        <w:pStyle w:val="14"/>
        <w:widowControl/>
        <w:numPr>
          <w:ilvl w:val="0"/>
          <w:numId w:val="26"/>
        </w:numPr>
        <w:ind w:left="777" w:firstLineChars="0" w:hanging="357"/>
        <w:rPr>
          <w:rFonts w:ascii="Times New Roman" w:hAnsi="Times New Roman"/>
          <w:sz w:val="18"/>
        </w:rPr>
      </w:pPr>
      <w:r w:rsidRPr="007839E6">
        <w:rPr>
          <w:rFonts w:ascii="Times New Roman" w:hAnsi="Times New Roman" w:hint="eastAsia"/>
          <w:b/>
          <w:sz w:val="18"/>
        </w:rPr>
        <w:t>局限性</w:t>
      </w:r>
      <w:r w:rsidR="00B365DB" w:rsidRPr="007839E6">
        <w:rPr>
          <w:rFonts w:ascii="Times New Roman" w:hAnsi="Times New Roman"/>
          <w:b/>
          <w:sz w:val="18"/>
        </w:rPr>
        <w:t>.</w:t>
      </w:r>
      <w:r w:rsidR="00B365DB">
        <w:rPr>
          <w:rFonts w:ascii="Times New Roman" w:hAnsi="Times New Roman"/>
          <w:sz w:val="18"/>
        </w:rPr>
        <w:t xml:space="preserve"> </w:t>
      </w:r>
      <w:r w:rsidR="00D96912">
        <w:rPr>
          <w:rFonts w:ascii="Times New Roman" w:hAnsi="Times New Roman" w:hint="eastAsia"/>
          <w:sz w:val="18"/>
        </w:rPr>
        <w:t>目前对</w:t>
      </w:r>
      <w:r w:rsidR="00AE2FB8">
        <w:rPr>
          <w:rFonts w:ascii="Times New Roman" w:hAnsi="Times New Roman" w:hint="eastAsia"/>
          <w:sz w:val="18"/>
        </w:rPr>
        <w:t>IRBL</w:t>
      </w:r>
      <w:r w:rsidR="00AE2FB8">
        <w:rPr>
          <w:rFonts w:ascii="Times New Roman" w:hAnsi="Times New Roman" w:hint="eastAsia"/>
          <w:sz w:val="18"/>
        </w:rPr>
        <w:t>方法的性能评估是基于</w:t>
      </w:r>
      <w:r w:rsidR="00D96912">
        <w:rPr>
          <w:rFonts w:ascii="Times New Roman" w:hAnsi="Times New Roman" w:hint="eastAsia"/>
          <w:sz w:val="18"/>
        </w:rPr>
        <w:t>该方法在</w:t>
      </w:r>
      <w:r w:rsidR="00AE2FB8">
        <w:rPr>
          <w:rFonts w:ascii="Times New Roman" w:hAnsi="Times New Roman" w:hint="eastAsia"/>
          <w:sz w:val="18"/>
        </w:rPr>
        <w:t>一组缺陷报告</w:t>
      </w:r>
      <w:r w:rsidR="00D96912">
        <w:rPr>
          <w:rFonts w:ascii="Times New Roman" w:hAnsi="Times New Roman" w:hint="eastAsia"/>
          <w:sz w:val="18"/>
        </w:rPr>
        <w:t>上测试</w:t>
      </w:r>
      <w:r w:rsidR="00AE2FB8">
        <w:rPr>
          <w:rFonts w:ascii="Times New Roman" w:hAnsi="Times New Roman" w:hint="eastAsia"/>
          <w:sz w:val="18"/>
        </w:rPr>
        <w:t>的平均</w:t>
      </w:r>
      <w:r w:rsidR="00D96912">
        <w:rPr>
          <w:rFonts w:ascii="Times New Roman" w:hAnsi="Times New Roman" w:hint="eastAsia"/>
          <w:sz w:val="18"/>
        </w:rPr>
        <w:t>性能</w:t>
      </w:r>
      <w:r w:rsidR="00AE2FB8">
        <w:rPr>
          <w:rFonts w:ascii="Times New Roman" w:hAnsi="Times New Roman" w:hint="eastAsia"/>
          <w:sz w:val="18"/>
        </w:rPr>
        <w:t>值</w:t>
      </w:r>
      <w:r w:rsidR="00D96912">
        <w:rPr>
          <w:rFonts w:ascii="Times New Roman" w:hAnsi="Times New Roman"/>
          <w:sz w:val="18"/>
        </w:rPr>
        <w:t>(</w:t>
      </w:r>
      <w:r w:rsidR="00D96912">
        <w:rPr>
          <w:rFonts w:ascii="Times New Roman" w:hAnsi="Times New Roman" w:hint="eastAsia"/>
          <w:sz w:val="18"/>
        </w:rPr>
        <w:t>例如</w:t>
      </w:r>
      <w:r w:rsidR="00D96912">
        <w:rPr>
          <w:rFonts w:ascii="Times New Roman" w:hAnsi="Times New Roman"/>
          <w:sz w:val="18"/>
        </w:rPr>
        <w:t>MRR)</w:t>
      </w:r>
      <w:r w:rsidR="00AE2FB8">
        <w:rPr>
          <w:rFonts w:ascii="Times New Roman" w:hAnsi="Times New Roman"/>
          <w:sz w:val="18"/>
        </w:rPr>
        <w:t>.</w:t>
      </w:r>
      <w:r w:rsidR="00AE2FB8">
        <w:rPr>
          <w:rFonts w:ascii="Times New Roman" w:hAnsi="Times New Roman"/>
          <w:sz w:val="18"/>
        </w:rPr>
        <w:t>这</w:t>
      </w:r>
      <w:r w:rsidR="007E71AF">
        <w:rPr>
          <w:rFonts w:ascii="Times New Roman" w:hAnsi="Times New Roman" w:hint="eastAsia"/>
          <w:sz w:val="18"/>
        </w:rPr>
        <w:t>类评估</w:t>
      </w:r>
      <w:r w:rsidR="00AE2FB8">
        <w:rPr>
          <w:rFonts w:ascii="Times New Roman" w:hAnsi="Times New Roman"/>
          <w:sz w:val="18"/>
        </w:rPr>
        <w:t>指标可以在整体上对某个方法进行</w:t>
      </w:r>
      <w:r w:rsidR="005B10F9">
        <w:rPr>
          <w:rFonts w:ascii="Times New Roman" w:hAnsi="Times New Roman"/>
          <w:sz w:val="18"/>
        </w:rPr>
        <w:t>评价</w:t>
      </w:r>
      <w:r w:rsidR="00AE2FB8">
        <w:rPr>
          <w:rFonts w:ascii="Times New Roman" w:hAnsi="Times New Roman"/>
          <w:sz w:val="18"/>
        </w:rPr>
        <w:t>.</w:t>
      </w:r>
      <w:r w:rsidR="007220FD">
        <w:rPr>
          <w:rFonts w:ascii="Times New Roman" w:hAnsi="Times New Roman" w:hint="eastAsia"/>
          <w:sz w:val="18"/>
        </w:rPr>
        <w:t>但是有一点需要注意</w:t>
      </w:r>
      <w:r w:rsidR="007220FD">
        <w:rPr>
          <w:rFonts w:ascii="Times New Roman" w:hAnsi="Times New Roman"/>
          <w:sz w:val="18"/>
        </w:rPr>
        <w:t>,</w:t>
      </w:r>
      <w:r w:rsidR="007220FD">
        <w:rPr>
          <w:rFonts w:ascii="Times New Roman" w:hAnsi="Times New Roman" w:hint="eastAsia"/>
          <w:sz w:val="18"/>
        </w:rPr>
        <w:t>在</w:t>
      </w:r>
      <w:r w:rsidR="00AE2FB8">
        <w:rPr>
          <w:rFonts w:ascii="Times New Roman" w:hAnsi="Times New Roman" w:hint="eastAsia"/>
          <w:sz w:val="18"/>
        </w:rPr>
        <w:t>整体上具有较高的评估</w:t>
      </w:r>
      <w:r w:rsidR="007220FD">
        <w:rPr>
          <w:rFonts w:ascii="Times New Roman" w:hAnsi="Times New Roman" w:hint="eastAsia"/>
          <w:sz w:val="18"/>
        </w:rPr>
        <w:t>分数</w:t>
      </w:r>
      <w:r w:rsidR="00AE2FB8">
        <w:rPr>
          <w:rFonts w:ascii="Times New Roman" w:hAnsi="Times New Roman" w:hint="eastAsia"/>
          <w:sz w:val="18"/>
        </w:rPr>
        <w:t>不代表该方法在每个具体缺陷报告的推荐结果也令人满意</w:t>
      </w:r>
      <w:r w:rsidR="00AE2FB8">
        <w:rPr>
          <w:rFonts w:ascii="Times New Roman" w:hAnsi="Times New Roman"/>
          <w:sz w:val="18"/>
        </w:rPr>
        <w:t>.</w:t>
      </w:r>
      <w:r w:rsidR="004C6A91">
        <w:rPr>
          <w:rFonts w:ascii="Times New Roman" w:hAnsi="Times New Roman" w:hint="eastAsia"/>
          <w:sz w:val="18"/>
        </w:rPr>
        <w:t>对任何</w:t>
      </w:r>
      <w:r w:rsidR="004C6A91">
        <w:rPr>
          <w:rFonts w:ascii="Times New Roman" w:hAnsi="Times New Roman" w:hint="eastAsia"/>
          <w:sz w:val="18"/>
        </w:rPr>
        <w:t>IRBL</w:t>
      </w:r>
      <w:r w:rsidR="004C6A91">
        <w:rPr>
          <w:rFonts w:ascii="Times New Roman" w:hAnsi="Times New Roman" w:hint="eastAsia"/>
          <w:sz w:val="18"/>
        </w:rPr>
        <w:t>方法来说</w:t>
      </w:r>
      <w:r w:rsidR="004C6A91">
        <w:rPr>
          <w:rFonts w:ascii="Times New Roman" w:hAnsi="Times New Roman"/>
          <w:sz w:val="18"/>
        </w:rPr>
        <w:t>,</w:t>
      </w:r>
      <w:r w:rsidR="004C6A91">
        <w:rPr>
          <w:rFonts w:ascii="Times New Roman" w:hAnsi="Times New Roman" w:hint="eastAsia"/>
          <w:sz w:val="18"/>
        </w:rPr>
        <w:t>是不可能对所有的缺陷报告都给出最优排序结果的</w:t>
      </w:r>
      <w:r w:rsidR="004C6A91">
        <w:rPr>
          <w:rFonts w:ascii="Times New Roman" w:hAnsi="Times New Roman"/>
          <w:sz w:val="18"/>
        </w:rPr>
        <w:t>.</w:t>
      </w:r>
      <w:r w:rsidR="004C6A91">
        <w:rPr>
          <w:rFonts w:ascii="Times New Roman" w:hAnsi="Times New Roman"/>
          <w:sz w:val="18"/>
        </w:rPr>
        <w:t>在应用</w:t>
      </w:r>
      <w:r w:rsidR="004C6A91">
        <w:rPr>
          <w:rFonts w:ascii="Times New Roman" w:hAnsi="Times New Roman" w:hint="eastAsia"/>
          <w:sz w:val="18"/>
        </w:rPr>
        <w:t>一种方法时可能会遇</w:t>
      </w:r>
      <w:r w:rsidR="007220FD">
        <w:rPr>
          <w:rFonts w:ascii="Times New Roman" w:hAnsi="Times New Roman" w:hint="eastAsia"/>
          <w:sz w:val="18"/>
        </w:rPr>
        <w:t>到以下情况</w:t>
      </w:r>
      <w:r w:rsidR="007220FD">
        <w:rPr>
          <w:rFonts w:ascii="Times New Roman" w:hAnsi="Times New Roman"/>
          <w:sz w:val="18"/>
        </w:rPr>
        <w:t>:</w:t>
      </w:r>
      <w:r w:rsidR="007220FD">
        <w:rPr>
          <w:rFonts w:ascii="Times New Roman" w:hAnsi="Times New Roman" w:hint="eastAsia"/>
          <w:sz w:val="18"/>
        </w:rPr>
        <w:t>对</w:t>
      </w:r>
      <w:proofErr w:type="gramStart"/>
      <w:r w:rsidR="007220FD">
        <w:rPr>
          <w:rFonts w:ascii="Times New Roman" w:hAnsi="Times New Roman" w:hint="eastAsia"/>
          <w:sz w:val="18"/>
        </w:rPr>
        <w:t>某些</w:t>
      </w:r>
      <w:r w:rsidR="007220FD">
        <w:rPr>
          <w:rFonts w:ascii="Times New Roman" w:hAnsi="Times New Roman"/>
          <w:sz w:val="18"/>
        </w:rPr>
        <w:t>(</w:t>
      </w:r>
      <w:proofErr w:type="gramEnd"/>
      <w:r w:rsidR="00C2033B">
        <w:rPr>
          <w:rFonts w:ascii="Times New Roman" w:hAnsi="Times New Roman" w:hint="eastAsia"/>
          <w:sz w:val="18"/>
        </w:rPr>
        <w:t>可能仅仅</w:t>
      </w:r>
      <w:proofErr w:type="gramStart"/>
      <w:r w:rsidR="007220FD">
        <w:rPr>
          <w:rFonts w:ascii="Times New Roman" w:hAnsi="Times New Roman" w:hint="eastAsia"/>
          <w:sz w:val="18"/>
        </w:rPr>
        <w:t>一</w:t>
      </w:r>
      <w:proofErr w:type="gramEnd"/>
      <w:r w:rsidR="007220FD">
        <w:rPr>
          <w:rFonts w:ascii="Times New Roman" w:hAnsi="Times New Roman" w:hint="eastAsia"/>
          <w:sz w:val="18"/>
        </w:rPr>
        <w:t>小部分</w:t>
      </w:r>
      <w:r w:rsidR="007220FD">
        <w:rPr>
          <w:rFonts w:ascii="Times New Roman" w:hAnsi="Times New Roman"/>
          <w:sz w:val="18"/>
        </w:rPr>
        <w:t>)</w:t>
      </w:r>
      <w:r w:rsidR="00AE2FB8">
        <w:rPr>
          <w:rFonts w:ascii="Times New Roman" w:hAnsi="Times New Roman"/>
          <w:sz w:val="18"/>
        </w:rPr>
        <w:t>缺陷报告</w:t>
      </w:r>
      <w:r w:rsidR="007220FD">
        <w:rPr>
          <w:rFonts w:ascii="Times New Roman" w:hAnsi="Times New Roman"/>
          <w:sz w:val="18"/>
        </w:rPr>
        <w:t>进行推荐</w:t>
      </w:r>
      <w:r w:rsidR="00116B29">
        <w:rPr>
          <w:rFonts w:ascii="Times New Roman" w:hAnsi="Times New Roman" w:hint="eastAsia"/>
          <w:sz w:val="18"/>
        </w:rPr>
        <w:t>时</w:t>
      </w:r>
      <w:r w:rsidR="00AE2FB8">
        <w:rPr>
          <w:rFonts w:ascii="Times New Roman" w:hAnsi="Times New Roman" w:hint="eastAsia"/>
          <w:sz w:val="18"/>
        </w:rPr>
        <w:t>,</w:t>
      </w:r>
      <w:r w:rsidR="004306F4">
        <w:rPr>
          <w:rFonts w:ascii="Times New Roman" w:hAnsi="Times New Roman" w:hint="eastAsia"/>
          <w:sz w:val="18"/>
        </w:rPr>
        <w:t>该</w:t>
      </w:r>
      <w:r w:rsidR="00AE2FB8">
        <w:rPr>
          <w:rFonts w:ascii="Times New Roman" w:hAnsi="Times New Roman" w:hint="eastAsia"/>
          <w:sz w:val="18"/>
        </w:rPr>
        <w:t>方法会将</w:t>
      </w:r>
      <w:r w:rsidR="00A24246">
        <w:rPr>
          <w:rFonts w:ascii="Times New Roman" w:hAnsi="Times New Roman" w:hint="eastAsia"/>
          <w:sz w:val="18"/>
        </w:rPr>
        <w:t>这</w:t>
      </w:r>
      <w:r w:rsidR="00AE2FB8">
        <w:rPr>
          <w:rFonts w:ascii="Times New Roman" w:hAnsi="Times New Roman" w:hint="eastAsia"/>
          <w:sz w:val="18"/>
        </w:rPr>
        <w:t>些缺陷报告对应的源文件排在十分靠后的位置</w:t>
      </w:r>
      <w:r w:rsidR="001F5595">
        <w:rPr>
          <w:rFonts w:ascii="Times New Roman" w:hAnsi="Times New Roman"/>
          <w:sz w:val="18"/>
        </w:rPr>
        <w:t>.</w:t>
      </w:r>
      <w:r w:rsidR="00AE2FB8">
        <w:rPr>
          <w:rFonts w:ascii="Times New Roman" w:hAnsi="Times New Roman"/>
          <w:sz w:val="18"/>
        </w:rPr>
        <w:t>对这样的</w:t>
      </w:r>
      <w:r w:rsidR="00357950">
        <w:rPr>
          <w:rFonts w:ascii="Times New Roman" w:hAnsi="Times New Roman" w:hint="eastAsia"/>
          <w:sz w:val="18"/>
        </w:rPr>
        <w:t>推荐结果</w:t>
      </w:r>
      <w:r w:rsidR="00AE2FB8">
        <w:rPr>
          <w:rFonts w:ascii="Times New Roman" w:hAnsi="Times New Roman" w:hint="eastAsia"/>
          <w:sz w:val="18"/>
        </w:rPr>
        <w:t>,</w:t>
      </w:r>
      <w:r w:rsidR="00AE2FB8">
        <w:rPr>
          <w:rFonts w:ascii="Times New Roman" w:hAnsi="Times New Roman" w:hint="eastAsia"/>
          <w:sz w:val="18"/>
        </w:rPr>
        <w:t>开发者按照</w:t>
      </w:r>
      <w:r w:rsidR="00805946">
        <w:rPr>
          <w:rFonts w:ascii="Times New Roman" w:hAnsi="Times New Roman" w:hint="eastAsia"/>
          <w:sz w:val="18"/>
        </w:rPr>
        <w:t>列表顺序</w:t>
      </w:r>
      <w:r w:rsidR="00AE2FB8">
        <w:rPr>
          <w:rFonts w:ascii="Times New Roman" w:hAnsi="Times New Roman" w:hint="eastAsia"/>
          <w:sz w:val="18"/>
        </w:rPr>
        <w:t>从头审查</w:t>
      </w:r>
      <w:r w:rsidR="00805946">
        <w:rPr>
          <w:rFonts w:ascii="Times New Roman" w:hAnsi="Times New Roman" w:hint="eastAsia"/>
          <w:sz w:val="18"/>
        </w:rPr>
        <w:t>将会花费巨大的工作量</w:t>
      </w:r>
      <w:r w:rsidR="00AE2FB8">
        <w:rPr>
          <w:rFonts w:ascii="Times New Roman" w:hAnsi="Times New Roman"/>
          <w:sz w:val="18"/>
        </w:rPr>
        <w:t>.</w:t>
      </w:r>
      <w:r w:rsidR="00805946">
        <w:rPr>
          <w:rFonts w:ascii="Times New Roman" w:hAnsi="Times New Roman" w:hint="eastAsia"/>
          <w:sz w:val="18"/>
        </w:rPr>
        <w:t>尽管这种推荐结果出现的次数较少</w:t>
      </w:r>
      <w:r w:rsidR="00805946">
        <w:rPr>
          <w:rFonts w:ascii="Times New Roman" w:hAnsi="Times New Roman"/>
          <w:sz w:val="18"/>
        </w:rPr>
        <w:t>,</w:t>
      </w:r>
      <w:r w:rsidR="00805946">
        <w:rPr>
          <w:rFonts w:ascii="Times New Roman" w:hAnsi="Times New Roman" w:hint="eastAsia"/>
          <w:sz w:val="18"/>
        </w:rPr>
        <w:t>但是由于开发者不知道何时会遇到这种推荐</w:t>
      </w:r>
      <w:r w:rsidR="00805946">
        <w:rPr>
          <w:rFonts w:ascii="Times New Roman" w:hAnsi="Times New Roman"/>
          <w:sz w:val="18"/>
        </w:rPr>
        <w:t>,</w:t>
      </w:r>
      <w:r w:rsidR="00805946">
        <w:rPr>
          <w:rFonts w:ascii="Times New Roman" w:hAnsi="Times New Roman" w:hint="eastAsia"/>
          <w:sz w:val="18"/>
        </w:rPr>
        <w:t>他们会倾向于不使用该方法</w:t>
      </w:r>
      <w:r w:rsidR="004306F4">
        <w:rPr>
          <w:rFonts w:ascii="Times New Roman" w:hAnsi="Times New Roman"/>
          <w:sz w:val="18"/>
        </w:rPr>
        <w:t>.</w:t>
      </w:r>
      <w:r w:rsidR="004306F4">
        <w:rPr>
          <w:rFonts w:ascii="Times New Roman" w:hAnsi="Times New Roman" w:hint="eastAsia"/>
          <w:sz w:val="18"/>
        </w:rPr>
        <w:t>上述情况属于一个</w:t>
      </w:r>
      <w:r w:rsidR="004306F4">
        <w:rPr>
          <w:rFonts w:ascii="Times New Roman" w:hAnsi="Times New Roman" w:hint="eastAsia"/>
          <w:sz w:val="18"/>
        </w:rPr>
        <w:t>IRBL</w:t>
      </w:r>
      <w:r w:rsidR="004306F4">
        <w:rPr>
          <w:rFonts w:ascii="Times New Roman" w:hAnsi="Times New Roman" w:hint="eastAsia"/>
          <w:sz w:val="18"/>
        </w:rPr>
        <w:t>方法的应用局限性</w:t>
      </w:r>
      <w:r w:rsidR="004306F4">
        <w:rPr>
          <w:rFonts w:ascii="Times New Roman" w:hAnsi="Times New Roman"/>
          <w:sz w:val="18"/>
        </w:rPr>
        <w:t>.</w:t>
      </w:r>
      <w:r w:rsidR="004306F4">
        <w:rPr>
          <w:rFonts w:ascii="Times New Roman" w:hAnsi="Times New Roman"/>
          <w:sz w:val="18"/>
        </w:rPr>
        <w:t>能够</w:t>
      </w:r>
      <w:r w:rsidR="00782F0B">
        <w:rPr>
          <w:rFonts w:ascii="Times New Roman" w:hAnsi="Times New Roman" w:hint="eastAsia"/>
          <w:sz w:val="18"/>
        </w:rPr>
        <w:t>准确分析每个</w:t>
      </w:r>
      <w:r w:rsidR="00782F0B">
        <w:rPr>
          <w:rFonts w:ascii="Times New Roman" w:hAnsi="Times New Roman" w:hint="eastAsia"/>
          <w:sz w:val="18"/>
        </w:rPr>
        <w:t>IRBL</w:t>
      </w:r>
      <w:r w:rsidR="00782F0B">
        <w:rPr>
          <w:rFonts w:ascii="Times New Roman" w:hAnsi="Times New Roman" w:hint="eastAsia"/>
          <w:sz w:val="18"/>
        </w:rPr>
        <w:t>方法的</w:t>
      </w:r>
      <w:r w:rsidR="004306F4">
        <w:rPr>
          <w:rFonts w:ascii="Times New Roman" w:hAnsi="Times New Roman" w:hint="eastAsia"/>
          <w:sz w:val="18"/>
        </w:rPr>
        <w:t>局限性</w:t>
      </w:r>
      <w:r w:rsidR="00782F0B">
        <w:rPr>
          <w:rFonts w:ascii="Times New Roman" w:hAnsi="Times New Roman" w:hint="eastAsia"/>
          <w:sz w:val="18"/>
        </w:rPr>
        <w:t>十分关键</w:t>
      </w:r>
      <w:r w:rsidR="00782F0B">
        <w:rPr>
          <w:rFonts w:ascii="Times New Roman" w:hAnsi="Times New Roman"/>
          <w:sz w:val="18"/>
        </w:rPr>
        <w:t>,</w:t>
      </w:r>
      <w:r w:rsidR="00782F0B">
        <w:rPr>
          <w:rFonts w:ascii="Times New Roman" w:hAnsi="Times New Roman" w:hint="eastAsia"/>
          <w:sz w:val="18"/>
        </w:rPr>
        <w:t>这</w:t>
      </w:r>
      <w:r w:rsidR="004306F4">
        <w:rPr>
          <w:rFonts w:ascii="Times New Roman" w:hAnsi="Times New Roman" w:hint="eastAsia"/>
          <w:sz w:val="18"/>
        </w:rPr>
        <w:t>可以在使用时规避上述情况的发生</w:t>
      </w:r>
      <w:r w:rsidR="004306F4">
        <w:rPr>
          <w:rFonts w:ascii="Times New Roman" w:hAnsi="Times New Roman"/>
          <w:sz w:val="18"/>
        </w:rPr>
        <w:t>.</w:t>
      </w:r>
      <w:r w:rsidR="00F57A35">
        <w:rPr>
          <w:rFonts w:ascii="Times New Roman" w:hAnsi="Times New Roman" w:hint="eastAsia"/>
          <w:sz w:val="18"/>
        </w:rPr>
        <w:t>现有研究</w:t>
      </w:r>
      <w:r w:rsidR="00D2135A">
        <w:rPr>
          <w:rFonts w:ascii="Times New Roman" w:hAnsi="Times New Roman" w:hint="eastAsia"/>
          <w:sz w:val="18"/>
        </w:rPr>
        <w:t>一个问题是</w:t>
      </w:r>
      <w:r w:rsidR="00F57A35">
        <w:rPr>
          <w:rFonts w:ascii="Times New Roman" w:hAnsi="Times New Roman" w:hint="eastAsia"/>
          <w:sz w:val="18"/>
        </w:rPr>
        <w:t>局限性分析较少</w:t>
      </w:r>
      <w:r w:rsidR="00F57A35">
        <w:rPr>
          <w:rFonts w:ascii="Times New Roman" w:hAnsi="Times New Roman"/>
          <w:sz w:val="18"/>
        </w:rPr>
        <w:t>,</w:t>
      </w:r>
      <w:r w:rsidR="00F57A35">
        <w:rPr>
          <w:rFonts w:ascii="Times New Roman" w:hAnsi="Times New Roman" w:hint="eastAsia"/>
          <w:sz w:val="18"/>
        </w:rPr>
        <w:t>导致开发者不能够在恰当的场景下使用这些</w:t>
      </w:r>
      <w:r w:rsidR="00F57A35">
        <w:rPr>
          <w:rFonts w:ascii="Times New Roman" w:hAnsi="Times New Roman" w:hint="eastAsia"/>
          <w:sz w:val="18"/>
        </w:rPr>
        <w:t>IRBL</w:t>
      </w:r>
      <w:r w:rsidR="00F57A35">
        <w:rPr>
          <w:rFonts w:ascii="Times New Roman" w:hAnsi="Times New Roman" w:hint="eastAsia"/>
          <w:sz w:val="18"/>
        </w:rPr>
        <w:t>方法从而这些方法的最大优势</w:t>
      </w:r>
      <w:r w:rsidR="00D2135A">
        <w:rPr>
          <w:rFonts w:ascii="Times New Roman" w:hAnsi="Times New Roman" w:hint="eastAsia"/>
          <w:sz w:val="18"/>
        </w:rPr>
        <w:t>不能</w:t>
      </w:r>
      <w:r w:rsidR="00F57A35">
        <w:rPr>
          <w:rFonts w:ascii="Times New Roman" w:hAnsi="Times New Roman" w:hint="eastAsia"/>
          <w:sz w:val="18"/>
        </w:rPr>
        <w:t>被充分利用</w:t>
      </w:r>
      <w:r w:rsidR="00D2135A">
        <w:rPr>
          <w:rFonts w:ascii="Times New Roman" w:hAnsi="Times New Roman"/>
          <w:sz w:val="18"/>
        </w:rPr>
        <w:t>,</w:t>
      </w:r>
      <w:r w:rsidR="004537D1">
        <w:rPr>
          <w:rFonts w:ascii="Times New Roman" w:hAnsi="Times New Roman" w:hint="eastAsia"/>
          <w:sz w:val="18"/>
        </w:rPr>
        <w:t>同时</w:t>
      </w:r>
      <w:r w:rsidR="00D2135A">
        <w:rPr>
          <w:rFonts w:ascii="Times New Roman" w:hAnsi="Times New Roman" w:hint="eastAsia"/>
          <w:sz w:val="18"/>
        </w:rPr>
        <w:t>在使用时不能及时避免其劣势</w:t>
      </w:r>
      <w:r w:rsidR="009D78F4">
        <w:rPr>
          <w:rFonts w:ascii="Times New Roman" w:hAnsi="Times New Roman"/>
          <w:sz w:val="18"/>
        </w:rPr>
        <w:t>;</w:t>
      </w:r>
    </w:p>
    <w:p w14:paraId="63071810" w14:textId="054CA65A" w:rsidR="004C3ABF" w:rsidRDefault="00216120">
      <w:pPr>
        <w:pStyle w:val="14"/>
        <w:widowControl/>
        <w:numPr>
          <w:ilvl w:val="0"/>
          <w:numId w:val="26"/>
        </w:numPr>
        <w:ind w:left="777" w:firstLineChars="0" w:hanging="357"/>
        <w:rPr>
          <w:rFonts w:ascii="Times New Roman" w:hAnsi="Times New Roman"/>
          <w:sz w:val="18"/>
        </w:rPr>
      </w:pPr>
      <w:r>
        <w:rPr>
          <w:rFonts w:ascii="Times New Roman" w:hAnsi="Times New Roman"/>
          <w:b/>
          <w:sz w:val="18"/>
        </w:rPr>
        <w:t>泛化性</w:t>
      </w:r>
      <w:r w:rsidR="00B365DB" w:rsidRPr="00FA533D">
        <w:rPr>
          <w:rFonts w:ascii="Times New Roman" w:hAnsi="Times New Roman" w:hint="eastAsia"/>
          <w:b/>
          <w:sz w:val="18"/>
        </w:rPr>
        <w:t>.</w:t>
      </w:r>
      <w:r w:rsidR="00B365DB">
        <w:rPr>
          <w:rFonts w:ascii="Times New Roman" w:hAnsi="Times New Roman"/>
          <w:sz w:val="18"/>
        </w:rPr>
        <w:t xml:space="preserve"> </w:t>
      </w:r>
      <w:r w:rsidR="00275037">
        <w:rPr>
          <w:rFonts w:ascii="Times New Roman" w:hAnsi="Times New Roman" w:hint="eastAsia"/>
          <w:sz w:val="18"/>
        </w:rPr>
        <w:t>影响泛化性的因素有两点</w:t>
      </w:r>
      <w:r w:rsidR="00275037">
        <w:rPr>
          <w:rFonts w:ascii="Times New Roman" w:hAnsi="Times New Roman"/>
          <w:sz w:val="18"/>
        </w:rPr>
        <w:t>: 1)</w:t>
      </w:r>
      <w:r w:rsidR="00275037">
        <w:rPr>
          <w:rFonts w:ascii="Times New Roman" w:hAnsi="Times New Roman"/>
          <w:sz w:val="18"/>
        </w:rPr>
        <w:t>测试</w:t>
      </w:r>
      <w:r w:rsidR="00275037">
        <w:rPr>
          <w:rFonts w:ascii="Times New Roman" w:hAnsi="Times New Roman" w:hint="eastAsia"/>
          <w:sz w:val="18"/>
        </w:rPr>
        <w:t>数据集稀少</w:t>
      </w:r>
      <w:r w:rsidR="00275037">
        <w:rPr>
          <w:rFonts w:ascii="Times New Roman" w:hAnsi="Times New Roman"/>
          <w:sz w:val="18"/>
        </w:rPr>
        <w:t>.</w:t>
      </w:r>
      <w:r w:rsidR="00FF7330">
        <w:rPr>
          <w:rFonts w:ascii="Times New Roman" w:hAnsi="Times New Roman" w:hint="eastAsia"/>
          <w:sz w:val="18"/>
        </w:rPr>
        <w:t>虽然现在已有多个公开的数据集</w:t>
      </w:r>
      <w:r w:rsidR="00FF7330">
        <w:rPr>
          <w:rFonts w:ascii="Times New Roman" w:hAnsi="Times New Roman"/>
          <w:sz w:val="18"/>
        </w:rPr>
        <w:t>,</w:t>
      </w:r>
      <w:r w:rsidR="0005445B">
        <w:rPr>
          <w:rFonts w:ascii="Times New Roman" w:hAnsi="Times New Roman" w:hint="eastAsia"/>
          <w:sz w:val="18"/>
        </w:rPr>
        <w:t>目前</w:t>
      </w:r>
      <w:r w:rsidR="009C64E6">
        <w:rPr>
          <w:rFonts w:ascii="Times New Roman" w:hAnsi="Times New Roman" w:hint="eastAsia"/>
          <w:sz w:val="18"/>
        </w:rPr>
        <w:t>提出的</w:t>
      </w:r>
      <w:r w:rsidR="009C64E6">
        <w:rPr>
          <w:rFonts w:ascii="Times New Roman" w:hAnsi="Times New Roman" w:hint="eastAsia"/>
          <w:sz w:val="18"/>
        </w:rPr>
        <w:t>IRBL</w:t>
      </w:r>
      <w:r w:rsidR="009C64E6">
        <w:rPr>
          <w:rFonts w:ascii="Times New Roman" w:hAnsi="Times New Roman" w:hint="eastAsia"/>
          <w:sz w:val="18"/>
        </w:rPr>
        <w:t>方法</w:t>
      </w:r>
      <w:r w:rsidR="00B365DB">
        <w:rPr>
          <w:rFonts w:ascii="Times New Roman" w:hAnsi="Times New Roman" w:hint="eastAsia"/>
          <w:sz w:val="18"/>
        </w:rPr>
        <w:t>仅</w:t>
      </w:r>
      <w:r w:rsidR="009C64E6">
        <w:rPr>
          <w:rFonts w:ascii="Times New Roman" w:hAnsi="Times New Roman" w:hint="eastAsia"/>
          <w:sz w:val="18"/>
        </w:rPr>
        <w:t>仅</w:t>
      </w:r>
      <w:r w:rsidR="00B365DB">
        <w:rPr>
          <w:rFonts w:ascii="Times New Roman" w:hAnsi="Times New Roman" w:hint="eastAsia"/>
          <w:sz w:val="18"/>
        </w:rPr>
        <w:t>在</w:t>
      </w:r>
      <w:r w:rsidR="009C64E6">
        <w:rPr>
          <w:rFonts w:ascii="Times New Roman" w:hAnsi="Times New Roman" w:hint="eastAsia"/>
          <w:sz w:val="18"/>
        </w:rPr>
        <w:t>很少的测试项目上进行了验证</w:t>
      </w:r>
      <w:r w:rsidR="00B365DB">
        <w:rPr>
          <w:rFonts w:ascii="Times New Roman" w:hAnsi="Times New Roman"/>
          <w:sz w:val="18"/>
        </w:rPr>
        <w:t>.</w:t>
      </w:r>
      <w:r w:rsidR="00676CB2">
        <w:rPr>
          <w:rFonts w:ascii="Times New Roman" w:hAnsi="Times New Roman" w:hint="eastAsia"/>
          <w:sz w:val="18"/>
        </w:rPr>
        <w:t>特别地</w:t>
      </w:r>
      <w:r w:rsidR="00676CB2">
        <w:rPr>
          <w:rFonts w:ascii="Times New Roman" w:hAnsi="Times New Roman"/>
          <w:sz w:val="18"/>
        </w:rPr>
        <w:t>,</w:t>
      </w:r>
      <w:r w:rsidR="009C64E6">
        <w:rPr>
          <w:rFonts w:ascii="Times New Roman" w:hAnsi="Times New Roman" w:hint="eastAsia"/>
          <w:sz w:val="18"/>
        </w:rPr>
        <w:t>这些项目数据</w:t>
      </w:r>
      <w:r w:rsidR="003A37B5">
        <w:rPr>
          <w:rFonts w:ascii="Times New Roman" w:hAnsi="Times New Roman" w:hint="eastAsia"/>
          <w:sz w:val="18"/>
        </w:rPr>
        <w:t>大多是</w:t>
      </w:r>
      <w:r w:rsidR="009C64E6">
        <w:rPr>
          <w:rFonts w:ascii="Times New Roman" w:hAnsi="Times New Roman" w:hint="eastAsia"/>
          <w:sz w:val="18"/>
        </w:rPr>
        <w:t>是由</w:t>
      </w:r>
      <w:r w:rsidR="003A37B5">
        <w:rPr>
          <w:rFonts w:ascii="Times New Roman" w:hAnsi="Times New Roman" w:hint="eastAsia"/>
          <w:sz w:val="18"/>
        </w:rPr>
        <w:t>Java</w:t>
      </w:r>
      <w:r w:rsidR="003A37B5">
        <w:rPr>
          <w:rFonts w:ascii="Times New Roman" w:hAnsi="Times New Roman" w:hint="eastAsia"/>
          <w:sz w:val="18"/>
        </w:rPr>
        <w:t>语言开发的</w:t>
      </w:r>
      <w:r w:rsidR="003A37B5">
        <w:rPr>
          <w:rFonts w:ascii="Times New Roman" w:hAnsi="Times New Roman"/>
          <w:sz w:val="18"/>
        </w:rPr>
        <w:t>,</w:t>
      </w:r>
      <w:r w:rsidR="003A37B5">
        <w:rPr>
          <w:rFonts w:ascii="Times New Roman" w:hAnsi="Times New Roman" w:hint="eastAsia"/>
          <w:sz w:val="18"/>
        </w:rPr>
        <w:t>因此现有的实验结果是适用于</w:t>
      </w:r>
      <w:r w:rsidR="003A37B5">
        <w:rPr>
          <w:rFonts w:ascii="Times New Roman" w:hAnsi="Times New Roman" w:hint="eastAsia"/>
          <w:sz w:val="18"/>
        </w:rPr>
        <w:t>Java</w:t>
      </w:r>
      <w:r w:rsidR="003A37B5">
        <w:rPr>
          <w:rFonts w:ascii="Times New Roman" w:hAnsi="Times New Roman" w:hint="eastAsia"/>
          <w:sz w:val="18"/>
        </w:rPr>
        <w:t>项目的</w:t>
      </w:r>
      <w:r w:rsidR="003A37B5">
        <w:rPr>
          <w:rFonts w:ascii="Times New Roman" w:hAnsi="Times New Roman"/>
          <w:sz w:val="18"/>
        </w:rPr>
        <w:t>,</w:t>
      </w:r>
      <w:r w:rsidR="003A37B5">
        <w:rPr>
          <w:rFonts w:ascii="Times New Roman" w:hAnsi="Times New Roman" w:hint="eastAsia"/>
          <w:sz w:val="18"/>
        </w:rPr>
        <w:t>但是在其他类型的项目上的性能表现未知</w:t>
      </w:r>
      <w:r w:rsidR="00A25EFE">
        <w:rPr>
          <w:rFonts w:ascii="Times New Roman" w:hAnsi="Times New Roman"/>
          <w:sz w:val="18"/>
        </w:rPr>
        <w:t>,</w:t>
      </w:r>
      <w:r w:rsidR="00A25EFE">
        <w:rPr>
          <w:rFonts w:ascii="Times New Roman" w:hAnsi="Times New Roman" w:hint="eastAsia"/>
          <w:sz w:val="18"/>
        </w:rPr>
        <w:t>即</w:t>
      </w:r>
      <w:r w:rsidR="003A37B5">
        <w:rPr>
          <w:rFonts w:ascii="Times New Roman" w:hAnsi="Times New Roman" w:hint="eastAsia"/>
          <w:sz w:val="18"/>
        </w:rPr>
        <w:t>IRBL</w:t>
      </w:r>
      <w:r w:rsidR="003A37B5">
        <w:rPr>
          <w:rFonts w:ascii="Times New Roman" w:hAnsi="Times New Roman" w:hint="eastAsia"/>
          <w:sz w:val="18"/>
        </w:rPr>
        <w:t>方法</w:t>
      </w:r>
      <w:r w:rsidR="003A37B5">
        <w:rPr>
          <w:rFonts w:ascii="Times New Roman" w:hAnsi="Times New Roman"/>
          <w:sz w:val="18"/>
        </w:rPr>
        <w:t>的泛化性能</w:t>
      </w:r>
      <w:r w:rsidR="003C0415">
        <w:rPr>
          <w:rFonts w:ascii="Times New Roman" w:hAnsi="Times New Roman"/>
          <w:sz w:val="18"/>
        </w:rPr>
        <w:t>未知</w:t>
      </w:r>
      <w:r w:rsidR="003A37B5">
        <w:rPr>
          <w:rFonts w:ascii="Times New Roman" w:hAnsi="Times New Roman" w:hint="eastAsia"/>
          <w:sz w:val="18"/>
        </w:rPr>
        <w:t>.</w:t>
      </w:r>
      <w:r w:rsidR="00A25EFE">
        <w:rPr>
          <w:rFonts w:ascii="Times New Roman" w:hAnsi="Times New Roman" w:hint="eastAsia"/>
          <w:sz w:val="18"/>
        </w:rPr>
        <w:t>由于存在这种不确定性</w:t>
      </w:r>
      <w:r w:rsidR="00A25EFE">
        <w:rPr>
          <w:rFonts w:ascii="Times New Roman" w:hAnsi="Times New Roman"/>
          <w:sz w:val="18"/>
        </w:rPr>
        <w:t>,</w:t>
      </w:r>
      <w:r w:rsidR="00A25EFE">
        <w:rPr>
          <w:rFonts w:ascii="Times New Roman" w:hAnsi="Times New Roman" w:hint="eastAsia"/>
          <w:sz w:val="18"/>
        </w:rPr>
        <w:t>目前的方法</w:t>
      </w:r>
      <w:r w:rsidR="003C0415">
        <w:rPr>
          <w:rFonts w:ascii="Times New Roman" w:hAnsi="Times New Roman" w:hint="eastAsia"/>
          <w:sz w:val="18"/>
        </w:rPr>
        <w:t>很难</w:t>
      </w:r>
      <w:r w:rsidR="00A25EFE">
        <w:rPr>
          <w:rFonts w:ascii="Times New Roman" w:hAnsi="Times New Roman" w:hint="eastAsia"/>
          <w:sz w:val="18"/>
        </w:rPr>
        <w:t>受到开发人员的信任</w:t>
      </w:r>
      <w:r w:rsidR="00A25EFE">
        <w:rPr>
          <w:rFonts w:ascii="Times New Roman" w:hAnsi="Times New Roman"/>
          <w:sz w:val="18"/>
        </w:rPr>
        <w:t>,</w:t>
      </w:r>
      <w:r w:rsidR="00450C92">
        <w:rPr>
          <w:rFonts w:ascii="Times New Roman" w:hAnsi="Times New Roman" w:hint="eastAsia"/>
          <w:sz w:val="18"/>
        </w:rPr>
        <w:t>并且</w:t>
      </w:r>
      <w:r w:rsidR="00A25EFE">
        <w:rPr>
          <w:rFonts w:ascii="Times New Roman" w:hAnsi="Times New Roman" w:hint="eastAsia"/>
          <w:sz w:val="18"/>
        </w:rPr>
        <w:t>他们也很难挑选出优秀的方法</w:t>
      </w:r>
      <w:r w:rsidR="00EC5F02">
        <w:rPr>
          <w:rFonts w:ascii="Times New Roman" w:hAnsi="Times New Roman"/>
          <w:sz w:val="18"/>
        </w:rPr>
        <w:t>.</w:t>
      </w:r>
      <w:r w:rsidR="00EC5F02">
        <w:rPr>
          <w:rFonts w:ascii="Times New Roman" w:hAnsi="Times New Roman" w:hint="eastAsia"/>
          <w:sz w:val="18"/>
        </w:rPr>
        <w:t>因此</w:t>
      </w:r>
      <w:r w:rsidR="00EC5F02">
        <w:rPr>
          <w:rFonts w:ascii="Times New Roman" w:hAnsi="Times New Roman"/>
          <w:sz w:val="18"/>
        </w:rPr>
        <w:t>,</w:t>
      </w:r>
      <w:r w:rsidR="00EC5F02">
        <w:rPr>
          <w:rFonts w:ascii="Times New Roman" w:hAnsi="Times New Roman" w:hint="eastAsia"/>
          <w:sz w:val="18"/>
        </w:rPr>
        <w:t>仍然需要在更多的项目上进行实验来测试</w:t>
      </w:r>
      <w:r w:rsidR="00EC5F02">
        <w:rPr>
          <w:rFonts w:ascii="Times New Roman" w:hAnsi="Times New Roman" w:hint="eastAsia"/>
          <w:sz w:val="18"/>
        </w:rPr>
        <w:t>IRBL</w:t>
      </w:r>
      <w:r w:rsidR="00EC5F02">
        <w:rPr>
          <w:rFonts w:ascii="Times New Roman" w:hAnsi="Times New Roman" w:hint="eastAsia"/>
          <w:sz w:val="18"/>
        </w:rPr>
        <w:t>方法的性能</w:t>
      </w:r>
      <w:r w:rsidR="00DD0CF6">
        <w:rPr>
          <w:rFonts w:ascii="Times New Roman" w:hAnsi="Times New Roman" w:hint="eastAsia"/>
          <w:sz w:val="18"/>
        </w:rPr>
        <w:t>.</w:t>
      </w:r>
      <w:r w:rsidR="00DD0CF6">
        <w:rPr>
          <w:rFonts w:ascii="Times New Roman" w:hAnsi="Times New Roman"/>
          <w:sz w:val="18"/>
        </w:rPr>
        <w:t xml:space="preserve"> 2)</w:t>
      </w:r>
      <w:r w:rsidR="00DD0CF6">
        <w:rPr>
          <w:rFonts w:ascii="Times New Roman" w:hAnsi="Times New Roman" w:hint="eastAsia"/>
          <w:sz w:val="18"/>
        </w:rPr>
        <w:t>人工设计特征</w:t>
      </w:r>
      <w:r w:rsidR="00DD0CF6">
        <w:rPr>
          <w:rFonts w:ascii="Times New Roman" w:hAnsi="Times New Roman"/>
          <w:sz w:val="18"/>
        </w:rPr>
        <w:t>.</w:t>
      </w:r>
      <w:r w:rsidR="00DD0CF6">
        <w:rPr>
          <w:rFonts w:ascii="Times New Roman" w:hAnsi="Times New Roman"/>
          <w:sz w:val="18"/>
        </w:rPr>
        <w:t>现有的</w:t>
      </w:r>
      <w:r w:rsidR="00DD0CF6">
        <w:rPr>
          <w:rFonts w:ascii="Times New Roman" w:hAnsi="Times New Roman"/>
          <w:sz w:val="18"/>
        </w:rPr>
        <w:t>IRBL</w:t>
      </w:r>
      <w:r w:rsidR="00DD0CF6">
        <w:rPr>
          <w:rFonts w:ascii="Times New Roman" w:hAnsi="Times New Roman"/>
          <w:sz w:val="18"/>
        </w:rPr>
        <w:t>方法的特征选取和挖掘都是人工根据某一部分的缺陷数据进行设计的</w:t>
      </w:r>
      <w:r w:rsidR="00DD0CF6">
        <w:rPr>
          <w:rFonts w:ascii="Times New Roman" w:hAnsi="Times New Roman" w:hint="eastAsia"/>
          <w:sz w:val="18"/>
        </w:rPr>
        <w:t>,</w:t>
      </w:r>
      <w:r w:rsidR="00DD0CF6">
        <w:rPr>
          <w:rFonts w:ascii="Times New Roman" w:hAnsi="Times New Roman" w:hint="eastAsia"/>
          <w:sz w:val="18"/>
        </w:rPr>
        <w:t>用这种方式构建出的方法可以在可以一些数据上达到较好的效果</w:t>
      </w:r>
      <w:r w:rsidR="00DD0CF6">
        <w:rPr>
          <w:rFonts w:ascii="Times New Roman" w:hAnsi="Times New Roman"/>
          <w:sz w:val="18"/>
        </w:rPr>
        <w:t>.</w:t>
      </w:r>
      <w:r w:rsidR="00DD0CF6">
        <w:rPr>
          <w:rFonts w:ascii="Times New Roman" w:hAnsi="Times New Roman" w:hint="eastAsia"/>
          <w:sz w:val="18"/>
        </w:rPr>
        <w:t>然而</w:t>
      </w:r>
      <w:r w:rsidR="00DD0CF6">
        <w:rPr>
          <w:rFonts w:ascii="Times New Roman" w:hAnsi="Times New Roman"/>
          <w:sz w:val="18"/>
        </w:rPr>
        <w:t>,</w:t>
      </w:r>
      <w:r w:rsidR="00DD0CF6">
        <w:rPr>
          <w:rFonts w:ascii="Times New Roman" w:hAnsi="Times New Roman" w:hint="eastAsia"/>
          <w:sz w:val="18"/>
        </w:rPr>
        <w:t>遇到具有不同特征的数据</w:t>
      </w:r>
      <w:r w:rsidR="00DD0CF6">
        <w:rPr>
          <w:rFonts w:ascii="Times New Roman" w:hAnsi="Times New Roman"/>
          <w:sz w:val="18"/>
        </w:rPr>
        <w:t>,</w:t>
      </w:r>
      <w:r w:rsidR="00DD0CF6">
        <w:rPr>
          <w:rFonts w:ascii="Times New Roman" w:hAnsi="Times New Roman" w:hint="eastAsia"/>
          <w:sz w:val="18"/>
        </w:rPr>
        <w:t>这些方法的定位能力便会降低从而就表现为泛化性低下</w:t>
      </w:r>
      <w:r w:rsidR="0005445B">
        <w:rPr>
          <w:rFonts w:ascii="Times New Roman" w:hAnsi="Times New Roman"/>
          <w:sz w:val="18"/>
        </w:rPr>
        <w:t>;</w:t>
      </w:r>
    </w:p>
    <w:p w14:paraId="223318D9" w14:textId="7ECD621D" w:rsidR="004C3ABF" w:rsidRDefault="00B2342E" w:rsidP="009C007C">
      <w:pPr>
        <w:pStyle w:val="14"/>
        <w:widowControl/>
        <w:numPr>
          <w:ilvl w:val="0"/>
          <w:numId w:val="26"/>
        </w:numPr>
        <w:ind w:firstLineChars="0"/>
        <w:rPr>
          <w:rFonts w:ascii="Times New Roman" w:hAnsi="Times New Roman"/>
          <w:sz w:val="18"/>
        </w:rPr>
      </w:pPr>
      <w:r>
        <w:rPr>
          <w:rFonts w:ascii="Times New Roman" w:hAnsi="Times New Roman"/>
          <w:b/>
          <w:sz w:val="18"/>
        </w:rPr>
        <w:t>准确性</w:t>
      </w:r>
      <w:r w:rsidR="00EF342E" w:rsidRPr="00FA533D">
        <w:rPr>
          <w:rFonts w:ascii="Times New Roman" w:hAnsi="Times New Roman" w:hint="eastAsia"/>
          <w:b/>
          <w:sz w:val="18"/>
        </w:rPr>
        <w:t>.</w:t>
      </w:r>
      <w:r w:rsidR="006820F3" w:rsidRPr="00473613">
        <w:rPr>
          <w:rFonts w:ascii="Times New Roman" w:hAnsi="Times New Roman"/>
          <w:sz w:val="18"/>
        </w:rPr>
        <w:t xml:space="preserve"> </w:t>
      </w:r>
      <w:r>
        <w:rPr>
          <w:rFonts w:ascii="Times New Roman" w:hAnsi="Times New Roman"/>
          <w:sz w:val="18"/>
        </w:rPr>
        <w:t>准确</w:t>
      </w:r>
      <w:r w:rsidR="007B59BE">
        <w:rPr>
          <w:rFonts w:ascii="Times New Roman" w:hAnsi="Times New Roman"/>
          <w:sz w:val="18"/>
        </w:rPr>
        <w:t>的</w:t>
      </w:r>
      <w:r>
        <w:rPr>
          <w:rFonts w:ascii="Times New Roman" w:hAnsi="Times New Roman"/>
          <w:sz w:val="18"/>
        </w:rPr>
        <w:t>实验</w:t>
      </w:r>
      <w:r w:rsidR="00B24B70">
        <w:rPr>
          <w:rFonts w:ascii="Times New Roman" w:hAnsi="Times New Roman" w:hint="eastAsia"/>
          <w:sz w:val="18"/>
        </w:rPr>
        <w:t>数据集是保证定位方法</w:t>
      </w:r>
      <w:r>
        <w:rPr>
          <w:rFonts w:ascii="Times New Roman" w:hAnsi="Times New Roman" w:hint="eastAsia"/>
          <w:sz w:val="18"/>
        </w:rPr>
        <w:t>质量的重要依据</w:t>
      </w:r>
      <w:r>
        <w:rPr>
          <w:rFonts w:ascii="Times New Roman" w:hAnsi="Times New Roman"/>
          <w:sz w:val="18"/>
        </w:rPr>
        <w:t>.</w:t>
      </w:r>
      <w:r w:rsidR="00703166">
        <w:rPr>
          <w:rFonts w:ascii="Times New Roman" w:hAnsi="Times New Roman" w:hint="eastAsia"/>
          <w:sz w:val="18"/>
        </w:rPr>
        <w:t>现有的数据集</w:t>
      </w:r>
      <w:r w:rsidR="009C007C">
        <w:rPr>
          <w:rFonts w:ascii="Times New Roman" w:hAnsi="Times New Roman" w:hint="eastAsia"/>
          <w:sz w:val="18"/>
        </w:rPr>
        <w:t>虽然都是按照</w:t>
      </w:r>
      <w:proofErr w:type="spellStart"/>
      <w:r w:rsidR="009C007C" w:rsidRPr="009C007C">
        <w:rPr>
          <w:rFonts w:ascii="Times New Roman" w:hAnsi="Times New Roman"/>
          <w:sz w:val="18"/>
        </w:rPr>
        <w:t>Dallmeier</w:t>
      </w:r>
      <w:proofErr w:type="spellEnd"/>
      <w:r w:rsidR="009C007C">
        <w:rPr>
          <w:rFonts w:ascii="Times New Roman" w:hAnsi="Times New Roman"/>
          <w:sz w:val="18"/>
        </w:rPr>
        <w:t>等人</w:t>
      </w:r>
      <w:r w:rsidR="009C007C" w:rsidRPr="007A42C5">
        <w:rPr>
          <w:rFonts w:ascii="Times New Roman" w:hAnsi="Times New Roman" w:hint="eastAsia"/>
          <w:sz w:val="18"/>
          <w:vertAlign w:val="superscript"/>
        </w:rPr>
        <w:t>[</w:t>
      </w:r>
      <w:r w:rsidR="009C007C" w:rsidRPr="007A42C5">
        <w:rPr>
          <w:rFonts w:ascii="Times New Roman" w:hAnsi="Times New Roman"/>
          <w:sz w:val="18"/>
          <w:vertAlign w:val="superscript"/>
        </w:rPr>
        <w:t>1</w:t>
      </w:r>
      <w:r w:rsidR="009C007C" w:rsidRPr="007A42C5">
        <w:rPr>
          <w:rFonts w:ascii="Times New Roman" w:hAnsi="Times New Roman" w:hint="eastAsia"/>
          <w:sz w:val="18"/>
          <w:vertAlign w:val="superscript"/>
        </w:rPr>
        <w:t>]</w:t>
      </w:r>
      <w:r w:rsidR="009C007C">
        <w:rPr>
          <w:rFonts w:ascii="Times New Roman" w:hAnsi="Times New Roman" w:hint="eastAsia"/>
          <w:sz w:val="18"/>
        </w:rPr>
        <w:t>提供的方法</w:t>
      </w:r>
      <w:r w:rsidR="0083743E">
        <w:rPr>
          <w:rFonts w:ascii="Times New Roman" w:hAnsi="Times New Roman" w:hint="eastAsia"/>
          <w:sz w:val="18"/>
        </w:rPr>
        <w:t>进行</w:t>
      </w:r>
      <w:r w:rsidR="009C007C">
        <w:rPr>
          <w:rFonts w:ascii="Times New Roman" w:hAnsi="Times New Roman" w:hint="eastAsia"/>
          <w:sz w:val="18"/>
        </w:rPr>
        <w:t>收集</w:t>
      </w:r>
      <w:r w:rsidR="0083743E">
        <w:rPr>
          <w:rFonts w:ascii="Times New Roman" w:hAnsi="Times New Roman" w:hint="eastAsia"/>
          <w:sz w:val="18"/>
        </w:rPr>
        <w:t>的</w:t>
      </w:r>
      <w:r w:rsidR="009C007C">
        <w:rPr>
          <w:rFonts w:ascii="Times New Roman" w:hAnsi="Times New Roman"/>
          <w:sz w:val="18"/>
        </w:rPr>
        <w:t>,</w:t>
      </w:r>
      <w:r w:rsidR="009C007C">
        <w:rPr>
          <w:rFonts w:ascii="Times New Roman" w:hAnsi="Times New Roman" w:hint="eastAsia"/>
          <w:sz w:val="18"/>
        </w:rPr>
        <w:t>但是不同的研究者在具体操作过程中会有差别从而导致不同数据集的准确性</w:t>
      </w:r>
      <w:r w:rsidR="0083743E">
        <w:rPr>
          <w:rFonts w:ascii="Times New Roman" w:hAnsi="Times New Roman"/>
          <w:sz w:val="18"/>
        </w:rPr>
        <w:t>受</w:t>
      </w:r>
      <w:r w:rsidR="009C007C">
        <w:rPr>
          <w:rFonts w:ascii="Times New Roman" w:hAnsi="Times New Roman"/>
          <w:sz w:val="18"/>
        </w:rPr>
        <w:t>到影响</w:t>
      </w:r>
      <w:r w:rsidR="00703166">
        <w:rPr>
          <w:rFonts w:ascii="Times New Roman" w:hAnsi="Times New Roman"/>
          <w:sz w:val="18"/>
        </w:rPr>
        <w:t>.</w:t>
      </w:r>
      <w:r w:rsidR="00E96142">
        <w:rPr>
          <w:rFonts w:ascii="Times New Roman" w:hAnsi="Times New Roman" w:hint="eastAsia"/>
          <w:sz w:val="18"/>
        </w:rPr>
        <w:t>其中</w:t>
      </w:r>
      <w:r w:rsidR="00703166">
        <w:rPr>
          <w:rFonts w:ascii="Times New Roman" w:hAnsi="Times New Roman" w:hint="eastAsia"/>
          <w:sz w:val="18"/>
        </w:rPr>
        <w:t>一些重要的细节</w:t>
      </w:r>
      <w:r w:rsidR="00E96142">
        <w:rPr>
          <w:rFonts w:ascii="Times New Roman" w:hAnsi="Times New Roman" w:hint="eastAsia"/>
          <w:sz w:val="18"/>
        </w:rPr>
        <w:t>信息</w:t>
      </w:r>
      <w:r w:rsidR="00703166">
        <w:rPr>
          <w:rFonts w:ascii="Times New Roman" w:hAnsi="Times New Roman" w:hint="eastAsia"/>
          <w:sz w:val="18"/>
        </w:rPr>
        <w:t>需要验证</w:t>
      </w:r>
      <w:r w:rsidR="00703166">
        <w:rPr>
          <w:rFonts w:ascii="Times New Roman" w:hAnsi="Times New Roman"/>
          <w:sz w:val="18"/>
        </w:rPr>
        <w:t>,</w:t>
      </w:r>
      <w:r w:rsidR="0054166F">
        <w:rPr>
          <w:rFonts w:ascii="Times New Roman" w:hAnsi="Times New Roman" w:hint="eastAsia"/>
          <w:sz w:val="18"/>
        </w:rPr>
        <w:t>例如</w:t>
      </w:r>
      <w:r w:rsidR="0054166F">
        <w:rPr>
          <w:rFonts w:ascii="Times New Roman" w:hAnsi="Times New Roman"/>
          <w:sz w:val="18"/>
        </w:rPr>
        <w:t>,</w:t>
      </w:r>
      <w:r w:rsidR="009C01EC">
        <w:rPr>
          <w:rFonts w:ascii="Times New Roman" w:hAnsi="Times New Roman" w:hint="eastAsia"/>
          <w:sz w:val="18"/>
        </w:rPr>
        <w:t>与缺陷报告进行匹配的源</w:t>
      </w:r>
      <w:r w:rsidR="0054166F">
        <w:rPr>
          <w:rFonts w:ascii="Times New Roman" w:hAnsi="Times New Roman" w:hint="eastAsia"/>
          <w:sz w:val="18"/>
        </w:rPr>
        <w:t>代</w:t>
      </w:r>
      <w:r w:rsidR="009C01EC">
        <w:rPr>
          <w:rFonts w:ascii="Times New Roman" w:hAnsi="Times New Roman" w:hint="eastAsia"/>
          <w:sz w:val="18"/>
        </w:rPr>
        <w:t>码的版本</w:t>
      </w:r>
      <w:r w:rsidR="009C01EC">
        <w:rPr>
          <w:rFonts w:ascii="Times New Roman" w:hAnsi="Times New Roman" w:hint="eastAsia"/>
          <w:sz w:val="18"/>
        </w:rPr>
        <w:t>,</w:t>
      </w:r>
      <w:r w:rsidR="009C01EC">
        <w:rPr>
          <w:rFonts w:ascii="Times New Roman" w:hAnsi="Times New Roman" w:hint="eastAsia"/>
          <w:sz w:val="18"/>
        </w:rPr>
        <w:t>是否为</w:t>
      </w:r>
      <w:r w:rsidR="0054166F">
        <w:rPr>
          <w:rFonts w:ascii="Times New Roman" w:hAnsi="Times New Roman" w:hint="eastAsia"/>
          <w:sz w:val="18"/>
        </w:rPr>
        <w:t>被修复</w:t>
      </w:r>
      <w:r w:rsidR="009C01EC">
        <w:rPr>
          <w:rFonts w:ascii="Times New Roman" w:hAnsi="Times New Roman" w:hint="eastAsia"/>
          <w:sz w:val="18"/>
        </w:rPr>
        <w:t>前的版本</w:t>
      </w:r>
      <w:r w:rsidR="00703166">
        <w:rPr>
          <w:rFonts w:ascii="Times New Roman" w:hAnsi="Times New Roman"/>
          <w:sz w:val="18"/>
        </w:rPr>
        <w:t>;</w:t>
      </w:r>
      <w:r w:rsidR="00703166">
        <w:rPr>
          <w:rFonts w:ascii="Times New Roman" w:hAnsi="Times New Roman" w:hint="eastAsia"/>
          <w:sz w:val="18"/>
        </w:rPr>
        <w:t>数据集中明显不包含缺陷的部分</w:t>
      </w:r>
      <w:r w:rsidR="00853A7E">
        <w:rPr>
          <w:rFonts w:ascii="Times New Roman" w:hAnsi="Times New Roman"/>
          <w:sz w:val="18"/>
        </w:rPr>
        <w:t>(</w:t>
      </w:r>
      <w:r w:rsidR="00853A7E">
        <w:rPr>
          <w:rFonts w:ascii="Times New Roman" w:hAnsi="Times New Roman" w:hint="eastAsia"/>
          <w:sz w:val="18"/>
        </w:rPr>
        <w:t>例如</w:t>
      </w:r>
      <w:r w:rsidR="00853A7E">
        <w:rPr>
          <w:rFonts w:ascii="Times New Roman" w:hAnsi="Times New Roman"/>
          <w:sz w:val="18"/>
        </w:rPr>
        <w:t>,</w:t>
      </w:r>
      <w:r w:rsidR="00853A7E">
        <w:rPr>
          <w:rFonts w:ascii="Times New Roman" w:hAnsi="Times New Roman" w:hint="eastAsia"/>
          <w:sz w:val="18"/>
        </w:rPr>
        <w:t>测试文件</w:t>
      </w:r>
      <w:r w:rsidR="00853A7E">
        <w:rPr>
          <w:rFonts w:ascii="Times New Roman" w:hAnsi="Times New Roman"/>
          <w:sz w:val="18"/>
        </w:rPr>
        <w:t>)</w:t>
      </w:r>
      <w:r w:rsidR="00703166">
        <w:rPr>
          <w:rFonts w:ascii="Times New Roman" w:hAnsi="Times New Roman" w:hint="eastAsia"/>
          <w:sz w:val="18"/>
        </w:rPr>
        <w:t>应当被排除</w:t>
      </w:r>
      <w:r w:rsidR="0001694E">
        <w:rPr>
          <w:rFonts w:ascii="Times New Roman" w:hAnsi="Times New Roman" w:hint="eastAsia"/>
          <w:sz w:val="18"/>
        </w:rPr>
        <w:t>在推荐列表之外</w:t>
      </w:r>
      <w:r w:rsidR="00703166">
        <w:rPr>
          <w:rFonts w:ascii="Times New Roman" w:hAnsi="Times New Roman" w:hint="eastAsia"/>
          <w:sz w:val="18"/>
        </w:rPr>
        <w:t>等等</w:t>
      </w:r>
      <w:r w:rsidR="0083743E">
        <w:rPr>
          <w:rFonts w:ascii="Times New Roman" w:hAnsi="Times New Roman"/>
          <w:sz w:val="18"/>
        </w:rPr>
        <w:t>.</w:t>
      </w:r>
      <w:r w:rsidR="0083743E">
        <w:rPr>
          <w:rFonts w:ascii="Times New Roman" w:hAnsi="Times New Roman" w:hint="eastAsia"/>
          <w:sz w:val="18"/>
        </w:rPr>
        <w:t>这些</w:t>
      </w:r>
      <w:r w:rsidR="004956FB">
        <w:rPr>
          <w:rFonts w:ascii="Times New Roman" w:hAnsi="Times New Roman" w:hint="eastAsia"/>
          <w:sz w:val="18"/>
        </w:rPr>
        <w:t>不完全</w:t>
      </w:r>
      <w:r w:rsidR="0083743E">
        <w:rPr>
          <w:rFonts w:ascii="Times New Roman" w:hAnsi="Times New Roman" w:hint="eastAsia"/>
          <w:sz w:val="18"/>
        </w:rPr>
        <w:t>统一的处理细节会严重影响方法测试结果的准确性</w:t>
      </w:r>
      <w:r w:rsidR="00703166">
        <w:rPr>
          <w:rFonts w:ascii="Times New Roman" w:hAnsi="Times New Roman"/>
          <w:sz w:val="18"/>
        </w:rPr>
        <w:t>;</w:t>
      </w:r>
    </w:p>
    <w:p w14:paraId="1D4CFA0D" w14:textId="5C677923" w:rsidR="004C3ABF" w:rsidRDefault="00216120">
      <w:pPr>
        <w:pStyle w:val="14"/>
        <w:widowControl/>
        <w:numPr>
          <w:ilvl w:val="0"/>
          <w:numId w:val="26"/>
        </w:numPr>
        <w:ind w:left="777" w:firstLineChars="0" w:hanging="357"/>
        <w:rPr>
          <w:rFonts w:ascii="Times New Roman" w:hAnsi="Times New Roman"/>
          <w:sz w:val="18"/>
        </w:rPr>
      </w:pPr>
      <w:r>
        <w:rPr>
          <w:rFonts w:ascii="Times New Roman" w:hAnsi="Times New Roman" w:hint="eastAsia"/>
          <w:b/>
          <w:sz w:val="18"/>
        </w:rPr>
        <w:t>实用性</w:t>
      </w:r>
      <w:r w:rsidR="00763244" w:rsidRPr="00763244">
        <w:rPr>
          <w:rFonts w:ascii="Times New Roman" w:hAnsi="Times New Roman"/>
          <w:b/>
          <w:sz w:val="18"/>
        </w:rPr>
        <w:t xml:space="preserve">. </w:t>
      </w:r>
      <w:r w:rsidR="00D622BD" w:rsidRPr="00D622BD">
        <w:rPr>
          <w:rFonts w:ascii="Times New Roman" w:hAnsi="Times New Roman" w:hint="eastAsia"/>
          <w:sz w:val="18"/>
        </w:rPr>
        <w:t>目前的</w:t>
      </w:r>
      <w:r w:rsidR="00D622BD" w:rsidRPr="00D622BD">
        <w:rPr>
          <w:rFonts w:ascii="Times New Roman" w:hAnsi="Times New Roman" w:hint="eastAsia"/>
          <w:sz w:val="18"/>
        </w:rPr>
        <w:t>IRBL</w:t>
      </w:r>
      <w:r w:rsidR="00D622BD" w:rsidRPr="00D622BD">
        <w:rPr>
          <w:rFonts w:ascii="Times New Roman" w:hAnsi="Times New Roman" w:hint="eastAsia"/>
          <w:sz w:val="18"/>
        </w:rPr>
        <w:t>方法</w:t>
      </w:r>
      <w:proofErr w:type="gramStart"/>
      <w:r w:rsidR="00D622BD" w:rsidRPr="00D622BD">
        <w:rPr>
          <w:rFonts w:ascii="Times New Roman" w:hAnsi="Times New Roman" w:hint="eastAsia"/>
          <w:sz w:val="18"/>
        </w:rPr>
        <w:t>仅活跃</w:t>
      </w:r>
      <w:proofErr w:type="gramEnd"/>
      <w:r w:rsidR="00D622BD" w:rsidRPr="00D622BD">
        <w:rPr>
          <w:rFonts w:ascii="Times New Roman" w:hAnsi="Times New Roman" w:hint="eastAsia"/>
          <w:sz w:val="18"/>
        </w:rPr>
        <w:t>在实验</w:t>
      </w:r>
      <w:r w:rsidR="004D1585">
        <w:rPr>
          <w:rFonts w:ascii="Times New Roman" w:hAnsi="Times New Roman" w:hint="eastAsia"/>
          <w:sz w:val="18"/>
        </w:rPr>
        <w:t>研究</w:t>
      </w:r>
      <w:r w:rsidR="00D622BD" w:rsidRPr="00D622BD">
        <w:rPr>
          <w:rFonts w:ascii="Times New Roman" w:hAnsi="Times New Roman" w:hint="eastAsia"/>
          <w:sz w:val="18"/>
        </w:rPr>
        <w:t>阶段</w:t>
      </w:r>
      <w:r w:rsidR="00D622BD" w:rsidRPr="00D622BD">
        <w:rPr>
          <w:rFonts w:ascii="Times New Roman" w:hAnsi="Times New Roman"/>
          <w:sz w:val="18"/>
        </w:rPr>
        <w:t>,</w:t>
      </w:r>
      <w:r w:rsidR="004D1585">
        <w:rPr>
          <w:rFonts w:ascii="Times New Roman" w:hAnsi="Times New Roman" w:hint="eastAsia"/>
          <w:sz w:val="18"/>
        </w:rPr>
        <w:t>它们并</w:t>
      </w:r>
      <w:r w:rsidR="00D622BD">
        <w:rPr>
          <w:rFonts w:ascii="Times New Roman" w:hAnsi="Times New Roman" w:hint="eastAsia"/>
          <w:sz w:val="18"/>
        </w:rPr>
        <w:t>没有在工程实践中大量应用</w:t>
      </w:r>
      <w:r w:rsidR="00D622BD">
        <w:rPr>
          <w:rFonts w:ascii="Times New Roman" w:hAnsi="Times New Roman"/>
          <w:sz w:val="18"/>
        </w:rPr>
        <w:t>.</w:t>
      </w:r>
      <w:r w:rsidR="004D1585">
        <w:rPr>
          <w:rFonts w:ascii="Times New Roman" w:hAnsi="Times New Roman"/>
          <w:sz w:val="18"/>
        </w:rPr>
        <w:t>除了准确性和泛化性较低的因素之外</w:t>
      </w:r>
      <w:r w:rsidR="004D1585">
        <w:rPr>
          <w:rFonts w:ascii="Times New Roman" w:hAnsi="Times New Roman" w:hint="eastAsia"/>
          <w:sz w:val="18"/>
        </w:rPr>
        <w:t>,</w:t>
      </w:r>
      <w:r w:rsidR="004D1585">
        <w:rPr>
          <w:rFonts w:ascii="Times New Roman" w:hAnsi="Times New Roman" w:hint="eastAsia"/>
          <w:sz w:val="18"/>
        </w:rPr>
        <w:t>更</w:t>
      </w:r>
      <w:r w:rsidR="00F522B2">
        <w:rPr>
          <w:rFonts w:ascii="Times New Roman" w:hAnsi="Times New Roman" w:hint="eastAsia"/>
          <w:sz w:val="18"/>
        </w:rPr>
        <w:t>重要的原因是</w:t>
      </w:r>
      <w:r w:rsidR="00D622BD">
        <w:rPr>
          <w:rFonts w:ascii="Times New Roman" w:hAnsi="Times New Roman" w:hint="eastAsia"/>
          <w:sz w:val="18"/>
        </w:rPr>
        <w:t>这些方法</w:t>
      </w:r>
      <w:r w:rsidR="00A36161">
        <w:rPr>
          <w:rFonts w:ascii="Times New Roman" w:hAnsi="Times New Roman"/>
          <w:sz w:val="18"/>
        </w:rPr>
        <w:t>只能够</w:t>
      </w:r>
      <w:r w:rsidR="00D622BD">
        <w:rPr>
          <w:rFonts w:ascii="Times New Roman" w:hAnsi="Times New Roman"/>
          <w:sz w:val="18"/>
        </w:rPr>
        <w:t>提供给开发者建议性的</w:t>
      </w:r>
      <w:r w:rsidR="00A36161">
        <w:rPr>
          <w:rFonts w:ascii="Times New Roman" w:hAnsi="Times New Roman"/>
          <w:sz w:val="18"/>
        </w:rPr>
        <w:t>缺陷文件</w:t>
      </w:r>
      <w:r w:rsidR="00D622BD">
        <w:rPr>
          <w:rFonts w:ascii="Times New Roman" w:hAnsi="Times New Roman"/>
          <w:sz w:val="18"/>
        </w:rPr>
        <w:t>列表</w:t>
      </w:r>
      <w:r w:rsidR="00A36161">
        <w:rPr>
          <w:rFonts w:ascii="Times New Roman" w:hAnsi="Times New Roman" w:hint="eastAsia"/>
          <w:sz w:val="18"/>
        </w:rPr>
        <w:t>,</w:t>
      </w:r>
      <w:r w:rsidR="00A36161">
        <w:rPr>
          <w:rFonts w:ascii="Times New Roman" w:hAnsi="Times New Roman" w:hint="eastAsia"/>
          <w:sz w:val="18"/>
        </w:rPr>
        <w:t>无法为</w:t>
      </w:r>
      <w:r w:rsidR="00D622BD">
        <w:rPr>
          <w:rFonts w:ascii="Times New Roman" w:hAnsi="Times New Roman" w:hint="eastAsia"/>
          <w:sz w:val="18"/>
        </w:rPr>
        <w:t>开发人员</w:t>
      </w:r>
      <w:r w:rsidR="00A36161">
        <w:rPr>
          <w:rFonts w:ascii="Times New Roman" w:hAnsi="Times New Roman" w:hint="eastAsia"/>
          <w:sz w:val="18"/>
        </w:rPr>
        <w:t>修复缺陷提供</w:t>
      </w:r>
      <w:r w:rsidR="00D622BD">
        <w:rPr>
          <w:rFonts w:ascii="Times New Roman" w:hAnsi="Times New Roman" w:hint="eastAsia"/>
          <w:sz w:val="18"/>
        </w:rPr>
        <w:t>更多的</w:t>
      </w:r>
      <w:r w:rsidR="00A36161">
        <w:rPr>
          <w:rFonts w:ascii="Times New Roman" w:hAnsi="Times New Roman" w:hint="eastAsia"/>
          <w:sz w:val="18"/>
        </w:rPr>
        <w:t>指导信息</w:t>
      </w:r>
      <w:r w:rsidR="00D622BD">
        <w:rPr>
          <w:rFonts w:ascii="Times New Roman" w:hAnsi="Times New Roman"/>
          <w:sz w:val="18"/>
        </w:rPr>
        <w:t>.</w:t>
      </w:r>
      <w:r w:rsidR="004D1585">
        <w:rPr>
          <w:rFonts w:ascii="Times New Roman" w:hAnsi="Times New Roman" w:hint="eastAsia"/>
          <w:sz w:val="18"/>
        </w:rPr>
        <w:t>在生产实践中</w:t>
      </w:r>
      <w:r w:rsidR="004D1585">
        <w:rPr>
          <w:rFonts w:ascii="Times New Roman" w:hAnsi="Times New Roman"/>
          <w:sz w:val="18"/>
        </w:rPr>
        <w:t>,</w:t>
      </w:r>
      <w:r w:rsidR="00D622BD">
        <w:rPr>
          <w:rFonts w:ascii="Times New Roman" w:hAnsi="Times New Roman" w:hint="eastAsia"/>
          <w:sz w:val="18"/>
        </w:rPr>
        <w:t>开发人员需要完全</w:t>
      </w:r>
      <w:r w:rsidR="00E033E2">
        <w:rPr>
          <w:rFonts w:ascii="Times New Roman" w:hAnsi="Times New Roman" w:hint="eastAsia"/>
          <w:sz w:val="18"/>
        </w:rPr>
        <w:t>依</w:t>
      </w:r>
      <w:r w:rsidR="00D622BD">
        <w:rPr>
          <w:rFonts w:ascii="Times New Roman" w:hAnsi="Times New Roman" w:hint="eastAsia"/>
          <w:sz w:val="18"/>
        </w:rPr>
        <w:t>靠自己对代码的理解来手动检查</w:t>
      </w:r>
      <w:r w:rsidR="00D622BD">
        <w:rPr>
          <w:rFonts w:ascii="Times New Roman" w:hAnsi="Times New Roman"/>
          <w:sz w:val="18"/>
        </w:rPr>
        <w:t>,</w:t>
      </w:r>
      <w:r w:rsidR="006848D9">
        <w:rPr>
          <w:rFonts w:ascii="Times New Roman" w:hAnsi="Times New Roman" w:hint="eastAsia"/>
          <w:sz w:val="18"/>
        </w:rPr>
        <w:t>所以</w:t>
      </w:r>
      <w:r w:rsidR="00D774C8">
        <w:rPr>
          <w:rFonts w:ascii="Times New Roman" w:hAnsi="Times New Roman" w:hint="eastAsia"/>
          <w:sz w:val="18"/>
        </w:rPr>
        <w:t>目前</w:t>
      </w:r>
      <w:r w:rsidR="00D622BD">
        <w:rPr>
          <w:rFonts w:ascii="Times New Roman" w:hAnsi="Times New Roman" w:hint="eastAsia"/>
          <w:sz w:val="18"/>
        </w:rPr>
        <w:t>缺陷定位技术</w:t>
      </w:r>
      <w:r w:rsidR="006848D9">
        <w:rPr>
          <w:rFonts w:ascii="Times New Roman" w:hAnsi="Times New Roman" w:hint="eastAsia"/>
          <w:sz w:val="18"/>
        </w:rPr>
        <w:t>所提供的</w:t>
      </w:r>
      <w:r w:rsidR="00D622BD">
        <w:rPr>
          <w:rFonts w:ascii="Times New Roman" w:hAnsi="Times New Roman" w:hint="eastAsia"/>
          <w:sz w:val="18"/>
        </w:rPr>
        <w:t>帮助</w:t>
      </w:r>
      <w:r w:rsidR="006848D9">
        <w:rPr>
          <w:rFonts w:ascii="Times New Roman" w:hAnsi="Times New Roman" w:hint="eastAsia"/>
          <w:sz w:val="18"/>
        </w:rPr>
        <w:t>很小</w:t>
      </w:r>
      <w:r w:rsidR="006848D9">
        <w:rPr>
          <w:rFonts w:ascii="Times New Roman" w:hAnsi="Times New Roman"/>
          <w:sz w:val="18"/>
        </w:rPr>
        <w:t>,</w:t>
      </w:r>
      <w:r w:rsidR="00E033E2">
        <w:rPr>
          <w:rFonts w:ascii="Times New Roman" w:hAnsi="Times New Roman"/>
          <w:sz w:val="18"/>
        </w:rPr>
        <w:t>导致它们的实用性</w:t>
      </w:r>
      <w:r w:rsidR="00E033E2">
        <w:rPr>
          <w:rFonts w:ascii="Times New Roman" w:hAnsi="Times New Roman" w:hint="eastAsia"/>
          <w:sz w:val="18"/>
        </w:rPr>
        <w:t>很难满足开发者的需要</w:t>
      </w:r>
      <w:r w:rsidR="00D622BD">
        <w:rPr>
          <w:rFonts w:ascii="Times New Roman" w:hAnsi="Times New Roman"/>
          <w:sz w:val="18"/>
        </w:rPr>
        <w:t>.</w:t>
      </w:r>
    </w:p>
    <w:p w14:paraId="2D21878F" w14:textId="77777777" w:rsidR="004C3ABF" w:rsidRDefault="005E20C2">
      <w:pPr>
        <w:ind w:firstLineChars="200" w:firstLine="372"/>
      </w:pPr>
      <w:r>
        <w:rPr>
          <w:rFonts w:hint="eastAsia"/>
        </w:rPr>
        <w:t>针对</w:t>
      </w:r>
      <w:r w:rsidR="00A36161">
        <w:rPr>
          <w:rFonts w:hint="eastAsia"/>
        </w:rPr>
        <w:t>缺陷定位技术面临的</w:t>
      </w:r>
      <w:r w:rsidR="00C6554C">
        <w:rPr>
          <w:rFonts w:hint="eastAsia"/>
        </w:rPr>
        <w:t>问题</w:t>
      </w:r>
      <w:r w:rsidR="00A36161">
        <w:rPr>
          <w:rFonts w:hint="eastAsia"/>
        </w:rPr>
        <w:t>挑战</w:t>
      </w:r>
      <w:r w:rsidR="00A36161">
        <w:t>,</w:t>
      </w:r>
      <w:r w:rsidR="00736C30">
        <w:rPr>
          <w:rFonts w:hint="eastAsia"/>
        </w:rPr>
        <w:t>我们</w:t>
      </w:r>
      <w:r w:rsidR="00A50C3A">
        <w:rPr>
          <w:rFonts w:hint="eastAsia"/>
        </w:rPr>
        <w:t>从结果分析、实验验证和修复指导</w:t>
      </w:r>
      <w:r w:rsidR="00736C30">
        <w:rPr>
          <w:rFonts w:hint="eastAsia"/>
        </w:rPr>
        <w:t>总结了以</w:t>
      </w:r>
      <w:r w:rsidR="00A36161">
        <w:rPr>
          <w:rFonts w:hint="eastAsia"/>
        </w:rPr>
        <w:t>下几方面可能将会成为进一步深入研究的重要方向</w:t>
      </w:r>
      <w:r w:rsidR="00A36161">
        <w:t>.</w:t>
      </w:r>
    </w:p>
    <w:p w14:paraId="7A5A53AF" w14:textId="3E0BF2BE" w:rsidR="004C3ABF" w:rsidRDefault="00382372" w:rsidP="00382372">
      <w:pPr>
        <w:numPr>
          <w:ilvl w:val="0"/>
          <w:numId w:val="27"/>
        </w:numPr>
      </w:pPr>
      <w:r w:rsidRPr="00382372">
        <w:rPr>
          <w:rFonts w:hint="eastAsia"/>
          <w:b/>
        </w:rPr>
        <w:t>结果分析</w:t>
      </w:r>
      <w:r w:rsidR="006820F3" w:rsidRPr="00382372">
        <w:rPr>
          <w:rFonts w:hint="eastAsia"/>
          <w:b/>
        </w:rPr>
        <w:t>.</w:t>
      </w:r>
      <w:r w:rsidR="006820F3">
        <w:t xml:space="preserve"> </w:t>
      </w:r>
      <w:r w:rsidR="00C44CE5">
        <w:rPr>
          <w:rFonts w:hint="eastAsia"/>
        </w:rPr>
        <w:t>其中一个研究方向是</w:t>
      </w:r>
      <w:r w:rsidR="008A2A8C">
        <w:rPr>
          <w:rFonts w:hint="eastAsia"/>
        </w:rPr>
        <w:t>在缺陷定位框架中应当具有侦测机制</w:t>
      </w:r>
      <w:r w:rsidR="008A2A8C">
        <w:t>,</w:t>
      </w:r>
      <w:r w:rsidR="008A2A8C">
        <w:t>对缺陷报告的特征进行检测</w:t>
      </w:r>
      <w:r w:rsidR="00C23F1B">
        <w:rPr>
          <w:rFonts w:hint="eastAsia"/>
        </w:rPr>
        <w:t>并进行分类</w:t>
      </w:r>
      <w:r w:rsidR="008A2A8C">
        <w:rPr>
          <w:rFonts w:hint="eastAsia"/>
        </w:rPr>
        <w:t>,</w:t>
      </w:r>
      <w:r w:rsidR="008A2A8C">
        <w:rPr>
          <w:rFonts w:hint="eastAsia"/>
        </w:rPr>
        <w:t>根据检测结果</w:t>
      </w:r>
      <w:r w:rsidR="008A2A8C">
        <w:t>,</w:t>
      </w:r>
      <w:r w:rsidR="008A2A8C">
        <w:t>缺陷定位框架应当决定是</w:t>
      </w:r>
      <w:r w:rsidR="008A2A8C">
        <w:rPr>
          <w:rFonts w:hint="eastAsia"/>
        </w:rPr>
        <w:t>使用他们提出</w:t>
      </w:r>
      <w:r w:rsidR="008A2A8C">
        <w:rPr>
          <w:rFonts w:hint="eastAsia"/>
        </w:rPr>
        <w:t>IRBL</w:t>
      </w:r>
      <w:r w:rsidR="008A2A8C">
        <w:rPr>
          <w:rFonts w:hint="eastAsia"/>
        </w:rPr>
        <w:t>方法进行定位还是放弃</w:t>
      </w:r>
      <w:r w:rsidR="002F051C">
        <w:rPr>
          <w:rFonts w:hint="eastAsia"/>
        </w:rPr>
        <w:t>对该报告的定位</w:t>
      </w:r>
      <w:r w:rsidR="00B46644">
        <w:t>.</w:t>
      </w:r>
      <w:r w:rsidR="00B46644">
        <w:rPr>
          <w:rFonts w:hint="eastAsia"/>
        </w:rPr>
        <w:t>这一过程的实现有利于开发者充分发挥</w:t>
      </w:r>
      <w:r w:rsidR="00B46644">
        <w:rPr>
          <w:rFonts w:hint="eastAsia"/>
        </w:rPr>
        <w:t>IRBL</w:t>
      </w:r>
      <w:r w:rsidR="00B46644">
        <w:rPr>
          <w:rFonts w:hint="eastAsia"/>
        </w:rPr>
        <w:t>方法在其擅长处理的缺陷报告中进行推荐的能力并且避免他们</w:t>
      </w:r>
      <w:r w:rsidR="00D507C3">
        <w:rPr>
          <w:rFonts w:hint="eastAsia"/>
        </w:rPr>
        <w:t>给出低效的推荐结果</w:t>
      </w:r>
      <w:r w:rsidR="00B46644">
        <w:t>.</w:t>
      </w:r>
      <w:r w:rsidR="00B629E7">
        <w:rPr>
          <w:rFonts w:hint="eastAsia"/>
        </w:rPr>
        <w:t>这</w:t>
      </w:r>
      <w:r w:rsidR="00685A95">
        <w:rPr>
          <w:rFonts w:hint="eastAsia"/>
        </w:rPr>
        <w:t>种</w:t>
      </w:r>
      <w:r w:rsidR="00B629E7">
        <w:rPr>
          <w:rFonts w:hint="eastAsia"/>
        </w:rPr>
        <w:t>机制的建立需要对</w:t>
      </w:r>
      <w:r w:rsidR="00B629E7">
        <w:rPr>
          <w:rFonts w:hint="eastAsia"/>
        </w:rPr>
        <w:t>IRBL</w:t>
      </w:r>
      <w:r w:rsidR="00B629E7">
        <w:rPr>
          <w:rFonts w:hint="eastAsia"/>
        </w:rPr>
        <w:t>方法的定位结果进行分析</w:t>
      </w:r>
      <w:r w:rsidR="00B629E7">
        <w:t>,</w:t>
      </w:r>
      <w:r w:rsidR="00B629E7">
        <w:rPr>
          <w:rFonts w:hint="eastAsia"/>
        </w:rPr>
        <w:t>通过</w:t>
      </w:r>
      <w:r w:rsidR="00B629E7">
        <w:rPr>
          <w:rFonts w:hint="eastAsia"/>
        </w:rPr>
        <w:lastRenderedPageBreak/>
        <w:t>收集较差的推荐列表所对应的</w:t>
      </w:r>
      <w:proofErr w:type="gramStart"/>
      <w:r w:rsidR="00B629E7">
        <w:rPr>
          <w:rFonts w:hint="eastAsia"/>
        </w:rPr>
        <w:t>的</w:t>
      </w:r>
      <w:proofErr w:type="gramEnd"/>
      <w:r w:rsidR="00B629E7">
        <w:rPr>
          <w:rFonts w:hint="eastAsia"/>
        </w:rPr>
        <w:t>缺陷报告</w:t>
      </w:r>
      <w:r w:rsidR="00B629E7">
        <w:t>,</w:t>
      </w:r>
      <w:r w:rsidR="00B629E7">
        <w:rPr>
          <w:rFonts w:hint="eastAsia"/>
        </w:rPr>
        <w:t>分析这些缺陷报告的特征</w:t>
      </w:r>
      <w:r w:rsidR="00B629E7">
        <w:t>,</w:t>
      </w:r>
      <w:r w:rsidR="00B629E7">
        <w:rPr>
          <w:rFonts w:hint="eastAsia"/>
        </w:rPr>
        <w:t>在应用时遇到具备这类特征的缺陷报告就停止使用</w:t>
      </w:r>
      <w:r w:rsidR="00B629E7">
        <w:rPr>
          <w:rFonts w:hint="eastAsia"/>
        </w:rPr>
        <w:t>IRBL</w:t>
      </w:r>
      <w:r w:rsidR="00B629E7">
        <w:rPr>
          <w:rFonts w:hint="eastAsia"/>
        </w:rPr>
        <w:t>方法而是进行人工处理或者借助其他技术来帮助定位</w:t>
      </w:r>
      <w:r w:rsidR="003346AD">
        <w:t>;</w:t>
      </w:r>
    </w:p>
    <w:p w14:paraId="76495F80" w14:textId="77777777" w:rsidR="004C3ABF" w:rsidRDefault="005401F9">
      <w:pPr>
        <w:numPr>
          <w:ilvl w:val="0"/>
          <w:numId w:val="27"/>
        </w:numPr>
      </w:pPr>
      <w:r w:rsidRPr="005401F9">
        <w:rPr>
          <w:rFonts w:hint="eastAsia"/>
          <w:b/>
        </w:rPr>
        <w:t>实验验证</w:t>
      </w:r>
      <w:r w:rsidR="00D71CFB" w:rsidRPr="005401F9">
        <w:rPr>
          <w:rFonts w:hint="eastAsia"/>
          <w:b/>
        </w:rPr>
        <w:t>.</w:t>
      </w:r>
      <w:r w:rsidR="00382372">
        <w:t xml:space="preserve"> </w:t>
      </w:r>
      <w:r w:rsidR="007655EE">
        <w:rPr>
          <w:rFonts w:hint="eastAsia"/>
        </w:rPr>
        <w:t>另一个研究方向是</w:t>
      </w:r>
      <w:r w:rsidR="00D44AE3">
        <w:rPr>
          <w:rFonts w:hint="eastAsia"/>
        </w:rPr>
        <w:t>增加</w:t>
      </w:r>
      <w:r w:rsidR="007655EE">
        <w:rPr>
          <w:rFonts w:hint="eastAsia"/>
        </w:rPr>
        <w:t>科学准确</w:t>
      </w:r>
      <w:r w:rsidR="003515E5">
        <w:rPr>
          <w:rFonts w:hint="eastAsia"/>
        </w:rPr>
        <w:t>对比</w:t>
      </w:r>
      <w:r w:rsidR="007655EE">
        <w:rPr>
          <w:rFonts w:hint="eastAsia"/>
        </w:rPr>
        <w:t>实验</w:t>
      </w:r>
      <w:r w:rsidR="003515E5">
        <w:rPr>
          <w:rFonts w:hint="eastAsia"/>
        </w:rPr>
        <w:t>研究目前方法的有效性</w:t>
      </w:r>
      <w:r w:rsidR="007655EE">
        <w:t>.</w:t>
      </w:r>
      <w:r w:rsidR="007655EE">
        <w:rPr>
          <w:rFonts w:hint="eastAsia"/>
        </w:rPr>
        <w:t>主要包括</w:t>
      </w:r>
      <w:r w:rsidR="003515E5">
        <w:rPr>
          <w:rFonts w:hint="eastAsia"/>
        </w:rPr>
        <w:t>两</w:t>
      </w:r>
      <w:r w:rsidR="007655EE">
        <w:rPr>
          <w:rFonts w:hint="eastAsia"/>
        </w:rPr>
        <w:t>个方面</w:t>
      </w:r>
      <w:r w:rsidR="00B45920">
        <w:t xml:space="preserve">, </w:t>
      </w:r>
      <w:r w:rsidR="007655EE">
        <w:t>1)</w:t>
      </w:r>
      <w:r w:rsidR="00B45920">
        <w:t xml:space="preserve"> </w:t>
      </w:r>
      <w:r w:rsidR="007655EE">
        <w:rPr>
          <w:rFonts w:hint="eastAsia"/>
        </w:rPr>
        <w:t>收集</w:t>
      </w:r>
      <w:r w:rsidR="007D0694">
        <w:rPr>
          <w:rFonts w:hint="eastAsia"/>
        </w:rPr>
        <w:t>全面</w:t>
      </w:r>
      <w:r w:rsidR="007655EE">
        <w:rPr>
          <w:rFonts w:hint="eastAsia"/>
        </w:rPr>
        <w:t>精准的数据集</w:t>
      </w:r>
      <w:r w:rsidR="00CF3926">
        <w:t>.</w:t>
      </w:r>
      <w:r w:rsidR="00CF3926">
        <w:rPr>
          <w:rFonts w:hint="eastAsia"/>
        </w:rPr>
        <w:t>目前的研究所使用的数据集极其不统一</w:t>
      </w:r>
      <w:r w:rsidR="00CF3926">
        <w:t>,</w:t>
      </w:r>
      <w:r w:rsidR="00CF3926">
        <w:rPr>
          <w:rFonts w:hint="eastAsia"/>
        </w:rPr>
        <w:t>所以他们得出的结论具有片面性</w:t>
      </w:r>
      <w:r w:rsidR="00CF3926">
        <w:t>,</w:t>
      </w:r>
      <w:r w:rsidR="00CF3926">
        <w:rPr>
          <w:rFonts w:hint="eastAsia"/>
        </w:rPr>
        <w:t>不能代表其真实的性能</w:t>
      </w:r>
      <w:r w:rsidR="00C220CC">
        <w:rPr>
          <w:rFonts w:hint="eastAsia"/>
        </w:rPr>
        <w:t>.</w:t>
      </w:r>
      <w:r w:rsidR="00CF3926">
        <w:rPr>
          <w:rFonts w:hint="eastAsia"/>
        </w:rPr>
        <w:t>为基于信息检索的缺陷定位研究收集更多的准确数据集</w:t>
      </w:r>
      <w:r w:rsidR="00CF3926">
        <w:t>,</w:t>
      </w:r>
      <w:r w:rsidR="00CF3926">
        <w:rPr>
          <w:rFonts w:hint="eastAsia"/>
        </w:rPr>
        <w:t>需要涵盖各种语言的书写的项目以及各个领域的项目用来验证方法的有效性和泛化性</w:t>
      </w:r>
      <w:r w:rsidR="00CF3926">
        <w:t>.</w:t>
      </w:r>
      <w:r w:rsidR="007F40A6">
        <w:t xml:space="preserve"> 2)</w:t>
      </w:r>
      <w:r w:rsidR="00F95E7E">
        <w:t>设置科学的实验流程</w:t>
      </w:r>
      <w:r w:rsidR="009B11D0">
        <w:t>和设置</w:t>
      </w:r>
      <w:r w:rsidR="00F95E7E">
        <w:rPr>
          <w:rFonts w:hint="eastAsia"/>
        </w:rPr>
        <w:t>.</w:t>
      </w:r>
      <w:r w:rsidR="00FF7277">
        <w:rPr>
          <w:rFonts w:hint="eastAsia"/>
        </w:rPr>
        <w:t>目前的研究所用的实验设置</w:t>
      </w:r>
      <w:r w:rsidR="00915D69">
        <w:rPr>
          <w:rFonts w:hint="eastAsia"/>
        </w:rPr>
        <w:t>比较混乱</w:t>
      </w:r>
      <w:r w:rsidR="00915D69">
        <w:t>,</w:t>
      </w:r>
      <w:r w:rsidR="00915D69">
        <w:rPr>
          <w:rFonts w:hint="eastAsia"/>
        </w:rPr>
        <w:t>这也会影响实验结果的准确性</w:t>
      </w:r>
      <w:r w:rsidR="00915D69">
        <w:t>.</w:t>
      </w:r>
      <w:r w:rsidR="009B11D0">
        <w:rPr>
          <w:rFonts w:hint="eastAsia"/>
        </w:rPr>
        <w:t>因此需要</w:t>
      </w:r>
      <w:r w:rsidR="00CF177F">
        <w:rPr>
          <w:rFonts w:hint="eastAsia"/>
        </w:rPr>
        <w:t>在科学统一的流程和设置下进行实验</w:t>
      </w:r>
      <w:r w:rsidR="00CF177F">
        <w:t>.</w:t>
      </w:r>
      <w:r w:rsidR="00283F2C">
        <w:rPr>
          <w:rFonts w:hint="eastAsia"/>
        </w:rPr>
        <w:t>实验设计要符合现实开发的场景</w:t>
      </w:r>
      <w:r w:rsidR="00A30CDE">
        <w:rPr>
          <w:rFonts w:hint="eastAsia"/>
        </w:rPr>
        <w:t>以确保其实用性</w:t>
      </w:r>
      <w:r w:rsidR="003346AD">
        <w:t>;</w:t>
      </w:r>
    </w:p>
    <w:p w14:paraId="77E1A64F" w14:textId="632E58C4" w:rsidR="004C3ABF" w:rsidRDefault="00A36161">
      <w:pPr>
        <w:numPr>
          <w:ilvl w:val="0"/>
          <w:numId w:val="27"/>
        </w:numPr>
      </w:pPr>
      <w:r w:rsidRPr="00A43A61">
        <w:rPr>
          <w:b/>
        </w:rPr>
        <w:t>修复</w:t>
      </w:r>
      <w:r w:rsidRPr="00A43A61">
        <w:rPr>
          <w:rFonts w:hint="eastAsia"/>
          <w:b/>
        </w:rPr>
        <w:t>指导</w:t>
      </w:r>
      <w:r w:rsidR="005401F9" w:rsidRPr="00A43A61">
        <w:rPr>
          <w:b/>
        </w:rPr>
        <w:t>.</w:t>
      </w:r>
      <w:r w:rsidR="005401F9">
        <w:rPr>
          <w:rFonts w:hint="eastAsia"/>
        </w:rPr>
        <w:t xml:space="preserve"> </w:t>
      </w:r>
      <w:r w:rsidR="001352FA">
        <w:rPr>
          <w:rFonts w:hint="eastAsia"/>
        </w:rPr>
        <w:t>另</w:t>
      </w:r>
      <w:r w:rsidR="005E20C2">
        <w:rPr>
          <w:rFonts w:hint="eastAsia"/>
        </w:rPr>
        <w:t>一个</w:t>
      </w:r>
      <w:r w:rsidR="001352FA">
        <w:rPr>
          <w:rFonts w:hint="eastAsia"/>
        </w:rPr>
        <w:t>重要的</w:t>
      </w:r>
      <w:r w:rsidR="005E20C2">
        <w:rPr>
          <w:rFonts w:hint="eastAsia"/>
        </w:rPr>
        <w:t>研究</w:t>
      </w:r>
      <w:r w:rsidR="001352FA">
        <w:rPr>
          <w:rFonts w:hint="eastAsia"/>
        </w:rPr>
        <w:t>方向是</w:t>
      </w:r>
      <w:r w:rsidR="003402F0">
        <w:rPr>
          <w:rFonts w:hint="eastAsia"/>
        </w:rPr>
        <w:t>对缺陷定位的结果提供修复指导提示信息</w:t>
      </w:r>
      <w:r w:rsidR="003402F0">
        <w:t>.</w:t>
      </w:r>
      <w:r w:rsidR="00484268">
        <w:rPr>
          <w:rFonts w:hint="eastAsia"/>
        </w:rPr>
        <w:t>对于给定的推荐结果列表</w:t>
      </w:r>
      <w:r w:rsidR="00484268">
        <w:t>,</w:t>
      </w:r>
      <w:r w:rsidR="00C46E77">
        <w:rPr>
          <w:rFonts w:hint="eastAsia"/>
        </w:rPr>
        <w:t>开发人员只能按照顺序从头开始审查</w:t>
      </w:r>
      <w:r w:rsidR="00C46E77">
        <w:t>,</w:t>
      </w:r>
      <w:r w:rsidR="00C46E77">
        <w:rPr>
          <w:rFonts w:hint="eastAsia"/>
        </w:rPr>
        <w:t>这还是需要</w:t>
      </w:r>
      <w:r w:rsidR="0078528A">
        <w:rPr>
          <w:rFonts w:hint="eastAsia"/>
        </w:rPr>
        <w:t>大量</w:t>
      </w:r>
      <w:r w:rsidR="00C46E77">
        <w:rPr>
          <w:rFonts w:hint="eastAsia"/>
        </w:rPr>
        <w:t>花费精力来理解缺陷</w:t>
      </w:r>
      <w:r w:rsidR="00C46E77">
        <w:t>.</w:t>
      </w:r>
      <w:r w:rsidR="00C46E77">
        <w:rPr>
          <w:rFonts w:hint="eastAsia"/>
        </w:rPr>
        <w:t>如果</w:t>
      </w:r>
      <w:r w:rsidR="00484268">
        <w:t>IRBL</w:t>
      </w:r>
      <w:r w:rsidR="00484268">
        <w:t>方法能够</w:t>
      </w:r>
      <w:r w:rsidR="00484268">
        <w:rPr>
          <w:rFonts w:hint="eastAsia"/>
        </w:rPr>
        <w:t>指出其中列表中的文件中哪些特征是与缺陷报告描述内容相符</w:t>
      </w:r>
      <w:r w:rsidR="00484268">
        <w:t>,</w:t>
      </w:r>
      <w:r w:rsidR="00484268">
        <w:rPr>
          <w:rFonts w:hint="eastAsia"/>
        </w:rPr>
        <w:t>这可以在很大程度上帮助开发人员快速理解缺陷并顺利进行后续的修复工作</w:t>
      </w:r>
      <w:r w:rsidR="00484268">
        <w:t>.</w:t>
      </w:r>
    </w:p>
    <w:p w14:paraId="26B62BCC" w14:textId="77777777" w:rsidR="004C3ABF" w:rsidRDefault="00A36161">
      <w:pPr>
        <w:pStyle w:val="1"/>
      </w:pPr>
      <w:r>
        <w:t>结束语</w:t>
      </w:r>
    </w:p>
    <w:p w14:paraId="35BAF7C5" w14:textId="1893A906" w:rsidR="004C3ABF" w:rsidRDefault="00B86F37" w:rsidP="001B6A5B">
      <w:pPr>
        <w:ind w:firstLineChars="200" w:firstLine="372"/>
      </w:pPr>
      <w:r>
        <w:rPr>
          <w:rFonts w:hint="eastAsia"/>
        </w:rPr>
        <w:t>近年来</w:t>
      </w:r>
      <w:r>
        <w:t>,</w:t>
      </w:r>
      <w:r>
        <w:rPr>
          <w:rFonts w:hint="eastAsia"/>
        </w:rPr>
        <w:t>基于信息检索的</w:t>
      </w:r>
      <w:r w:rsidR="00A36161">
        <w:rPr>
          <w:rFonts w:hint="eastAsia"/>
        </w:rPr>
        <w:t>缺陷定位</w:t>
      </w:r>
      <w:r>
        <w:rPr>
          <w:rFonts w:hint="eastAsia"/>
        </w:rPr>
        <w:t>技术</w:t>
      </w:r>
      <w:r w:rsidR="000C02B2">
        <w:t>(IRBL)</w:t>
      </w:r>
      <w:r>
        <w:rPr>
          <w:rFonts w:hint="eastAsia"/>
        </w:rPr>
        <w:t>由于其</w:t>
      </w:r>
      <w:r w:rsidR="000C02B2">
        <w:rPr>
          <w:rFonts w:hint="eastAsia"/>
        </w:rPr>
        <w:t>具有外部依赖少、计算成本低的优势</w:t>
      </w:r>
      <w:r w:rsidR="000C02B2">
        <w:t>,</w:t>
      </w:r>
      <w:r w:rsidR="000C02B2">
        <w:rPr>
          <w:rFonts w:hint="eastAsia"/>
        </w:rPr>
        <w:t>成为了缺陷定位领域的研究热点</w:t>
      </w:r>
      <w:r w:rsidR="00A36161">
        <w:rPr>
          <w:rFonts w:hint="eastAsia"/>
        </w:rPr>
        <w:t>.</w:t>
      </w:r>
      <w:r w:rsidR="000C02B2">
        <w:rPr>
          <w:rFonts w:hint="eastAsia"/>
        </w:rPr>
        <w:t>本文围绕</w:t>
      </w:r>
      <w:r w:rsidR="000C02B2">
        <w:rPr>
          <w:rFonts w:hint="eastAsia"/>
        </w:rPr>
        <w:t>IRBL</w:t>
      </w:r>
      <w:r w:rsidR="006F3E9E">
        <w:rPr>
          <w:rFonts w:hint="eastAsia"/>
        </w:rPr>
        <w:t>方法</w:t>
      </w:r>
      <w:r w:rsidR="000C02B2">
        <w:rPr>
          <w:rFonts w:hint="eastAsia"/>
        </w:rPr>
        <w:t>的模型改良和模型评估两大方面对当前的研究工作进行了梳理和总结</w:t>
      </w:r>
      <w:r w:rsidR="00A36161">
        <w:t>.</w:t>
      </w:r>
      <w:r w:rsidR="000C02B2">
        <w:rPr>
          <w:rFonts w:hint="eastAsia"/>
        </w:rPr>
        <w:t>基于当前的研究进展</w:t>
      </w:r>
      <w:r w:rsidR="000C02B2">
        <w:t>,</w:t>
      </w:r>
      <w:r w:rsidR="000C02B2">
        <w:rPr>
          <w:rFonts w:hint="eastAsia"/>
        </w:rPr>
        <w:t>本文总结了该领域面临的主要挑战并指出了未来可能的研究方向</w:t>
      </w:r>
      <w:r w:rsidR="00586920">
        <w:rPr>
          <w:rFonts w:hint="eastAsia"/>
        </w:rPr>
        <w:t>.</w:t>
      </w:r>
      <w:r>
        <w:rPr>
          <w:rFonts w:hint="eastAsia"/>
        </w:rPr>
        <w:t>主要工作总结如下</w:t>
      </w:r>
      <w:r w:rsidR="00751D3C">
        <w:t>:</w:t>
      </w:r>
      <w:r w:rsidR="006D0F1D">
        <w:t xml:space="preserve"> </w:t>
      </w:r>
      <w:r>
        <w:t xml:space="preserve">(1) </w:t>
      </w:r>
      <w:r w:rsidR="00751D3C">
        <w:rPr>
          <w:rFonts w:hint="eastAsia"/>
        </w:rPr>
        <w:t>针对模型改良</w:t>
      </w:r>
      <w:r w:rsidR="00751D3C">
        <w:t>,</w:t>
      </w:r>
      <w:r w:rsidR="00751D3C">
        <w:rPr>
          <w:rFonts w:hint="eastAsia"/>
        </w:rPr>
        <w:t>本文从更换检索模型、使用特征分析和进行查询重构三个维度进行归类和阐述</w:t>
      </w:r>
      <w:r w:rsidR="00751D3C">
        <w:t xml:space="preserve">; (2) </w:t>
      </w:r>
      <w:r w:rsidR="00751D3C">
        <w:rPr>
          <w:rFonts w:hint="eastAsia"/>
        </w:rPr>
        <w:t>针对模型评估</w:t>
      </w:r>
      <w:r w:rsidR="00751D3C">
        <w:t>,</w:t>
      </w:r>
      <w:r w:rsidR="006D0F1D">
        <w:rPr>
          <w:rFonts w:hint="eastAsia"/>
        </w:rPr>
        <w:t>本文从模型比较、评价指标和实验数据三个维</w:t>
      </w:r>
      <w:proofErr w:type="gramStart"/>
      <w:r w:rsidR="006D0F1D">
        <w:rPr>
          <w:rFonts w:hint="eastAsia"/>
        </w:rPr>
        <w:t>度</w:t>
      </w:r>
      <w:r w:rsidR="00751D3C">
        <w:rPr>
          <w:rFonts w:hint="eastAsia"/>
        </w:rPr>
        <w:t>总结</w:t>
      </w:r>
      <w:proofErr w:type="gramEnd"/>
      <w:r w:rsidR="00751D3C">
        <w:rPr>
          <w:rFonts w:hint="eastAsia"/>
        </w:rPr>
        <w:t>该领域的评估现状和</w:t>
      </w:r>
      <w:r w:rsidR="00751D3C" w:rsidRPr="004E4AAE">
        <w:rPr>
          <w:rFonts w:hint="eastAsia"/>
        </w:rPr>
        <w:t>存在的问题</w:t>
      </w:r>
      <w:r w:rsidR="00751D3C" w:rsidRPr="004E4AAE">
        <w:t xml:space="preserve">; (3) </w:t>
      </w:r>
      <w:r w:rsidR="00751D3C" w:rsidRPr="004E4AAE">
        <w:t>本文</w:t>
      </w:r>
      <w:r w:rsidR="004E4AAE" w:rsidRPr="004E4AAE">
        <w:t>从</w:t>
      </w:r>
      <w:r w:rsidR="006D0F1D">
        <w:rPr>
          <w:rFonts w:hint="eastAsia"/>
        </w:rPr>
        <w:t>局限性、</w:t>
      </w:r>
      <w:r w:rsidR="006D0F1D">
        <w:t>泛化性</w:t>
      </w:r>
      <w:r w:rsidR="006D0F1D">
        <w:rPr>
          <w:rFonts w:hint="eastAsia"/>
        </w:rPr>
        <w:t>、</w:t>
      </w:r>
      <w:r w:rsidR="006D0F1D">
        <w:t>准确性和实用性</w:t>
      </w:r>
      <w:r w:rsidR="004E4AAE" w:rsidRPr="004E4AAE">
        <w:t>四个角度</w:t>
      </w:r>
      <w:r w:rsidR="00751D3C" w:rsidRPr="004E4AAE">
        <w:t>总结了当前</w:t>
      </w:r>
      <w:r w:rsidR="004E4AAE" w:rsidRPr="004E4AAE">
        <w:t>IRBL</w:t>
      </w:r>
      <w:r w:rsidR="004E4AAE" w:rsidRPr="004E4AAE">
        <w:rPr>
          <w:rFonts w:hint="eastAsia"/>
        </w:rPr>
        <w:t>领域研究</w:t>
      </w:r>
      <w:r w:rsidR="00751D3C" w:rsidRPr="004E4AAE">
        <w:t>面临的</w:t>
      </w:r>
      <w:r w:rsidR="004E4AAE" w:rsidRPr="004E4AAE">
        <w:t>问题</w:t>
      </w:r>
      <w:r w:rsidR="00751D3C" w:rsidRPr="004E4AAE">
        <w:t>挑战并针对性地</w:t>
      </w:r>
      <w:r w:rsidR="00417240">
        <w:rPr>
          <w:rFonts w:hint="eastAsia"/>
        </w:rPr>
        <w:t>指出</w:t>
      </w:r>
      <w:r w:rsidR="00751D3C" w:rsidRPr="004E4AAE">
        <w:t>了未来的研究方向</w:t>
      </w:r>
      <w:r w:rsidR="00751D3C" w:rsidRPr="004E4AAE">
        <w:rPr>
          <w:rFonts w:hint="eastAsia"/>
        </w:rPr>
        <w:t>.</w:t>
      </w:r>
    </w:p>
    <w:p w14:paraId="60BFFF0E" w14:textId="77777777" w:rsidR="004C3ABF" w:rsidRDefault="00A36161">
      <w:pPr>
        <w:pStyle w:val="Reference"/>
        <w:rPr>
          <w:b w:val="0"/>
          <w:bCs/>
          <w:color w:val="000000"/>
        </w:rPr>
      </w:pPr>
      <w:r>
        <w:rPr>
          <w:color w:val="000000"/>
        </w:rPr>
        <w:t>References</w:t>
      </w:r>
      <w:r>
        <w:rPr>
          <w:b w:val="0"/>
          <w:bCs/>
          <w:color w:val="000000"/>
        </w:rPr>
        <w:t>:</w:t>
      </w:r>
    </w:p>
    <w:p w14:paraId="40A8A8A8" w14:textId="77777777" w:rsidR="004C3ABF" w:rsidRDefault="00A36161">
      <w:pPr>
        <w:pStyle w:val="TextofReference1"/>
      </w:pPr>
      <w:r>
        <w:tab/>
      </w:r>
      <w:proofErr w:type="spellStart"/>
      <w:r>
        <w:t>Dallmeier</w:t>
      </w:r>
      <w:proofErr w:type="spellEnd"/>
      <w:r>
        <w:t xml:space="preserve"> V, Zimmermann T. Extraction of bug localization benchmarks from history. ASE 2007:433-436.</w:t>
      </w:r>
    </w:p>
    <w:p w14:paraId="215B1671" w14:textId="77777777" w:rsidR="004C3ABF" w:rsidRDefault="00A36161">
      <w:pPr>
        <w:pStyle w:val="TextofReference1"/>
      </w:pPr>
      <w:r>
        <w:t xml:space="preserve">Chen IX, </w:t>
      </w:r>
      <w:proofErr w:type="spellStart"/>
      <w:r>
        <w:t>Jaygarl</w:t>
      </w:r>
      <w:proofErr w:type="spellEnd"/>
      <w:r>
        <w:t xml:space="preserve"> H, Yang CZ, Wu PJ. Information retrieval on bug locations by learning co-located bug report clusters. SIGIR 2008:801-802.</w:t>
      </w:r>
    </w:p>
    <w:p w14:paraId="3E78A59F" w14:textId="703518F5" w:rsidR="004C3ABF" w:rsidRDefault="00A36161">
      <w:pPr>
        <w:pStyle w:val="TextofReference1"/>
      </w:pPr>
      <w:r>
        <w:t>Stacy K. Lukins, Nicholas A. Kraft, Letha H. Etzkorn. Bug localization using latent Dirichlet allocation. Information &amp; Software Tech</w:t>
      </w:r>
      <w:r w:rsidR="00B4420F">
        <w:t>nology, 2010,52(9): 972-990.</w:t>
      </w:r>
    </w:p>
    <w:p w14:paraId="3576A3EC" w14:textId="6449F2C6" w:rsidR="004C3ABF" w:rsidRDefault="00A36161">
      <w:pPr>
        <w:pStyle w:val="TextofReference1"/>
      </w:pPr>
      <w:r>
        <w:t>Nichols BD. Augmented bug localization using past bug information. ACM Southeast Regional Conference</w:t>
      </w:r>
      <w:r w:rsidR="00B4420F">
        <w:t>.</w:t>
      </w:r>
      <w:r w:rsidR="00816639">
        <w:t xml:space="preserve"> 2010:</w:t>
      </w:r>
      <w:r>
        <w:t>61.</w:t>
      </w:r>
    </w:p>
    <w:p w14:paraId="237B6270" w14:textId="77777777" w:rsidR="004C3ABF" w:rsidRDefault="00A36161">
      <w:pPr>
        <w:pStyle w:val="TextofReference1"/>
      </w:pPr>
      <w:r>
        <w:t xml:space="preserve">Lee HJ, Naish L, </w:t>
      </w:r>
      <w:proofErr w:type="spellStart"/>
      <w:r>
        <w:t>Ramamohanarao</w:t>
      </w:r>
      <w:proofErr w:type="spellEnd"/>
      <w:r>
        <w:t xml:space="preserve"> K. Effective software bug localization using spectral </w:t>
      </w:r>
      <w:proofErr w:type="spellStart"/>
      <w:r>
        <w:t>requency</w:t>
      </w:r>
      <w:proofErr w:type="spellEnd"/>
      <w:r>
        <w:t xml:space="preserve"> weighting function. COMPSAC 2010:218-227.</w:t>
      </w:r>
    </w:p>
    <w:p w14:paraId="4F7C2406" w14:textId="77777777" w:rsidR="004C3ABF" w:rsidRDefault="00A36161">
      <w:pPr>
        <w:pStyle w:val="TextofReference1"/>
      </w:pPr>
      <w:r>
        <w:t>Chen IX, Li CH, Yang CZ. Mining co-location relationships among bug reports to localize fault-prone modules. IEICE Transactions, 2011,93-</w:t>
      </w:r>
      <w:proofErr w:type="gramStart"/>
      <w:r>
        <w:t>D(</w:t>
      </w:r>
      <w:proofErr w:type="gramEnd"/>
      <w:r>
        <w:t>5):1154-1161.</w:t>
      </w:r>
    </w:p>
    <w:p w14:paraId="687EE301" w14:textId="77777777" w:rsidR="004C3ABF" w:rsidRDefault="00A36161">
      <w:pPr>
        <w:pStyle w:val="TextofReference1"/>
      </w:pPr>
      <w:r>
        <w:tab/>
        <w:t>Beard MD. Extending bug localization using information retrieval and code clone location techniques. WCRE 2011:425-428.</w:t>
      </w:r>
    </w:p>
    <w:p w14:paraId="66D77B9F" w14:textId="77777777" w:rsidR="004C3ABF" w:rsidRDefault="00A36161">
      <w:pPr>
        <w:pStyle w:val="TextofReference1"/>
      </w:pPr>
      <w:r>
        <w:tab/>
        <w:t>Beard MD, Kraft NA, Etzkorn LH, Lukins SK</w:t>
      </w:r>
      <w:r>
        <w:rPr>
          <w:rFonts w:hint="eastAsia"/>
        </w:rPr>
        <w:t xml:space="preserve">. </w:t>
      </w:r>
      <w:r>
        <w:t>Measuring the accuracy of information retrieval based bug localization techniques. WCRE 2011:124-128.</w:t>
      </w:r>
    </w:p>
    <w:p w14:paraId="73AE6FEE" w14:textId="7B689A71" w:rsidR="004C3ABF" w:rsidRDefault="00A36161">
      <w:pPr>
        <w:pStyle w:val="TextofReference1"/>
      </w:pPr>
      <w:r>
        <w:t>Zhou J, Zhang HY, Lo D. Where should the bug be fixed? More accurate information retrieval-based bug localization based on bug report. In: Proc. of the 34th Int’l</w:t>
      </w:r>
      <w:r>
        <w:rPr>
          <w:rFonts w:hint="eastAsia"/>
        </w:rPr>
        <w:t xml:space="preserve"> </w:t>
      </w:r>
      <w:r>
        <w:t>Conf. on Software Engineer</w:t>
      </w:r>
      <w:r w:rsidR="001243D0">
        <w:t>ing. ACM Press, 2012:14-24.</w:t>
      </w:r>
    </w:p>
    <w:p w14:paraId="0608F041" w14:textId="77777777" w:rsidR="004C3ABF" w:rsidRDefault="00A36161">
      <w:pPr>
        <w:pStyle w:val="TextofReference1"/>
      </w:pPr>
      <w:r>
        <w:tab/>
      </w:r>
      <w:proofErr w:type="spellStart"/>
      <w:r>
        <w:t>Sisman</w:t>
      </w:r>
      <w:proofErr w:type="spellEnd"/>
      <w:r>
        <w:t xml:space="preserve"> B, Kak AC. Incorporating version histories in information retrieval based bug localization. MSR 2012:50-59.</w:t>
      </w:r>
    </w:p>
    <w:p w14:paraId="1FF5AB95" w14:textId="21F13454" w:rsidR="004C3ABF" w:rsidRDefault="00A36161">
      <w:pPr>
        <w:pStyle w:val="TextofReference1"/>
      </w:pPr>
      <w:r>
        <w:t xml:space="preserve">Thomas SW, Nagappan M, </w:t>
      </w:r>
      <w:proofErr w:type="spellStart"/>
      <w:r>
        <w:t>Blostein</w:t>
      </w:r>
      <w:proofErr w:type="spellEnd"/>
      <w:r>
        <w:t xml:space="preserve"> D, Hassan AE. The impact of classifier configuration and classifier combination on bug localization. IEEE Trans. Softw</w:t>
      </w:r>
      <w:r w:rsidR="00DD08B5">
        <w:t>are Eng, 2013,39(10):1427-1443.</w:t>
      </w:r>
    </w:p>
    <w:p w14:paraId="2EC42EEC" w14:textId="77777777" w:rsidR="004C3ABF" w:rsidRDefault="00A36161">
      <w:pPr>
        <w:pStyle w:val="TextofReference1"/>
      </w:pPr>
      <w:r>
        <w:t>Saha RK, Lease M, Khurshid S, Perry DE</w:t>
      </w:r>
      <w:r>
        <w:rPr>
          <w:rFonts w:hint="eastAsia"/>
        </w:rPr>
        <w:t xml:space="preserve">. </w:t>
      </w:r>
      <w:r>
        <w:t>Improving bug localization using structured information retrieval. ASE 2013:345-355.</w:t>
      </w:r>
    </w:p>
    <w:p w14:paraId="3748EBA0" w14:textId="77777777" w:rsidR="004C3ABF" w:rsidRDefault="00A36161">
      <w:pPr>
        <w:pStyle w:val="TextofReference1"/>
      </w:pPr>
      <w:proofErr w:type="spellStart"/>
      <w:r>
        <w:t>Sisman</w:t>
      </w:r>
      <w:proofErr w:type="spellEnd"/>
      <w:r>
        <w:t xml:space="preserve"> B, Kak AC. Assisting code search with automatic query reformulation for bug localization. MSR 2013:309-318.</w:t>
      </w:r>
    </w:p>
    <w:p w14:paraId="03843571" w14:textId="77777777" w:rsidR="004C3ABF" w:rsidRDefault="00A36161">
      <w:pPr>
        <w:pStyle w:val="TextofReference1"/>
      </w:pPr>
      <w:r>
        <w:t xml:space="preserve">Wang SH, </w:t>
      </w:r>
      <w:proofErr w:type="spellStart"/>
      <w:r>
        <w:t>Khomh</w:t>
      </w:r>
      <w:proofErr w:type="spellEnd"/>
      <w:r>
        <w:t xml:space="preserve"> F, Zou Y. Improving bug localization using correlations in crash reports. MSR 2013:247-256.</w:t>
      </w:r>
    </w:p>
    <w:p w14:paraId="0202DB23" w14:textId="77777777" w:rsidR="004C3ABF" w:rsidRDefault="00A36161">
      <w:pPr>
        <w:pStyle w:val="TextofReference1"/>
      </w:pPr>
      <w:proofErr w:type="spellStart"/>
      <w:r>
        <w:lastRenderedPageBreak/>
        <w:t>Tantithamthavorn</w:t>
      </w:r>
      <w:proofErr w:type="spellEnd"/>
      <w:r>
        <w:t xml:space="preserve"> C, Ihara A, Matsumoto K. Using co-change histories to improve bug localization performance. SNPD 2013:543-548.</w:t>
      </w:r>
    </w:p>
    <w:p w14:paraId="429D9233" w14:textId="77777777" w:rsidR="004C3ABF" w:rsidRDefault="00A36161">
      <w:pPr>
        <w:pStyle w:val="TextofReference1"/>
      </w:pPr>
      <w:r>
        <w:t>Moreno L, Treadway JJ, Marcus A, Shen WW. On the use of stack traces to improve text retrieval-based bug localization. ICSME 2014:151-160.</w:t>
      </w:r>
    </w:p>
    <w:p w14:paraId="31FE891F" w14:textId="77777777" w:rsidR="004C3ABF" w:rsidRDefault="00A36161">
      <w:pPr>
        <w:pStyle w:val="TextofReference1"/>
      </w:pPr>
      <w:r>
        <w:t>Saha RK, Lawall J, Khurshid S, Perry DE. On the effectiveness of information retrieval based bug localization for C programs. ICSME 2014:161-170.</w:t>
      </w:r>
    </w:p>
    <w:p w14:paraId="0CDF2589" w14:textId="77777777" w:rsidR="004C3ABF" w:rsidRDefault="00A36161">
      <w:pPr>
        <w:pStyle w:val="TextofReference1"/>
      </w:pPr>
      <w:r>
        <w:t>Wang SW, Lo D, Lawall J. Compositional vector space models for improved bug localization. ICSME 2014:171-180.</w:t>
      </w:r>
    </w:p>
    <w:p w14:paraId="67AF9FE1" w14:textId="77777777" w:rsidR="004C3ABF" w:rsidRDefault="00A36161">
      <w:pPr>
        <w:pStyle w:val="TextofReference1"/>
      </w:pPr>
      <w:r>
        <w:t>Wong CP, Xiong YF, Zhang HY, Hao D, Zhang L, Mei H. Boosting bug-report-oriented fault localization with segmentation and stack-trace analysis. ICSME. 2014.</w:t>
      </w:r>
    </w:p>
    <w:p w14:paraId="579573E5" w14:textId="77777777" w:rsidR="004C3ABF" w:rsidRDefault="00A36161">
      <w:pPr>
        <w:pStyle w:val="TextofReference1"/>
      </w:pPr>
      <w:r>
        <w:t>Le TDB, Thung F, Lo D. Predicting effectiveness of IR-Based bug localization techniques. ISSRE 2014:335-345.</w:t>
      </w:r>
    </w:p>
    <w:p w14:paraId="1B8C0D62" w14:textId="77777777" w:rsidR="004C3ABF" w:rsidRDefault="00A36161">
      <w:pPr>
        <w:pStyle w:val="TextofReference1"/>
      </w:pPr>
      <w:r>
        <w:t>Wang SW, Lo D. Version history, similar report, and structure: putting them together for improved bug localization. ICPC 2014: 53-63.</w:t>
      </w:r>
    </w:p>
    <w:p w14:paraId="66EA1F5F" w14:textId="77777777" w:rsidR="004C3ABF" w:rsidRDefault="00A36161">
      <w:pPr>
        <w:pStyle w:val="TextofReference1"/>
      </w:pPr>
      <w:r>
        <w:t>Kochhar PS, Tian Y, Lo D. Potential biases in bug localization: do they matter? ASE 2014:803-814.</w:t>
      </w:r>
    </w:p>
    <w:p w14:paraId="3EC2773F" w14:textId="77777777" w:rsidR="004C3ABF" w:rsidRDefault="00A36161">
      <w:pPr>
        <w:pStyle w:val="TextofReference1"/>
      </w:pPr>
      <w:r>
        <w:t xml:space="preserve">Thung F, Le TDB, Kochhar PS, Lo D. </w:t>
      </w:r>
      <w:proofErr w:type="spellStart"/>
      <w:r>
        <w:t>BugLocalizer</w:t>
      </w:r>
      <w:proofErr w:type="spellEnd"/>
      <w:r>
        <w:t>: Integrated tool support for bug localization. SIGSOFT FSE 2014: 767-770.</w:t>
      </w:r>
    </w:p>
    <w:p w14:paraId="45658FC4" w14:textId="77777777" w:rsidR="004C3ABF" w:rsidRDefault="00A36161">
      <w:pPr>
        <w:pStyle w:val="TextofReference1"/>
      </w:pPr>
      <w:r>
        <w:t>Rao S, Medeiros H, Kak AC. Comparing incremental latent semantic analysis algorithms for efficient retrieval from software libraries for bug localization. ACM SIGSOFT Software Engineering Notes, 2015,40(1):1-8.</w:t>
      </w:r>
    </w:p>
    <w:p w14:paraId="644930E9" w14:textId="77777777" w:rsidR="004C3ABF" w:rsidRDefault="00A36161">
      <w:pPr>
        <w:pStyle w:val="TextofReference1"/>
      </w:pPr>
      <w:r>
        <w:t xml:space="preserve">Naish L, Neelofar, Kotagiri </w:t>
      </w:r>
      <w:proofErr w:type="spellStart"/>
      <w:r>
        <w:t>Ramamohanarao</w:t>
      </w:r>
      <w:proofErr w:type="spellEnd"/>
      <w:r>
        <w:t xml:space="preserve"> K</w:t>
      </w:r>
      <w:r>
        <w:rPr>
          <w:rFonts w:hint="eastAsia"/>
        </w:rPr>
        <w:t xml:space="preserve">. </w:t>
      </w:r>
      <w:r>
        <w:t>Multiple bug spectral fault localization using genetic programming. ASWEC 2015:11-17.</w:t>
      </w:r>
    </w:p>
    <w:p w14:paraId="66E64B42" w14:textId="77777777" w:rsidR="004C3ABF" w:rsidRDefault="00A36161">
      <w:pPr>
        <w:pStyle w:val="TextofReference1"/>
      </w:pPr>
      <w:proofErr w:type="spellStart"/>
      <w:r>
        <w:t>Alduailij</w:t>
      </w:r>
      <w:proofErr w:type="spellEnd"/>
      <w:r>
        <w:t xml:space="preserve"> M, Al-</w:t>
      </w:r>
      <w:proofErr w:type="spellStart"/>
      <w:r>
        <w:t>Duailej</w:t>
      </w:r>
      <w:proofErr w:type="spellEnd"/>
      <w:r>
        <w:t xml:space="preserve"> M. Performance evaluation of information retrieval models in bug localization on the method level. CTS 2015: 305-313.</w:t>
      </w:r>
    </w:p>
    <w:p w14:paraId="2BE22368" w14:textId="77777777" w:rsidR="004C3ABF" w:rsidRDefault="00A36161">
      <w:pPr>
        <w:pStyle w:val="TextofReference1"/>
      </w:pPr>
      <w:r>
        <w:t>Zhao F, Tang YM, Yang YB, Lu HM, Zhou YM, Xu BW. Is learning-to-rank cost-effective in recommending relevant files for bug localization? QRS 2015:298-303.</w:t>
      </w:r>
    </w:p>
    <w:p w14:paraId="1D750CFF" w14:textId="77777777" w:rsidR="004C3ABF" w:rsidRDefault="00A36161">
      <w:pPr>
        <w:pStyle w:val="TextofReference1"/>
      </w:pPr>
      <w:r>
        <w:t xml:space="preserve">Le TDB, </w:t>
      </w:r>
      <w:proofErr w:type="spellStart"/>
      <w:r>
        <w:t>Oentaryo</w:t>
      </w:r>
      <w:proofErr w:type="spellEnd"/>
      <w:r>
        <w:t xml:space="preserve"> RJ, Lo D. Information retrieval and spectrum based bug localization: better together. ESEC/SIGSOFT FSE 2015:579-590.</w:t>
      </w:r>
    </w:p>
    <w:p w14:paraId="2E805FAA" w14:textId="77777777" w:rsidR="004C3ABF" w:rsidRDefault="00A36161">
      <w:pPr>
        <w:pStyle w:val="TextofReference1"/>
      </w:pPr>
      <w:r>
        <w:t xml:space="preserve">Kilinç D, </w:t>
      </w:r>
      <w:proofErr w:type="spellStart"/>
      <w:r>
        <w:t>Yücalar</w:t>
      </w:r>
      <w:proofErr w:type="spellEnd"/>
      <w:r>
        <w:t xml:space="preserve"> F, </w:t>
      </w:r>
      <w:proofErr w:type="spellStart"/>
      <w:r>
        <w:t>Borandag</w:t>
      </w:r>
      <w:proofErr w:type="spellEnd"/>
      <w:r>
        <w:t xml:space="preserve"> E, Aslan E. Multi-level reranking approach for bug localization. Expert Systems, 2016,33(3): 286-294.</w:t>
      </w:r>
    </w:p>
    <w:p w14:paraId="0DE2CC1C" w14:textId="1DBEDDD7" w:rsidR="004C3ABF" w:rsidRDefault="00A36161">
      <w:pPr>
        <w:pStyle w:val="TextofReference1"/>
      </w:pPr>
      <w:r>
        <w:t xml:space="preserve">Wang SW, Lo D. </w:t>
      </w:r>
      <w:proofErr w:type="spellStart"/>
      <w:r>
        <w:t>AmaLgam</w:t>
      </w:r>
      <w:proofErr w:type="spellEnd"/>
      <w:r>
        <w:t xml:space="preserve">+: Composing rich information sources for accurate bug localization. Journal of Software: Evolution and </w:t>
      </w:r>
      <w:r w:rsidR="00D2634C">
        <w:t>Process, 2016, 28(10): 921-942.</w:t>
      </w:r>
    </w:p>
    <w:p w14:paraId="50BD0F5C" w14:textId="77777777" w:rsidR="004C3ABF" w:rsidRDefault="00A36161">
      <w:pPr>
        <w:pStyle w:val="TextofReference1"/>
      </w:pPr>
      <w:r>
        <w:t xml:space="preserve">Shi ZD, Keung JW, Bennin KE, </w:t>
      </w:r>
      <w:proofErr w:type="spellStart"/>
      <w:r>
        <w:t>Limsettho</w:t>
      </w:r>
      <w:proofErr w:type="spellEnd"/>
      <w:r>
        <w:t xml:space="preserve"> N, Song QB. A strategy to determine when to stop using automatic bug localization. COMPSAC, 2016:185-190.</w:t>
      </w:r>
    </w:p>
    <w:p w14:paraId="00031750" w14:textId="77777777" w:rsidR="004C3ABF" w:rsidRDefault="00A36161">
      <w:pPr>
        <w:pStyle w:val="TextofReference1"/>
      </w:pPr>
      <w:r>
        <w:t>Rahman S, Rahman MM, Sakib K. An improved method level bug localization approach using minimized code space. ENASE (Selected Papers) 2016:179-200.</w:t>
      </w:r>
    </w:p>
    <w:p w14:paraId="11A21834" w14:textId="77777777" w:rsidR="004C3ABF" w:rsidRDefault="00A36161">
      <w:pPr>
        <w:pStyle w:val="TextofReference1"/>
      </w:pPr>
      <w:r>
        <w:t xml:space="preserve">Gore A, Choubey SD, </w:t>
      </w:r>
      <w:proofErr w:type="spellStart"/>
      <w:r>
        <w:t>Gangrade</w:t>
      </w:r>
      <w:proofErr w:type="spellEnd"/>
      <w:r>
        <w:t xml:space="preserve"> K. Improved bug localization technique using hybrid information retrieval model. ICDCIT 2016:127-131.</w:t>
      </w:r>
    </w:p>
    <w:p w14:paraId="128748F4" w14:textId="77777777" w:rsidR="004C3ABF" w:rsidRDefault="00A36161">
      <w:pPr>
        <w:pStyle w:val="TextofReference1"/>
      </w:pPr>
      <w:r>
        <w:t>Garnier M, Garcia A. On the evaluation of structured information retrieval-based bug localization on 20 C# projects. SBES 2016:123-132.</w:t>
      </w:r>
    </w:p>
    <w:p w14:paraId="6B067392" w14:textId="4F5A8745" w:rsidR="004C3ABF" w:rsidRDefault="00A36161">
      <w:pPr>
        <w:pStyle w:val="TextofReference1"/>
      </w:pPr>
      <w:r>
        <w:t>Wen M, Wu RX, Cheung SC. Locus: Locating bugs from softwa</w:t>
      </w:r>
      <w:r w:rsidR="00D2634C">
        <w:t>re changes.ASE.2016:262-273.</w:t>
      </w:r>
    </w:p>
    <w:p w14:paraId="718C8FB3" w14:textId="423E50A6" w:rsidR="004C3ABF" w:rsidRDefault="00A36161">
      <w:pPr>
        <w:pStyle w:val="TextofReference1"/>
      </w:pPr>
      <w:r>
        <w:t>Le TDB, Thung F, Lo D. Will this localization tool be effective for this bug? Mitigating the impact of unreliability of information retrieval based bug localization tools. Empirical Software Engineer</w:t>
      </w:r>
      <w:r w:rsidR="00D2634C">
        <w:t>ing, 2017,22(4): 2237-2279.</w:t>
      </w:r>
    </w:p>
    <w:p w14:paraId="3871BE96" w14:textId="77777777" w:rsidR="004C3ABF" w:rsidRDefault="00A36161">
      <w:pPr>
        <w:pStyle w:val="TextofReference1"/>
      </w:pPr>
      <w:r>
        <w:t>Youm KC, Ahn J, Lee E. Improved bug localization based on code change histories and bug reports. Information &amp; Software Technology, 2017,82:177-192. IST</w:t>
      </w:r>
    </w:p>
    <w:p w14:paraId="7EA9645E" w14:textId="4614D6F7" w:rsidR="004C3ABF" w:rsidRDefault="00A36161">
      <w:pPr>
        <w:pStyle w:val="TextofReference1"/>
      </w:pPr>
      <w:r>
        <w:t>Chaparro O. Improving bug reporting, duplicate detection, and localization</w:t>
      </w:r>
      <w:r w:rsidR="00D2634C">
        <w:t>. ICSE (Companion Volume) 2017:</w:t>
      </w:r>
      <w:r>
        <w:t>421-424.</w:t>
      </w:r>
    </w:p>
    <w:p w14:paraId="437C6F39" w14:textId="77777777" w:rsidR="004C3ABF" w:rsidRDefault="00A36161">
      <w:pPr>
        <w:pStyle w:val="TextofReference1"/>
      </w:pPr>
      <w:r>
        <w:t>Chaparro O, Florez JM, Marcus A. Using observed behavior to reformulate queries during text retrieval-based bug Localization. ICSME 2017: 376-387.</w:t>
      </w:r>
    </w:p>
    <w:p w14:paraId="17C3A7F7" w14:textId="77777777" w:rsidR="004C3ABF" w:rsidRDefault="00A36161">
      <w:pPr>
        <w:pStyle w:val="TextofReference1"/>
      </w:pPr>
      <w:r>
        <w:t>Dao T, Zhang LM, Meng N. How does execution information help with information-retrieval based bug localization? ICPC 2017: 241-250.</w:t>
      </w:r>
    </w:p>
    <w:p w14:paraId="480F626E" w14:textId="77777777" w:rsidR="004C3ABF" w:rsidRDefault="00A36161">
      <w:pPr>
        <w:pStyle w:val="TextofReference1"/>
      </w:pPr>
      <w:r>
        <w:t xml:space="preserve">Lam AN, Nguyen AT, Nguyen HA, Nguyen TN. </w:t>
      </w:r>
      <w:r>
        <w:rPr>
          <w:rFonts w:hint="eastAsia"/>
        </w:rPr>
        <w:t>Bug localization with combination of deep learning and informat</w:t>
      </w:r>
      <w:r>
        <w:t>ion retrieval. ICPC</w:t>
      </w:r>
    </w:p>
    <w:p w14:paraId="113FFC8A" w14:textId="1BAF0CA5" w:rsidR="004C3ABF" w:rsidRDefault="00A36161">
      <w:pPr>
        <w:pStyle w:val="TextofReference1"/>
      </w:pPr>
      <w:r>
        <w:lastRenderedPageBreak/>
        <w:t xml:space="preserve">Khatiwada S, </w:t>
      </w:r>
      <w:proofErr w:type="spellStart"/>
      <w:r>
        <w:t>Tushev</w:t>
      </w:r>
      <w:proofErr w:type="spellEnd"/>
      <w:r>
        <w:t xml:space="preserve"> M, Mahmoud A. Just enough semantics: An information theoretic approach for IR-based software bug localization. Information </w:t>
      </w:r>
      <w:r w:rsidR="00D2634C">
        <w:t>&amp;</w:t>
      </w:r>
      <w:r>
        <w:t xml:space="preserve"> Software Technology</w:t>
      </w:r>
      <w:r>
        <w:rPr>
          <w:rFonts w:hint="eastAsia"/>
        </w:rPr>
        <w:t>,</w:t>
      </w:r>
      <w:r w:rsidR="00D2634C">
        <w:t xml:space="preserve"> 2018,93:45-57.</w:t>
      </w:r>
    </w:p>
    <w:p w14:paraId="5EC80728" w14:textId="77777777" w:rsidR="004C3ABF" w:rsidRDefault="00A36161">
      <w:pPr>
        <w:pStyle w:val="TextofReference1"/>
      </w:pPr>
      <w:r>
        <w:t xml:space="preserve">Shi ZD, Keung J, Bennin KE, Zhang ZJ. Comparing learning to rank techniques in hybrid bug localization. Appl. Soft </w:t>
      </w:r>
      <w:proofErr w:type="spellStart"/>
      <w:r>
        <w:t>Comput</w:t>
      </w:r>
      <w:proofErr w:type="spellEnd"/>
      <w:r>
        <w:t>, 2019,62:636-648.</w:t>
      </w:r>
    </w:p>
    <w:p w14:paraId="3AC77F3F" w14:textId="4F1FCFCE" w:rsidR="004C3ABF" w:rsidRDefault="00A36161">
      <w:pPr>
        <w:pStyle w:val="TextofReference1"/>
      </w:pPr>
      <w:proofErr w:type="spellStart"/>
      <w:r>
        <w:t>Tantithamthavorn</w:t>
      </w:r>
      <w:proofErr w:type="spellEnd"/>
      <w:r>
        <w:t xml:space="preserve"> C, Abebe SL, Hassan AE, Ihara A, Matsumoto K. The impact of IR-based classifier configuration on the performance and the effort of method-level bug localization. Information &amp; Software T</w:t>
      </w:r>
      <w:r w:rsidR="00DD61C5">
        <w:t>echnology, 2018,102:160-174.</w:t>
      </w:r>
    </w:p>
    <w:p w14:paraId="12695514" w14:textId="77777777" w:rsidR="004C3ABF" w:rsidRDefault="00A36161">
      <w:pPr>
        <w:pStyle w:val="TextofReference1"/>
      </w:pPr>
      <w:r>
        <w:t>Xiao Y, Keung J. Improving bug localization with character-level convolutional neural network and recurrent neural network. APSEC 2018:703-704.</w:t>
      </w:r>
    </w:p>
    <w:p w14:paraId="6DF194CA" w14:textId="77777777" w:rsidR="004C3ABF" w:rsidRDefault="00A36161">
      <w:pPr>
        <w:pStyle w:val="TextofReference1"/>
      </w:pPr>
      <w:r>
        <w:t>Loyola P, Gajananan K, Satoh F. Bug localization by learning to rank and represent bug inducing changes. CIKM 2018:657-665.</w:t>
      </w:r>
    </w:p>
    <w:p w14:paraId="67E5EFE2" w14:textId="77777777" w:rsidR="004C3ABF" w:rsidRDefault="00A36161">
      <w:pPr>
        <w:pStyle w:val="TextofReference1"/>
      </w:pPr>
      <w:r>
        <w:t>Xiao Y, Keung J, Mi Q, Bennin KE. Bug localization with semantic and structural features using convolutional neural network and cascade forest. EASE 2018:101-111.</w:t>
      </w:r>
    </w:p>
    <w:p w14:paraId="7B309D85" w14:textId="77777777" w:rsidR="004C3ABF" w:rsidRDefault="00A36161">
      <w:pPr>
        <w:pStyle w:val="TextofReference1"/>
      </w:pPr>
      <w:r>
        <w:t xml:space="preserve">Rath M, </w:t>
      </w:r>
      <w:proofErr w:type="spellStart"/>
      <w:r>
        <w:t>Mäder</w:t>
      </w:r>
      <w:proofErr w:type="spellEnd"/>
      <w:r>
        <w:t xml:space="preserve"> P. Influence of structured information in bug report descriptions on IR-Based bug localization. SEAA 2018:26-32.</w:t>
      </w:r>
    </w:p>
    <w:p w14:paraId="1317F127" w14:textId="77777777" w:rsidR="004C3ABF" w:rsidRDefault="00A36161">
      <w:pPr>
        <w:pStyle w:val="TextofReference1"/>
      </w:pPr>
      <w:r>
        <w:tab/>
        <w:t>Wang YJ, Y Yuan, Tong HH, Huo X, Li M, Xu F, Lu J. Bug localization via supervised topic modeling. ICDM 2018: 607-616.</w:t>
      </w:r>
    </w:p>
    <w:p w14:paraId="188B2622" w14:textId="77777777" w:rsidR="004C3ABF" w:rsidRDefault="00A36161">
      <w:pPr>
        <w:pStyle w:val="TextofReference1"/>
      </w:pPr>
      <w:r>
        <w:t>Kim M, Lee E. Are information retrieval-based bug localization techniques trustworthy? ICSE (Companion Volume) 2018: 248-249.</w:t>
      </w:r>
    </w:p>
    <w:p w14:paraId="2D42AC56" w14:textId="77777777" w:rsidR="004C3ABF" w:rsidRDefault="00A36161">
      <w:pPr>
        <w:pStyle w:val="TextofReference1"/>
      </w:pPr>
      <w:r>
        <w:t>Rahman MM, Roy CK. Improving bug localization with report quality dynamics and query reformulation. ICSE (Companion Volume) 2018: 348-349.</w:t>
      </w:r>
    </w:p>
    <w:p w14:paraId="71DA2BBE" w14:textId="77777777" w:rsidR="004C3ABF" w:rsidRDefault="00A36161">
      <w:pPr>
        <w:pStyle w:val="TextofReference1"/>
      </w:pPr>
      <w:r>
        <w:t>Lawrie DJ, Binkley DW. On the value of bug reports for retrieval-based bug localization. ICSME 2018: 524-528.</w:t>
      </w:r>
    </w:p>
    <w:p w14:paraId="59CD0352" w14:textId="77777777" w:rsidR="004C3ABF" w:rsidRDefault="00A36161">
      <w:pPr>
        <w:pStyle w:val="TextofReference1"/>
      </w:pPr>
      <w:bookmarkStart w:id="0" w:name="_Ref27747112"/>
      <w:r>
        <w:t xml:space="preserve">Mills C, </w:t>
      </w:r>
      <w:proofErr w:type="spellStart"/>
      <w:r>
        <w:t>Pantiuchina</w:t>
      </w:r>
      <w:proofErr w:type="spellEnd"/>
      <w:r>
        <w:t xml:space="preserve"> J, Parra E, </w:t>
      </w:r>
      <w:proofErr w:type="spellStart"/>
      <w:r>
        <w:t>Bavota</w:t>
      </w:r>
      <w:proofErr w:type="spellEnd"/>
      <w:r>
        <w:t xml:space="preserve"> G, Haiduc S. Are bug reports enough for text retrieval-based bug localization? ICSME 2018:381-392.</w:t>
      </w:r>
      <w:bookmarkEnd w:id="0"/>
    </w:p>
    <w:p w14:paraId="29053ED3" w14:textId="367D9F37" w:rsidR="004C3ABF" w:rsidRDefault="00A36161">
      <w:pPr>
        <w:pStyle w:val="TextofReference1"/>
      </w:pPr>
      <w:r>
        <w:t xml:space="preserve">Lee J, Kim D, </w:t>
      </w:r>
      <w:proofErr w:type="spellStart"/>
      <w:r>
        <w:t>Bissyandé</w:t>
      </w:r>
      <w:proofErr w:type="spellEnd"/>
      <w:r>
        <w:t xml:space="preserve"> TF, Jung W, </w:t>
      </w:r>
      <w:proofErr w:type="spellStart"/>
      <w:r>
        <w:t>Traon</w:t>
      </w:r>
      <w:proofErr w:type="spellEnd"/>
      <w:r>
        <w:t xml:space="preserve"> YL. Bench4BL: Reproducibility study on the performance of IR-based bug </w:t>
      </w:r>
      <w:r w:rsidR="00DD61C5">
        <w:t>localization. ISSTA 2018.</w:t>
      </w:r>
    </w:p>
    <w:p w14:paraId="4947FCEB" w14:textId="77777777" w:rsidR="004C3ABF" w:rsidRDefault="00A36161">
      <w:pPr>
        <w:pStyle w:val="TextofReference1"/>
      </w:pPr>
      <w:r>
        <w:t xml:space="preserve">Takahashi A, </w:t>
      </w:r>
      <w:proofErr w:type="spellStart"/>
      <w:r>
        <w:t>Sae</w:t>
      </w:r>
      <w:proofErr w:type="spellEnd"/>
      <w:r>
        <w:t>-Lim N, Hayashi S, Saeki M. A preliminary study on using code smells to improve bug localization. ICPC 2018: 324-327.</w:t>
      </w:r>
    </w:p>
    <w:p w14:paraId="69BE9C29" w14:textId="5DA8FE50" w:rsidR="004C3ABF" w:rsidRDefault="00A36161">
      <w:pPr>
        <w:pStyle w:val="TextofReference1"/>
      </w:pPr>
      <w:r>
        <w:t xml:space="preserve">Rath M, Lo D, </w:t>
      </w:r>
      <w:proofErr w:type="spellStart"/>
      <w:r>
        <w:t>Mäder</w:t>
      </w:r>
      <w:proofErr w:type="spellEnd"/>
      <w:r>
        <w:t xml:space="preserve"> P. Analyzing requirements and traceability information to impr</w:t>
      </w:r>
      <w:r w:rsidR="007E6E86">
        <w:t>ove bug localization. MSR 2018:</w:t>
      </w:r>
      <w:r>
        <w:t>442-453.</w:t>
      </w:r>
    </w:p>
    <w:p w14:paraId="5079B419" w14:textId="7425A4F4" w:rsidR="004C3ABF" w:rsidRDefault="00A36161">
      <w:pPr>
        <w:pStyle w:val="TextofReference1"/>
      </w:pPr>
      <w:r>
        <w:t>Swe KEE, Oo HM. Bug localization approach using source code structure with differe</w:t>
      </w:r>
      <w:r w:rsidR="007E6E86">
        <w:t>nt structure fields. SERA 2018:</w:t>
      </w:r>
      <w:r>
        <w:t>159-164.</w:t>
      </w:r>
    </w:p>
    <w:p w14:paraId="67FF0FCD" w14:textId="30471799" w:rsidR="004C3ABF" w:rsidRDefault="00A36161">
      <w:pPr>
        <w:pStyle w:val="TextofReference1"/>
      </w:pPr>
      <w:r>
        <w:t>Rahman MM, Roy CK. Improving IR-based bug localization with context-aware query reformulation. In: Proc. of the 26</w:t>
      </w:r>
      <w:r>
        <w:rPr>
          <w:vertAlign w:val="superscript"/>
        </w:rPr>
        <w:t>th</w:t>
      </w:r>
      <w:r>
        <w:rPr>
          <w:rFonts w:hint="eastAsia"/>
        </w:rPr>
        <w:t xml:space="preserve"> </w:t>
      </w:r>
      <w:r>
        <w:t>ACM SIGSOFT Int’l Symp. on Foundations of Software Engineeri</w:t>
      </w:r>
      <w:r w:rsidR="007E6E86">
        <w:t>ng. ACM Press, 2018:621-632.</w:t>
      </w:r>
    </w:p>
    <w:p w14:paraId="3F0E1AD1" w14:textId="40F32C3C" w:rsidR="004C3ABF" w:rsidRDefault="00A36161">
      <w:pPr>
        <w:pStyle w:val="TextofReference1"/>
      </w:pPr>
      <w:proofErr w:type="spellStart"/>
      <w:r>
        <w:t>Dilshener</w:t>
      </w:r>
      <w:proofErr w:type="spellEnd"/>
      <w:r>
        <w:t xml:space="preserve"> T, </w:t>
      </w:r>
      <w:proofErr w:type="spellStart"/>
      <w:r>
        <w:t>Wermelinger</w:t>
      </w:r>
      <w:proofErr w:type="spellEnd"/>
      <w:r>
        <w:t xml:space="preserve"> M, Yu YJ. Locating bugs without looking back. Automated Software Engine</w:t>
      </w:r>
      <w:r w:rsidR="00EE66D5">
        <w:t>ering, 2018,25(3):383-434.</w:t>
      </w:r>
    </w:p>
    <w:p w14:paraId="1B279A9F" w14:textId="29F6C4AD" w:rsidR="004C3ABF" w:rsidRDefault="00A36161">
      <w:pPr>
        <w:pStyle w:val="TextofReference1"/>
      </w:pPr>
      <w:r>
        <w:t>Chaparro O, Florez JM, Marcus A. Using bug descriptions to reformulate queries during text-retrieval-based bug localization. Empirical Software Engineering, 2019,25(4):2947-30</w:t>
      </w:r>
      <w:r w:rsidR="00576704">
        <w:t>07.</w:t>
      </w:r>
    </w:p>
    <w:p w14:paraId="59637F4E" w14:textId="77777777" w:rsidR="004C3ABF" w:rsidRDefault="00A36161">
      <w:pPr>
        <w:pStyle w:val="TextofReference1"/>
      </w:pPr>
      <w:r>
        <w:t>Zhang T, Hu WJ, Luo XP, Ma XB. A commit messages-based bug localization for android applications. International Journal of Software Engineering and Knowledge Engineering, 2019,29(4):457-487.</w:t>
      </w:r>
    </w:p>
    <w:p w14:paraId="5917C05B" w14:textId="13213123" w:rsidR="004C3ABF" w:rsidRDefault="00A36161">
      <w:pPr>
        <w:pStyle w:val="TextofReference1"/>
      </w:pPr>
      <w:r>
        <w:t>Xiao Y, Keung J, Bennin KE, Mi Q. Improving bug localization with word embedding and enhanced convolutional neural networks. Information &amp; Software</w:t>
      </w:r>
      <w:r w:rsidR="00576704">
        <w:t xml:space="preserve"> Technology, 2019,105:17-29.</w:t>
      </w:r>
    </w:p>
    <w:p w14:paraId="7F3B47E9" w14:textId="2EA21968" w:rsidR="004C3ABF" w:rsidRDefault="00A36161">
      <w:pPr>
        <w:pStyle w:val="TextofReference1"/>
      </w:pPr>
      <w:r>
        <w:t xml:space="preserve">Zhang W, Li ZQ, Qing Wang, Juan Li. </w:t>
      </w:r>
      <w:proofErr w:type="spellStart"/>
      <w:r>
        <w:t>FineLocator</w:t>
      </w:r>
      <w:proofErr w:type="spellEnd"/>
      <w:r>
        <w:t>: A novel approach to method-level fine-grained bug localization by query expansion. Information &amp; Software T</w:t>
      </w:r>
      <w:r w:rsidR="00576704">
        <w:t>echnology, 2019,110:121-135.</w:t>
      </w:r>
    </w:p>
    <w:p w14:paraId="2042A238" w14:textId="1C26AB06" w:rsidR="004C3ABF" w:rsidRDefault="00A36161">
      <w:pPr>
        <w:pStyle w:val="TextofReference1"/>
      </w:pPr>
      <w:r>
        <w:t>Arcega L, Font J, Haugen Ø, Cetina C. An approach for bug localization in models using two levels: model and metamodel. Software and Systems Model</w:t>
      </w:r>
      <w:r w:rsidR="00576704">
        <w:t>ing, 2019,18(6):3551-3576.</w:t>
      </w:r>
    </w:p>
    <w:p w14:paraId="3755F977" w14:textId="73D0F019" w:rsidR="004C3ABF" w:rsidRDefault="00A36161">
      <w:pPr>
        <w:pStyle w:val="TextofReference1"/>
      </w:pPr>
      <w:r>
        <w:t xml:space="preserve">Rath M, </w:t>
      </w:r>
      <w:proofErr w:type="spellStart"/>
      <w:r>
        <w:t>Mäder</w:t>
      </w:r>
      <w:proofErr w:type="spellEnd"/>
      <w:r>
        <w:t xml:space="preserve"> P. Structured information in bug report descriptions - influence on IR-based bug localization and developers. Software Quality Jo</w:t>
      </w:r>
      <w:r w:rsidR="001B4AD2">
        <w:t>urnal, 2019,27(3):1315-1337.</w:t>
      </w:r>
    </w:p>
    <w:p w14:paraId="785009C4" w14:textId="30512FA6" w:rsidR="004C3ABF" w:rsidRDefault="00A36161">
      <w:pPr>
        <w:pStyle w:val="TextofReference1"/>
      </w:pPr>
      <w:r>
        <w:t xml:space="preserve">Hoang T, </w:t>
      </w:r>
      <w:proofErr w:type="spellStart"/>
      <w:r>
        <w:t>Oentaryo</w:t>
      </w:r>
      <w:proofErr w:type="spellEnd"/>
      <w:r>
        <w:t xml:space="preserve"> RJ, Le TDB, Lo D. Network-clustered multi-modal bug localization. IEEE Trans. Software</w:t>
      </w:r>
      <w:r w:rsidR="00A61E68">
        <w:t xml:space="preserve"> Eng. 2019,45(10):1002-1023.</w:t>
      </w:r>
    </w:p>
    <w:p w14:paraId="3193A59B" w14:textId="77777777" w:rsidR="004C3ABF" w:rsidRDefault="00A36161">
      <w:pPr>
        <w:pStyle w:val="TextofReference1"/>
      </w:pPr>
      <w:r>
        <w:t xml:space="preserve">Polisetty S, </w:t>
      </w:r>
      <w:proofErr w:type="spellStart"/>
      <w:r>
        <w:t>Miranskyy</w:t>
      </w:r>
      <w:proofErr w:type="spellEnd"/>
      <w:r>
        <w:t xml:space="preserve"> AV, Basar A. On usefulness of the deep-learning-based bug localization models to practitioners. PROMISE 2019:16-25.</w:t>
      </w:r>
    </w:p>
    <w:p w14:paraId="0844F976" w14:textId="01F93470" w:rsidR="004C3ABF" w:rsidRDefault="00A36161">
      <w:pPr>
        <w:pStyle w:val="TextofReference1"/>
      </w:pPr>
      <w:r>
        <w:t>Kim M, Lee E. A novel approach to automatic query reformulation for IR-based bug local</w:t>
      </w:r>
      <w:r w:rsidR="00A61E68">
        <w:t>ization. SAC 2019:1752-1759.</w:t>
      </w:r>
    </w:p>
    <w:p w14:paraId="5922E8A6" w14:textId="26E637F7" w:rsidR="004C3ABF" w:rsidRDefault="00A36161">
      <w:pPr>
        <w:pStyle w:val="TextofReference1"/>
      </w:pPr>
      <w:r>
        <w:lastRenderedPageBreak/>
        <w:t xml:space="preserve">Koyuncu A, </w:t>
      </w:r>
      <w:proofErr w:type="spellStart"/>
      <w:r>
        <w:t>Bissyande</w:t>
      </w:r>
      <w:proofErr w:type="spellEnd"/>
      <w:r>
        <w:t xml:space="preserve"> TF, Kim DS, Liu K, Klein J, </w:t>
      </w:r>
      <w:proofErr w:type="spellStart"/>
      <w:r>
        <w:t>Monperrus</w:t>
      </w:r>
      <w:proofErr w:type="spellEnd"/>
      <w:r>
        <w:t xml:space="preserve"> M, </w:t>
      </w:r>
      <w:proofErr w:type="spellStart"/>
      <w:r>
        <w:t>Traon</w:t>
      </w:r>
      <w:proofErr w:type="spellEnd"/>
      <w:r>
        <w:t xml:space="preserve"> YL. D&amp;C: A divide-and-conquer approach to IR-based bug localization. IEEE </w:t>
      </w:r>
      <w:r>
        <w:rPr>
          <w:rFonts w:hint="eastAsia"/>
        </w:rPr>
        <w:t xml:space="preserve">Trans. </w:t>
      </w:r>
      <w:r>
        <w:t>on Software Engineering</w:t>
      </w:r>
      <w:r>
        <w:rPr>
          <w:rFonts w:hint="eastAsia"/>
        </w:rPr>
        <w:t>,</w:t>
      </w:r>
      <w:r w:rsidR="00A61E68">
        <w:t xml:space="preserve"> 2019.</w:t>
      </w:r>
    </w:p>
    <w:p w14:paraId="2B441EC5" w14:textId="67E3EA56" w:rsidR="004C3ABF" w:rsidRDefault="00A36161">
      <w:pPr>
        <w:pStyle w:val="TextofReference1"/>
      </w:pPr>
      <w:r>
        <w:t>Chaparro O, Lu J, Zampetti F, Moreno L. Detecting missing information in bug descriptions. In: Proc. of the 25</w:t>
      </w:r>
      <w:r>
        <w:rPr>
          <w:vertAlign w:val="superscript"/>
        </w:rPr>
        <w:t>th</w:t>
      </w:r>
      <w:r>
        <w:rPr>
          <w:rFonts w:hint="eastAsia"/>
        </w:rPr>
        <w:t xml:space="preserve"> </w:t>
      </w:r>
      <w:r>
        <w:t>ACM SIGSOFT Int’l Symp. on Foundations of Software E</w:t>
      </w:r>
      <w:r w:rsidR="00A61E68">
        <w:t>ngineering. ACM Press, 2017.</w:t>
      </w:r>
    </w:p>
    <w:p w14:paraId="6F5D25B5" w14:textId="0E49C4E0" w:rsidR="004C3ABF" w:rsidRDefault="00A36161">
      <w:pPr>
        <w:pStyle w:val="TextofReference1"/>
      </w:pPr>
      <w:bookmarkStart w:id="1" w:name="_Ref27729414"/>
      <w:r>
        <w:t xml:space="preserve">Lukins SK, Kraft NA, Etzkorn LH. Source code retrieval for bug localization using latent </w:t>
      </w:r>
      <w:proofErr w:type="spellStart"/>
      <w:r w:rsidR="00A61E68">
        <w:t>dirichlet</w:t>
      </w:r>
      <w:proofErr w:type="spellEnd"/>
      <w:r w:rsidR="00A61E68">
        <w:t xml:space="preserve"> allocation. </w:t>
      </w:r>
      <w:r>
        <w:t>WCRE</w:t>
      </w:r>
      <w:bookmarkEnd w:id="1"/>
      <w:r w:rsidR="00A61E68">
        <w:t xml:space="preserve"> 2008</w:t>
      </w:r>
      <w:r w:rsidR="00B15CD8">
        <w:t>:155-164</w:t>
      </w:r>
      <w:r w:rsidR="00A61E68">
        <w:t>.</w:t>
      </w:r>
    </w:p>
    <w:p w14:paraId="637C8F28" w14:textId="177A3BFB" w:rsidR="004C3ABF" w:rsidRDefault="00A36161">
      <w:pPr>
        <w:pStyle w:val="TextofReference1"/>
      </w:pPr>
      <w:r>
        <w:t>Nguyen AT, Nguyen TT, SI-</w:t>
      </w:r>
      <w:proofErr w:type="spellStart"/>
      <w:r>
        <w:t>Kofahi</w:t>
      </w:r>
      <w:proofErr w:type="spellEnd"/>
      <w:r>
        <w:t xml:space="preserve"> J, Nguyen HV, Nguyen TN. A topic-based approach for narrowing the search space of buggy</w:t>
      </w:r>
      <w:r w:rsidR="00744236">
        <w:t xml:space="preserve"> files from a bug report. </w:t>
      </w:r>
      <w:r>
        <w:t>ASE</w:t>
      </w:r>
      <w:r w:rsidR="00744236">
        <w:t xml:space="preserve"> 2011</w:t>
      </w:r>
      <w:r w:rsidR="00B37B6F">
        <w:t>:263-272</w:t>
      </w:r>
      <w:r>
        <w:t>.</w:t>
      </w:r>
    </w:p>
    <w:p w14:paraId="3C8CDBDB" w14:textId="4DFED15A" w:rsidR="004C3ABF" w:rsidRDefault="00A36161">
      <w:pPr>
        <w:pStyle w:val="TextofReference1"/>
      </w:pPr>
      <w:bookmarkStart w:id="2" w:name="_Ref27746997"/>
      <w:r>
        <w:t xml:space="preserve">Rao S, Kak, A. </w:t>
      </w:r>
      <w:r>
        <w:rPr>
          <w:rFonts w:hint="eastAsia"/>
        </w:rPr>
        <w:t xml:space="preserve">Retrieval from software </w:t>
      </w:r>
      <w:r>
        <w:t>libraries for bug localization: A comparative study of generic a</w:t>
      </w:r>
      <w:r w:rsidR="00647905">
        <w:t xml:space="preserve">nd composite text models. </w:t>
      </w:r>
      <w:r>
        <w:t>MSR</w:t>
      </w:r>
      <w:r w:rsidR="00647905">
        <w:t xml:space="preserve"> 2011:43-52</w:t>
      </w:r>
      <w:r>
        <w:t>.</w:t>
      </w:r>
      <w:bookmarkEnd w:id="2"/>
    </w:p>
    <w:p w14:paraId="02DB30BC" w14:textId="301F718F" w:rsidR="004C3ABF" w:rsidRDefault="00A36161">
      <w:pPr>
        <w:pStyle w:val="TextofReference1"/>
      </w:pPr>
      <w:r>
        <w:t xml:space="preserve">Youm KC, Ahn J, Kim J, Lee E. </w:t>
      </w:r>
      <w:r>
        <w:rPr>
          <w:rFonts w:hint="eastAsia"/>
        </w:rPr>
        <w:t xml:space="preserve">Bug localization based on code changes histories and bug reports. </w:t>
      </w:r>
      <w:r w:rsidR="0095643E">
        <w:t>APSEC 2015</w:t>
      </w:r>
      <w:r w:rsidR="00EE08AB">
        <w:t>:190-197</w:t>
      </w:r>
      <w:r w:rsidR="0095643E">
        <w:t>.</w:t>
      </w:r>
    </w:p>
    <w:p w14:paraId="2DE95D69" w14:textId="77777777" w:rsidR="004C3ABF" w:rsidRDefault="00A36161">
      <w:pPr>
        <w:pStyle w:val="TextofReference1"/>
      </w:pPr>
      <w:bookmarkStart w:id="3" w:name="_Ref27727169"/>
      <w:r>
        <w:t>Xuan JF, Ren ZL, Wang ZY, Xie XY, Jiang H. Progress on approaches to automatic program repair. Ruan Jian Xue Bao/Journal of</w:t>
      </w:r>
      <w:r>
        <w:rPr>
          <w:rFonts w:hint="eastAsia"/>
        </w:rPr>
        <w:t xml:space="preserve"> </w:t>
      </w:r>
      <w:r>
        <w:t>Software, 2016,27(4):771−784 (in Chinese with English abstract). http://www.jos.org.cn/1000-9825/4972.htm</w:t>
      </w:r>
      <w:bookmarkEnd w:id="3"/>
    </w:p>
    <w:p w14:paraId="6CB15910" w14:textId="17B56ED2" w:rsidR="004C3ABF" w:rsidRDefault="00A36161">
      <w:pPr>
        <w:pStyle w:val="TextofReference1"/>
      </w:pPr>
      <w:bookmarkStart w:id="4" w:name="_Ref27727181"/>
      <w:r>
        <w:t>Chen X, Ju XL, Wen WZ, Gu Q. Review of dynamic fault localization approaches based on program spectrum. Ruan Jian Xue Bao/ Journal of Software, 2015,26(2):390−412 (in Chinese with English abstract). http://www.jos.org.cn/1000-9825/4708.htm</w:t>
      </w:r>
      <w:bookmarkEnd w:id="4"/>
    </w:p>
    <w:p w14:paraId="6AB2BC70" w14:textId="77777777" w:rsidR="004C3ABF" w:rsidRDefault="00A36161">
      <w:pPr>
        <w:pStyle w:val="TextofReference1"/>
      </w:pPr>
      <w:bookmarkStart w:id="5" w:name="_Ref27727193"/>
      <w:r>
        <w:t xml:space="preserve">Wang Q, Wu SJ, Li MS. Software defect prediction. Ruan Jian Xue Bao/Journal of Software, 2008,19(7):1565−1580 (in </w:t>
      </w:r>
      <w:proofErr w:type="spellStart"/>
      <w:r>
        <w:t>Chinesewith</w:t>
      </w:r>
      <w:proofErr w:type="spellEnd"/>
      <w:r>
        <w:t xml:space="preserve"> English abstract). http://www.jos.org.cn/1000-9825/19/1565.htm</w:t>
      </w:r>
      <w:bookmarkEnd w:id="5"/>
    </w:p>
    <w:p w14:paraId="65F3F7D1" w14:textId="0478EB23" w:rsidR="004C3ABF" w:rsidRDefault="00F118F6" w:rsidP="00F118F6">
      <w:pPr>
        <w:pStyle w:val="TextofReference1"/>
      </w:pPr>
      <w:r>
        <w:t>Zhang W, Li ZQ, Du YH, Yang Y. Fine-grained software bug location approach at method level. Ruan Jian Xue</w:t>
      </w:r>
      <w:r>
        <w:rPr>
          <w:rFonts w:hint="eastAsia"/>
        </w:rPr>
        <w:t xml:space="preserve"> </w:t>
      </w:r>
      <w:r>
        <w:t>Bao/Journal of Software, 2019,30(2):195−210 (in Chinese). http://www.jos.org.cn/1000-9825/5565.htm</w:t>
      </w:r>
    </w:p>
    <w:p w14:paraId="5B76F2AD" w14:textId="77777777" w:rsidR="004C3ABF" w:rsidRDefault="00A36161">
      <w:pPr>
        <w:pStyle w:val="TextofReference1"/>
      </w:pPr>
      <w:bookmarkStart w:id="6" w:name="_Ref27727197"/>
      <w:r>
        <w:t>Chen X, Gu Q, Liu WS, Liu SL, Ni C. Survey of static software defect prediction. Ruan Jian Xue Bao/Journal of Software, 2016,27(1):1−25 (in Chinese). http://www.jos.org.cn/1000-9825/4923.htm</w:t>
      </w:r>
      <w:bookmarkEnd w:id="6"/>
    </w:p>
    <w:p w14:paraId="7D48CA4F" w14:textId="6AF25CF8" w:rsidR="004C3ABF" w:rsidRDefault="00A36161">
      <w:pPr>
        <w:pStyle w:val="TextofReference1"/>
      </w:pPr>
      <w:r>
        <w:t xml:space="preserve">Huo X, Thung F, Li M, Lo D, Shi ST. Deep transfer bug localization. </w:t>
      </w:r>
      <w:r w:rsidR="00235415">
        <w:t>IEEE Trans. Software Eng</w:t>
      </w:r>
      <w:r>
        <w:t>.</w:t>
      </w:r>
      <w:r w:rsidR="00235415">
        <w:t xml:space="preserve"> 2019</w:t>
      </w:r>
      <w:r w:rsidR="004637BF">
        <w:t>:1-12</w:t>
      </w:r>
      <w:r w:rsidR="00235415">
        <w:t>.</w:t>
      </w:r>
    </w:p>
    <w:p w14:paraId="6C863561" w14:textId="5C1EF206" w:rsidR="004C3ABF" w:rsidRDefault="00A36161">
      <w:pPr>
        <w:pStyle w:val="TextofReference1"/>
      </w:pPr>
      <w:r>
        <w:rPr>
          <w:rFonts w:hint="eastAsia"/>
        </w:rPr>
        <w:t xml:space="preserve">Wu RX, Zhang HY, Cheung SC, Kim SH. </w:t>
      </w:r>
      <w:proofErr w:type="spellStart"/>
      <w:r>
        <w:t>CrashLocator</w:t>
      </w:r>
      <w:proofErr w:type="spellEnd"/>
      <w:r>
        <w:t>: Locating crashing faults based on crash stacks. ISSTA 2014</w:t>
      </w:r>
      <w:r w:rsidR="00521BA2">
        <w:t>:204-214</w:t>
      </w:r>
      <w:r>
        <w:t>.</w:t>
      </w:r>
    </w:p>
    <w:p w14:paraId="73BAADAA" w14:textId="74B27B20" w:rsidR="004C3ABF" w:rsidRDefault="00A36161">
      <w:pPr>
        <w:pStyle w:val="TextofReference1"/>
      </w:pPr>
      <w:r>
        <w:rPr>
          <w:rFonts w:hint="eastAsia"/>
        </w:rPr>
        <w:t xml:space="preserve">Wu RX, Wen M, Cheung SC, Zhang HY. </w:t>
      </w:r>
      <w:proofErr w:type="spellStart"/>
      <w:r>
        <w:t>ChangeLocator</w:t>
      </w:r>
      <w:proofErr w:type="spellEnd"/>
      <w:r>
        <w:t>: Locate crash-inducing changes b</w:t>
      </w:r>
      <w:r w:rsidR="0050644A">
        <w:t xml:space="preserve">ased on crash reports. </w:t>
      </w:r>
      <w:r w:rsidR="00557054">
        <w:t>Empirical Software Engineering,</w:t>
      </w:r>
      <w:r w:rsidR="0050644A">
        <w:t xml:space="preserve"> 2018,23(5):2866-2900</w:t>
      </w:r>
      <w:r>
        <w:t>.</w:t>
      </w:r>
    </w:p>
    <w:p w14:paraId="5BA55475" w14:textId="77777777" w:rsidR="004C3ABF" w:rsidRDefault="00A36161">
      <w:pPr>
        <w:pStyle w:val="TextofReference1"/>
      </w:pPr>
      <w:r>
        <w:t xml:space="preserve">Marcus A, Sergeyev A, </w:t>
      </w:r>
      <w:proofErr w:type="spellStart"/>
      <w:r>
        <w:t>Rajlich</w:t>
      </w:r>
      <w:proofErr w:type="spellEnd"/>
      <w:r>
        <w:t xml:space="preserve"> V, Maletic JI. An information retrieval approach to concept location in source code. WCRE. 2004.</w:t>
      </w:r>
    </w:p>
    <w:p w14:paraId="70A5F686" w14:textId="7CB371D2" w:rsidR="004C3ABF" w:rsidRDefault="00A36161" w:rsidP="00335D03">
      <w:pPr>
        <w:pStyle w:val="TextofReference1"/>
      </w:pPr>
      <w:r>
        <w:t xml:space="preserve">Serrano N, </w:t>
      </w:r>
      <w:proofErr w:type="spellStart"/>
      <w:r>
        <w:t>Ciordia</w:t>
      </w:r>
      <w:proofErr w:type="spellEnd"/>
      <w:r>
        <w:t xml:space="preserve"> I. </w:t>
      </w:r>
      <w:r>
        <w:rPr>
          <w:rFonts w:hint="eastAsia"/>
        </w:rPr>
        <w:t xml:space="preserve">Bugzilla, </w:t>
      </w:r>
      <w:proofErr w:type="spellStart"/>
      <w:r>
        <w:rPr>
          <w:rFonts w:hint="eastAsia"/>
        </w:rPr>
        <w:t>I</w:t>
      </w:r>
      <w:r>
        <w:t>t</w:t>
      </w:r>
      <w:r>
        <w:rPr>
          <w:rFonts w:hint="eastAsia"/>
        </w:rPr>
        <w:t>racker</w:t>
      </w:r>
      <w:proofErr w:type="spellEnd"/>
      <w:r>
        <w:rPr>
          <w:rFonts w:hint="eastAsia"/>
        </w:rPr>
        <w:t>,</w:t>
      </w:r>
      <w:r>
        <w:t xml:space="preserve"> and other bug trackers. </w:t>
      </w:r>
      <w:r w:rsidR="00335D03" w:rsidRPr="00335D03">
        <w:t>IEEE Software</w:t>
      </w:r>
      <w:r w:rsidR="00335D03">
        <w:t>,</w:t>
      </w:r>
      <w:r w:rsidR="00335D03" w:rsidRPr="00335D03">
        <w:t xml:space="preserve"> </w:t>
      </w:r>
      <w:r w:rsidR="00335D03">
        <w:t>2005,22(2):11-13</w:t>
      </w:r>
      <w:r>
        <w:t>.</w:t>
      </w:r>
    </w:p>
    <w:p w14:paraId="29EF73B5" w14:textId="77777777" w:rsidR="004C3ABF" w:rsidRDefault="00A36161">
      <w:pPr>
        <w:pStyle w:val="TextofReference1"/>
      </w:pPr>
      <w:r>
        <w:t xml:space="preserve">Marcus A, </w:t>
      </w:r>
      <w:proofErr w:type="spellStart"/>
      <w:r>
        <w:t>Rajlich</w:t>
      </w:r>
      <w:proofErr w:type="spellEnd"/>
      <w:r>
        <w:t xml:space="preserve"> V, Buchta J, Petrenko M, Sergeyev A. </w:t>
      </w:r>
      <w:r>
        <w:rPr>
          <w:rFonts w:hint="eastAsia"/>
        </w:rPr>
        <w:t xml:space="preserve">Static techniques for concept location in object-oriented code. </w:t>
      </w:r>
      <w:r>
        <w:t>IWPC 2005.</w:t>
      </w:r>
    </w:p>
    <w:p w14:paraId="6236B880" w14:textId="77777777" w:rsidR="004C3ABF" w:rsidRDefault="00A36161">
      <w:pPr>
        <w:pStyle w:val="TextofReference1"/>
      </w:pPr>
      <w:proofErr w:type="spellStart"/>
      <w:r>
        <w:t>Poshyvanyk</w:t>
      </w:r>
      <w:proofErr w:type="spellEnd"/>
      <w:r>
        <w:t xml:space="preserve"> D, </w:t>
      </w:r>
      <w:proofErr w:type="spellStart"/>
      <w:r>
        <w:t>Guéhéneuc</w:t>
      </w:r>
      <w:proofErr w:type="spellEnd"/>
      <w:r>
        <w:t xml:space="preserve"> YG, Marcus A, </w:t>
      </w:r>
      <w:proofErr w:type="spellStart"/>
      <w:r>
        <w:t>Antoniol</w:t>
      </w:r>
      <w:proofErr w:type="spellEnd"/>
      <w:r>
        <w:t xml:space="preserve"> G, </w:t>
      </w:r>
      <w:proofErr w:type="spellStart"/>
      <w:r>
        <w:t>Rajlich</w:t>
      </w:r>
      <w:proofErr w:type="spellEnd"/>
      <w:r>
        <w:t xml:space="preserve"> V. Combining probabilistic ranking and latent semantic indexing for feature identification. ICPC. 2006.</w:t>
      </w:r>
    </w:p>
    <w:p w14:paraId="6850E6DB" w14:textId="77777777" w:rsidR="004C3ABF" w:rsidRDefault="00A36161">
      <w:pPr>
        <w:pStyle w:val="TextofReference1"/>
      </w:pPr>
      <w:proofErr w:type="spellStart"/>
      <w:r>
        <w:t>Poshyvanyk</w:t>
      </w:r>
      <w:proofErr w:type="spellEnd"/>
      <w:r>
        <w:t xml:space="preserve"> D, Marcus A. Combining formal concept analysis with information retrieval for concept location in source code. ICPC. 2007.</w:t>
      </w:r>
    </w:p>
    <w:p w14:paraId="02B55008" w14:textId="45710C62" w:rsidR="004C3ABF" w:rsidRDefault="00A36161">
      <w:pPr>
        <w:pStyle w:val="TextofReference1"/>
      </w:pPr>
      <w:r>
        <w:t xml:space="preserve">Liu DP, Marcus A, </w:t>
      </w:r>
      <w:proofErr w:type="spellStart"/>
      <w:r>
        <w:t>Poshyvanyk</w:t>
      </w:r>
      <w:proofErr w:type="spellEnd"/>
      <w:r>
        <w:t xml:space="preserve"> D, </w:t>
      </w:r>
      <w:proofErr w:type="spellStart"/>
      <w:r>
        <w:t>Rajlich</w:t>
      </w:r>
      <w:proofErr w:type="spellEnd"/>
      <w:r>
        <w:t xml:space="preserve"> V. </w:t>
      </w:r>
      <w:r>
        <w:rPr>
          <w:rFonts w:hint="eastAsia"/>
        </w:rPr>
        <w:t>Feature location via information retrieval based filtering of a single scenario execution trace.</w:t>
      </w:r>
      <w:r>
        <w:t xml:space="preserve"> ASE. 2007</w:t>
      </w:r>
      <w:r w:rsidR="00802170">
        <w:t>:234-243</w:t>
      </w:r>
      <w:r>
        <w:t>.</w:t>
      </w:r>
    </w:p>
    <w:p w14:paraId="00CBE8AD" w14:textId="1CE86626" w:rsidR="004C3ABF" w:rsidRDefault="00A36161" w:rsidP="007F133A">
      <w:pPr>
        <w:pStyle w:val="TextofReference1"/>
      </w:pPr>
      <w:proofErr w:type="spellStart"/>
      <w:r>
        <w:t>Poshyvanyk</w:t>
      </w:r>
      <w:proofErr w:type="spellEnd"/>
      <w:r>
        <w:t xml:space="preserve"> D, </w:t>
      </w:r>
      <w:proofErr w:type="spellStart"/>
      <w:r>
        <w:t>Guéhéneuc</w:t>
      </w:r>
      <w:proofErr w:type="spellEnd"/>
      <w:r>
        <w:t xml:space="preserve"> YG, Marcus A, </w:t>
      </w:r>
      <w:proofErr w:type="spellStart"/>
      <w:r>
        <w:t>Antoniol</w:t>
      </w:r>
      <w:proofErr w:type="spellEnd"/>
      <w:r>
        <w:t xml:space="preserve"> G, </w:t>
      </w:r>
      <w:proofErr w:type="spellStart"/>
      <w:r>
        <w:t>Rajlich</w:t>
      </w:r>
      <w:proofErr w:type="spellEnd"/>
      <w:r>
        <w:t xml:space="preserve"> V. </w:t>
      </w:r>
      <w:r>
        <w:rPr>
          <w:rFonts w:hint="eastAsia"/>
        </w:rPr>
        <w:t>Feature location using probabilistic ranking of methods based on execution scenarios and information retrieval.</w:t>
      </w:r>
      <w:r>
        <w:t xml:space="preserve"> </w:t>
      </w:r>
      <w:r w:rsidR="00884A79">
        <w:t>IEEE Trans. Software Eng.</w:t>
      </w:r>
      <w:r w:rsidR="007F133A">
        <w:t xml:space="preserve"> 2007,33(6):</w:t>
      </w:r>
      <w:r w:rsidR="007F133A" w:rsidRPr="007F133A">
        <w:t>420-432</w:t>
      </w:r>
      <w:r w:rsidR="007F133A">
        <w:t>.</w:t>
      </w:r>
    </w:p>
    <w:p w14:paraId="29A9D6F2" w14:textId="3D5CF563" w:rsidR="004C3ABF" w:rsidRDefault="00A36161">
      <w:pPr>
        <w:pStyle w:val="TextofReference1"/>
      </w:pPr>
      <w:proofErr w:type="spellStart"/>
      <w:r>
        <w:t>Bettenburg</w:t>
      </w:r>
      <w:proofErr w:type="spellEnd"/>
      <w:r>
        <w:t xml:space="preserve"> N, Just S, Schröter</w:t>
      </w:r>
      <w:r>
        <w:rPr>
          <w:rFonts w:hint="eastAsia"/>
        </w:rPr>
        <w:t xml:space="preserve"> </w:t>
      </w:r>
      <w:r>
        <w:t xml:space="preserve">A. </w:t>
      </w:r>
      <w:r>
        <w:rPr>
          <w:rFonts w:hint="eastAsia"/>
        </w:rPr>
        <w:t>What makes a good bug report?</w:t>
      </w:r>
      <w:r>
        <w:t xml:space="preserve"> FSE 2008</w:t>
      </w:r>
      <w:r w:rsidR="002E0909">
        <w:t>:308-318</w:t>
      </w:r>
      <w:r>
        <w:t>.</w:t>
      </w:r>
    </w:p>
    <w:p w14:paraId="73A7BED2" w14:textId="71824B24" w:rsidR="004C3ABF" w:rsidRDefault="00A36161">
      <w:pPr>
        <w:pStyle w:val="TextofReference1"/>
      </w:pPr>
      <w:r>
        <w:t xml:space="preserve">Gay G, Haiduc S, Marcus A, Menzies T. </w:t>
      </w:r>
      <w:r>
        <w:rPr>
          <w:rFonts w:hint="eastAsia"/>
        </w:rPr>
        <w:t>On the use of relevance feedback in IR-based concept location.</w:t>
      </w:r>
      <w:r>
        <w:t xml:space="preserve"> ICSM. 2009</w:t>
      </w:r>
      <w:r w:rsidR="00A40207">
        <w:t>:351-360</w:t>
      </w:r>
      <w:r>
        <w:t>.</w:t>
      </w:r>
    </w:p>
    <w:p w14:paraId="05508534" w14:textId="7A0CBFD3" w:rsidR="004C3ABF" w:rsidRDefault="00A36161" w:rsidP="00944ECC">
      <w:pPr>
        <w:pStyle w:val="TextofReference1"/>
      </w:pPr>
      <w:r>
        <w:t xml:space="preserve">Abreu R, </w:t>
      </w:r>
      <w:proofErr w:type="spellStart"/>
      <w:r>
        <w:t>Zoeteweij</w:t>
      </w:r>
      <w:proofErr w:type="spellEnd"/>
      <w:r>
        <w:t xml:space="preserve"> P, </w:t>
      </w:r>
      <w:proofErr w:type="spellStart"/>
      <w:r>
        <w:t>Golsteijn</w:t>
      </w:r>
      <w:proofErr w:type="spellEnd"/>
      <w:r>
        <w:t xml:space="preserve"> R, </w:t>
      </w:r>
      <w:proofErr w:type="spellStart"/>
      <w:r>
        <w:t>Gemund</w:t>
      </w:r>
      <w:proofErr w:type="spellEnd"/>
      <w:r>
        <w:t xml:space="preserve"> AJC. A practical evaluation of spec</w:t>
      </w:r>
      <w:r w:rsidR="00944ECC">
        <w:t xml:space="preserve">trum-based fault localization. </w:t>
      </w:r>
      <w:r w:rsidR="00944ECC" w:rsidRPr="00944ECC">
        <w:t>Journal of Systems and Software</w:t>
      </w:r>
      <w:r w:rsidR="00944ECC">
        <w:t>,</w:t>
      </w:r>
      <w:r w:rsidR="00944ECC" w:rsidRPr="00944ECC">
        <w:t xml:space="preserve"> </w:t>
      </w:r>
      <w:r w:rsidR="00944ECC">
        <w:t>2009,82(11):</w:t>
      </w:r>
      <w:r w:rsidR="00944ECC" w:rsidRPr="00944ECC">
        <w:t>1780-1792</w:t>
      </w:r>
      <w:r w:rsidR="00944ECC">
        <w:t>.</w:t>
      </w:r>
    </w:p>
    <w:p w14:paraId="7D12BDFB" w14:textId="1AA856E8" w:rsidR="004C3ABF" w:rsidRDefault="00A36161" w:rsidP="002B6644">
      <w:pPr>
        <w:pStyle w:val="TextofReference1"/>
      </w:pPr>
      <w:r>
        <w:t xml:space="preserve">Zimmermann T, Premraj R, </w:t>
      </w:r>
      <w:proofErr w:type="spellStart"/>
      <w:r>
        <w:t>Bettenburg</w:t>
      </w:r>
      <w:proofErr w:type="spellEnd"/>
      <w:r>
        <w:t xml:space="preserve"> N, Just S, Schröter</w:t>
      </w:r>
      <w:r>
        <w:rPr>
          <w:rFonts w:hint="eastAsia"/>
        </w:rPr>
        <w:t xml:space="preserve"> </w:t>
      </w:r>
      <w:r>
        <w:t xml:space="preserve">A, Weiss C. What makes a good bug report? </w:t>
      </w:r>
      <w:r w:rsidR="003E175D">
        <w:t>IEEE Trans. Software Eng.</w:t>
      </w:r>
      <w:r w:rsidR="002B6644">
        <w:t xml:space="preserve"> 2010,36(5):</w:t>
      </w:r>
      <w:r w:rsidR="002B6644" w:rsidRPr="002B6644">
        <w:t>618-643</w:t>
      </w:r>
      <w:r w:rsidR="002B6644">
        <w:t>.</w:t>
      </w:r>
    </w:p>
    <w:p w14:paraId="530F38D3" w14:textId="55B75A63" w:rsidR="004C3ABF" w:rsidRDefault="00A36161" w:rsidP="0061792E">
      <w:pPr>
        <w:pStyle w:val="TextofReference1"/>
      </w:pPr>
      <w:r>
        <w:t xml:space="preserve">Kim DS, Tao YD, Kim SH, Zeller A. </w:t>
      </w:r>
      <w:r>
        <w:rPr>
          <w:rFonts w:hint="eastAsia"/>
        </w:rPr>
        <w:t xml:space="preserve">Where should we fix this bug? </w:t>
      </w:r>
      <w:r>
        <w:t xml:space="preserve">A two-phase recommendation model. </w:t>
      </w:r>
      <w:r w:rsidR="000977E8">
        <w:t>IEEE Trans. Software Eng.</w:t>
      </w:r>
      <w:r>
        <w:t xml:space="preserve"> 20</w:t>
      </w:r>
      <w:r w:rsidR="0061792E">
        <w:t>13,39(11):</w:t>
      </w:r>
      <w:r w:rsidR="0061792E" w:rsidRPr="0061792E">
        <w:t>1597-1610</w:t>
      </w:r>
      <w:r w:rsidR="0061792E">
        <w:t>.</w:t>
      </w:r>
    </w:p>
    <w:p w14:paraId="0A03CD33" w14:textId="4A606A0C" w:rsidR="004C3ABF" w:rsidRDefault="00A36161">
      <w:pPr>
        <w:pStyle w:val="TextofReference1"/>
      </w:pPr>
      <w:bookmarkStart w:id="7" w:name="_Ref27727132"/>
      <w:r>
        <w:rPr>
          <w:rFonts w:hint="eastAsia"/>
        </w:rPr>
        <w:t>Pressman RS</w:t>
      </w:r>
      <w:r>
        <w:t xml:space="preserve">. </w:t>
      </w:r>
      <w:r>
        <w:rPr>
          <w:rFonts w:hint="eastAsia"/>
        </w:rPr>
        <w:t>Softw</w:t>
      </w:r>
      <w:r>
        <w:t>are</w:t>
      </w:r>
      <w:r>
        <w:rPr>
          <w:rFonts w:hint="eastAsia"/>
        </w:rPr>
        <w:t xml:space="preserve"> are Engineering:</w:t>
      </w:r>
      <w:r>
        <w:t xml:space="preserve"> </w:t>
      </w:r>
      <w:r>
        <w:rPr>
          <w:rFonts w:hint="eastAsia"/>
        </w:rPr>
        <w:t>A Practitioner</w:t>
      </w:r>
      <w:r>
        <w:t>’s</w:t>
      </w:r>
      <w:r>
        <w:rPr>
          <w:rFonts w:hint="eastAsia"/>
        </w:rPr>
        <w:t xml:space="preserve"> Approach. 7th ed</w:t>
      </w:r>
      <w:r>
        <w:t>.,</w:t>
      </w:r>
      <w:r>
        <w:rPr>
          <w:rFonts w:hint="eastAsia"/>
        </w:rPr>
        <w:t xml:space="preserve"> New York</w:t>
      </w:r>
      <w:r>
        <w:t xml:space="preserve">: </w:t>
      </w:r>
      <w:r>
        <w:rPr>
          <w:rFonts w:hint="eastAsia"/>
        </w:rPr>
        <w:t>McGraw-Hill,</w:t>
      </w:r>
      <w:r>
        <w:t xml:space="preserve"> </w:t>
      </w:r>
      <w:r>
        <w:rPr>
          <w:rFonts w:hint="eastAsia"/>
        </w:rPr>
        <w:t>2010</w:t>
      </w:r>
      <w:r w:rsidR="00096070">
        <w:t>:</w:t>
      </w:r>
      <w:r>
        <w:rPr>
          <w:rFonts w:hint="eastAsia"/>
        </w:rPr>
        <w:t>437-443</w:t>
      </w:r>
      <w:bookmarkEnd w:id="7"/>
      <w:r>
        <w:t>.</w:t>
      </w:r>
    </w:p>
    <w:p w14:paraId="4EE3C923" w14:textId="77777777" w:rsidR="004C3ABF" w:rsidRDefault="00A36161">
      <w:pPr>
        <w:pStyle w:val="TextofReference1"/>
      </w:pPr>
      <w:r>
        <w:rPr>
          <w:rFonts w:hint="eastAsia"/>
        </w:rPr>
        <w:t>H</w:t>
      </w:r>
      <w:r>
        <w:t>erzig K, Just S, Zeller A. It’s not a bug, it’s a feature: How misclassification impacts bug prediction. ICSE 2013:392-401.</w:t>
      </w:r>
    </w:p>
    <w:p w14:paraId="13A8129E" w14:textId="77777777" w:rsidR="004C3ABF" w:rsidRDefault="00A36161">
      <w:pPr>
        <w:pStyle w:val="TextofReference1"/>
      </w:pPr>
      <w:r>
        <w:t xml:space="preserve">Ye X, Bunescu R, Liu C. Learning to rank </w:t>
      </w:r>
      <w:proofErr w:type="spellStart"/>
      <w:r>
        <w:t>revelant</w:t>
      </w:r>
      <w:proofErr w:type="spellEnd"/>
      <w:r>
        <w:t xml:space="preserve"> files for bug reports using domain knowledge. FSE. 2014:689-699.</w:t>
      </w:r>
    </w:p>
    <w:p w14:paraId="31DEF524" w14:textId="77777777" w:rsidR="004C3ABF" w:rsidRDefault="00A36161">
      <w:pPr>
        <w:pStyle w:val="TextofReference1"/>
      </w:pPr>
      <w:r>
        <w:lastRenderedPageBreak/>
        <w:t xml:space="preserve">Rath M, Rempel P, Mader P. The </w:t>
      </w:r>
      <w:proofErr w:type="spellStart"/>
      <w:r>
        <w:t>IlmSeven</w:t>
      </w:r>
      <w:proofErr w:type="spellEnd"/>
      <w:r>
        <w:t xml:space="preserve"> dataset. RE. 2017:516-519.</w:t>
      </w:r>
    </w:p>
    <w:p w14:paraId="516F3354" w14:textId="77777777" w:rsidR="004C3ABF" w:rsidRDefault="00A36161">
      <w:pPr>
        <w:pStyle w:val="TextofReference1"/>
      </w:pPr>
      <w:proofErr w:type="spellStart"/>
      <w:r>
        <w:t>Dit</w:t>
      </w:r>
      <w:proofErr w:type="spellEnd"/>
      <w:r>
        <w:t xml:space="preserve"> B, Revelle M, Gethers M, </w:t>
      </w:r>
      <w:proofErr w:type="spellStart"/>
      <w:r>
        <w:t>Poshyvanyk</w:t>
      </w:r>
      <w:proofErr w:type="spellEnd"/>
      <w:r>
        <w:t xml:space="preserve"> D. Feature location in source code: a taxonomy and survey. JSEP. 2013:53-95.</w:t>
      </w:r>
    </w:p>
    <w:p w14:paraId="321101C5" w14:textId="77777777" w:rsidR="004C3ABF" w:rsidRDefault="00A36161">
      <w:pPr>
        <w:pStyle w:val="TextofReference1"/>
      </w:pPr>
      <w:r>
        <w:rPr>
          <w:rFonts w:hint="eastAsia"/>
        </w:rPr>
        <w:t xml:space="preserve">Blei D, NG AY, Jordan M. </w:t>
      </w:r>
      <w:r>
        <w:t xml:space="preserve">Latent </w:t>
      </w:r>
      <w:proofErr w:type="spellStart"/>
      <w:r>
        <w:t>dirichlet</w:t>
      </w:r>
      <w:proofErr w:type="spellEnd"/>
      <w:r>
        <w:t xml:space="preserve"> allocation. 2003:993-1022.</w:t>
      </w:r>
    </w:p>
    <w:p w14:paraId="517DBDC1" w14:textId="77777777" w:rsidR="004C3ABF" w:rsidRDefault="00A36161">
      <w:pPr>
        <w:pStyle w:val="TextofReference1"/>
      </w:pPr>
      <w:r>
        <w:t>Strohman T, Metzler D, Turtle H, Croft W B. Indri: A language model-based search engine for complex queries. ICIA. 2005:2-6.</w:t>
      </w:r>
    </w:p>
    <w:p w14:paraId="5FE57120" w14:textId="77777777" w:rsidR="004C3ABF" w:rsidRDefault="00A36161">
      <w:pPr>
        <w:pStyle w:val="TextofReference1"/>
      </w:pPr>
      <w:proofErr w:type="spellStart"/>
      <w:r>
        <w:t>Ranman</w:t>
      </w:r>
      <w:proofErr w:type="spellEnd"/>
      <w:r>
        <w:t xml:space="preserve"> S, Ganguly KK, Sakib K. An improved bug localization using structured information retrieval and version history. ICCIT. 2015:190-195.</w:t>
      </w:r>
    </w:p>
    <w:p w14:paraId="0031B491" w14:textId="77777777" w:rsidR="004C3ABF" w:rsidRDefault="00A36161">
      <w:pPr>
        <w:pStyle w:val="TextofReference1"/>
      </w:pPr>
      <w:r>
        <w:t>Lucene (2014), Information about Apache Lucene, Retrieved June</w:t>
      </w:r>
      <w:r>
        <w:rPr>
          <w:rFonts w:hint="eastAsia"/>
        </w:rPr>
        <w:t xml:space="preserve"> </w:t>
      </w:r>
      <w:r>
        <w:t>21, 2014, from http://lucene.apache.org/core/.</w:t>
      </w:r>
    </w:p>
    <w:p w14:paraId="0DE8CD49" w14:textId="77777777" w:rsidR="004C3ABF" w:rsidRDefault="00A36161">
      <w:pPr>
        <w:pStyle w:val="TextofReference1"/>
      </w:pPr>
      <w:r>
        <w:t>Deerwester S, Dumais ST, Furnas GW, Landauer TK, Harshman R. Indexing by latent semantic analysis. Journal of the American Society of Information Science. 1990, 41:391-407.</w:t>
      </w:r>
    </w:p>
    <w:p w14:paraId="37181C40" w14:textId="77777777" w:rsidR="004C3ABF" w:rsidRDefault="00A36161">
      <w:pPr>
        <w:pStyle w:val="TextofReference1"/>
      </w:pPr>
      <w:r>
        <w:t>Hofmann T. Probabilistic latent semantic indexing. in: Proc. 22nd Annu. ACM</w:t>
      </w:r>
      <w:r>
        <w:rPr>
          <w:rFonts w:hint="eastAsia"/>
        </w:rPr>
        <w:t xml:space="preserve"> </w:t>
      </w:r>
      <w:r>
        <w:t>SIGIR Int. Conf. on Research and Development in Information Retrieval,</w:t>
      </w:r>
      <w:r>
        <w:rPr>
          <w:rFonts w:hint="eastAsia"/>
        </w:rPr>
        <w:t xml:space="preserve"> </w:t>
      </w:r>
      <w:r>
        <w:t>Berkeley, CA, USA, August 1999:50–57.</w:t>
      </w:r>
    </w:p>
    <w:p w14:paraId="330083F8" w14:textId="77777777" w:rsidR="004C3ABF" w:rsidRDefault="00A36161">
      <w:pPr>
        <w:pStyle w:val="TextofReference1"/>
      </w:pPr>
      <w:r>
        <w:t>Salton G, McGill M. Introduction to modern information retrieval, McGraw-Hill, 1983.</w:t>
      </w:r>
    </w:p>
    <w:p w14:paraId="35D3A067" w14:textId="77777777" w:rsidR="004C3ABF" w:rsidRDefault="00A36161">
      <w:pPr>
        <w:pStyle w:val="TextofReference1"/>
      </w:pPr>
      <w:r>
        <w:t>Manning CD, Raghavan P, Schu ̈</w:t>
      </w:r>
      <w:proofErr w:type="spellStart"/>
      <w:r>
        <w:t>tze</w:t>
      </w:r>
      <w:proofErr w:type="spellEnd"/>
      <w:r>
        <w:t xml:space="preserve"> H. Introduction to information retrieval. Cambridge University Press, 2008.</w:t>
      </w:r>
    </w:p>
    <w:p w14:paraId="12BD6B0F" w14:textId="77777777" w:rsidR="00B92366" w:rsidRDefault="00BF7C2F">
      <w:pPr>
        <w:pStyle w:val="TextofReference1"/>
      </w:pPr>
      <w:r>
        <w:t xml:space="preserve">Shao P, Atkison T, Kraft NA, Smith RK. Combining lexical and structural information for static bug </w:t>
      </w:r>
      <w:proofErr w:type="spellStart"/>
      <w:r>
        <w:t>localisation</w:t>
      </w:r>
      <w:proofErr w:type="spellEnd"/>
      <w:r>
        <w:t>. IJCAT. 2012, 44(1),61-71.</w:t>
      </w:r>
    </w:p>
    <w:p w14:paraId="07C0D78C" w14:textId="77777777" w:rsidR="00BF7C2F" w:rsidRDefault="008D2C13">
      <w:pPr>
        <w:pStyle w:val="TextofReference1"/>
      </w:pPr>
      <w:r>
        <w:t xml:space="preserve">Davies S, Roper M, Wood M. Using bug report similarity to enhance bug </w:t>
      </w:r>
      <w:proofErr w:type="spellStart"/>
      <w:r>
        <w:t>localisation</w:t>
      </w:r>
      <w:proofErr w:type="spellEnd"/>
      <w:r>
        <w:t>. WCRE</w:t>
      </w:r>
      <w:r w:rsidR="00EE0F41">
        <w:t>. 2012:125-134.</w:t>
      </w:r>
    </w:p>
    <w:p w14:paraId="0C19D913" w14:textId="77777777" w:rsidR="000D516D" w:rsidRDefault="000D516D">
      <w:pPr>
        <w:pStyle w:val="TextofReference1"/>
      </w:pPr>
      <w:r>
        <w:t xml:space="preserve">Davies S, Roper M. Bug </w:t>
      </w:r>
      <w:proofErr w:type="spellStart"/>
      <w:r>
        <w:t>localisation</w:t>
      </w:r>
      <w:proofErr w:type="spellEnd"/>
      <w:r>
        <w:t xml:space="preserve"> through diverse sources of information. </w:t>
      </w:r>
      <w:r w:rsidR="006E2273">
        <w:t>2013:126-131.</w:t>
      </w:r>
    </w:p>
    <w:p w14:paraId="56A95EC1" w14:textId="77777777" w:rsidR="001F499F" w:rsidRDefault="00EE5693">
      <w:pPr>
        <w:pStyle w:val="TextofReference1"/>
      </w:pPr>
      <w:r>
        <w:t xml:space="preserve">Ma CY, Nie CY, Chao WC. </w:t>
      </w:r>
      <w:r w:rsidR="00AD60E5">
        <w:rPr>
          <w:rFonts w:hint="eastAsia"/>
        </w:rPr>
        <w:t xml:space="preserve">A vector table </w:t>
      </w:r>
      <w:proofErr w:type="spellStart"/>
      <w:r w:rsidR="00AD60E5">
        <w:rPr>
          <w:rFonts w:hint="eastAsia"/>
        </w:rPr>
        <w:t>medel</w:t>
      </w:r>
      <w:proofErr w:type="spellEnd"/>
      <w:r w:rsidR="00AD60E5">
        <w:rPr>
          <w:rFonts w:hint="eastAsia"/>
        </w:rPr>
        <w:t>-based systematic analysis of spectral fault localization techniques.</w:t>
      </w:r>
      <w:r w:rsidR="008C5B5B">
        <w:t xml:space="preserve"> SQJ</w:t>
      </w:r>
      <w:r w:rsidR="00B82B08">
        <w:t>.</w:t>
      </w:r>
      <w:r w:rsidR="00292166">
        <w:t xml:space="preserve"> </w:t>
      </w:r>
      <w:r w:rsidR="00366734">
        <w:t>2019, 27:43-78.</w:t>
      </w:r>
    </w:p>
    <w:p w14:paraId="3AA4FC70" w14:textId="77777777" w:rsidR="007A377D" w:rsidRDefault="00550D97">
      <w:pPr>
        <w:pStyle w:val="TextofReference1"/>
      </w:pPr>
      <w:r>
        <w:t xml:space="preserve">Ribeiro HL, Araujo RPA, Chaim ML, Souza HA, Kon F. </w:t>
      </w:r>
      <w:r w:rsidR="00B527B7">
        <w:t>Evaluating data-flow coverage in spectrum-based fault localization.</w:t>
      </w:r>
      <w:r w:rsidR="006F022B">
        <w:t xml:space="preserve"> ESEM</w:t>
      </w:r>
      <w:r w:rsidR="003506D7">
        <w:t>. 2019:</w:t>
      </w:r>
      <w:r w:rsidR="0075102F">
        <w:t>1-11.</w:t>
      </w:r>
    </w:p>
    <w:p w14:paraId="667524DC" w14:textId="77777777" w:rsidR="004C3ABF" w:rsidRDefault="00A36161">
      <w:pPr>
        <w:pStyle w:val="afff5"/>
      </w:pPr>
      <w:r>
        <w:rPr>
          <w:rFonts w:hint="eastAsia"/>
        </w:rPr>
        <w:t>附中文参考文献</w:t>
      </w:r>
      <w:r>
        <w:t>:</w:t>
      </w:r>
    </w:p>
    <w:p w14:paraId="3713F366" w14:textId="77777777" w:rsidR="004C3ABF" w:rsidRDefault="00A36161">
      <w:pPr>
        <w:pStyle w:val="Textof"/>
        <w:tabs>
          <w:tab w:val="clear" w:pos="78"/>
        </w:tabs>
        <w:ind w:leftChars="76" w:left="398" w:hangingChars="165" w:hanging="257"/>
      </w:pPr>
      <w:r>
        <w:rPr>
          <w:rFonts w:hint="eastAsia"/>
        </w:rPr>
        <w:t>[</w:t>
      </w:r>
      <w:r>
        <w:t>75</w:t>
      </w:r>
      <w:r>
        <w:rPr>
          <w:rFonts w:hint="eastAsia"/>
        </w:rPr>
        <w:t>]</w:t>
      </w:r>
      <w:r>
        <w:rPr>
          <w:rFonts w:hint="eastAsia"/>
        </w:rPr>
        <w:tab/>
      </w:r>
      <w:proofErr w:type="gramStart"/>
      <w:r>
        <w:rPr>
          <w:rFonts w:hint="eastAsia"/>
        </w:rPr>
        <w:t>玄跻峰</w:t>
      </w:r>
      <w:proofErr w:type="gramEnd"/>
      <w:r>
        <w:t>,</w:t>
      </w:r>
      <w:r>
        <w:rPr>
          <w:rFonts w:hint="eastAsia"/>
        </w:rPr>
        <w:t>任志磊</w:t>
      </w:r>
      <w:r>
        <w:t>,</w:t>
      </w:r>
      <w:r>
        <w:rPr>
          <w:rFonts w:hint="eastAsia"/>
        </w:rPr>
        <w:t>王子元</w:t>
      </w:r>
      <w:r>
        <w:t>,</w:t>
      </w:r>
      <w:r>
        <w:rPr>
          <w:rFonts w:hint="eastAsia"/>
        </w:rPr>
        <w:t>谢晓园</w:t>
      </w:r>
      <w:r>
        <w:t>,</w:t>
      </w:r>
      <w:proofErr w:type="gramStart"/>
      <w:r>
        <w:rPr>
          <w:rFonts w:hint="eastAsia"/>
        </w:rPr>
        <w:t>江贺</w:t>
      </w:r>
      <w:proofErr w:type="gramEnd"/>
      <w:r>
        <w:t>.</w:t>
      </w:r>
      <w:r>
        <w:rPr>
          <w:rFonts w:hint="eastAsia"/>
        </w:rPr>
        <w:t>自动程序修复方法研究进展</w:t>
      </w:r>
      <w:r>
        <w:t>.</w:t>
      </w:r>
      <w:r>
        <w:rPr>
          <w:rFonts w:hint="eastAsia"/>
        </w:rPr>
        <w:t>软件学报</w:t>
      </w:r>
      <w:r>
        <w:t>,2016,27(4):771−784. http://www.jos.org.cn/1000-</w:t>
      </w:r>
    </w:p>
    <w:p w14:paraId="136D63FA" w14:textId="77777777" w:rsidR="004C3ABF" w:rsidRDefault="00A36161">
      <w:pPr>
        <w:pStyle w:val="Textof"/>
        <w:ind w:leftChars="76" w:left="416" w:hangingChars="176" w:hanging="275"/>
      </w:pPr>
      <w:r>
        <w:t>9825/4972.htm</w:t>
      </w:r>
    </w:p>
    <w:p w14:paraId="66A13214" w14:textId="77777777" w:rsidR="004C3ABF" w:rsidRDefault="00A36161">
      <w:pPr>
        <w:pStyle w:val="Textof"/>
        <w:ind w:leftChars="76" w:left="416" w:hangingChars="176" w:hanging="275"/>
      </w:pPr>
      <w:r>
        <w:t xml:space="preserve">[76] </w:t>
      </w:r>
      <w:r>
        <w:rPr>
          <w:rFonts w:hint="eastAsia"/>
        </w:rPr>
        <w:t>陈翔</w:t>
      </w:r>
      <w:r>
        <w:t>,</w:t>
      </w:r>
      <w:r>
        <w:rPr>
          <w:rFonts w:hint="eastAsia"/>
        </w:rPr>
        <w:t>鞠小林</w:t>
      </w:r>
      <w:r>
        <w:t>,</w:t>
      </w:r>
      <w:r>
        <w:rPr>
          <w:rFonts w:hint="eastAsia"/>
        </w:rPr>
        <w:t>文万志</w:t>
      </w:r>
      <w:r>
        <w:t>,</w:t>
      </w:r>
      <w:r>
        <w:rPr>
          <w:rFonts w:hint="eastAsia"/>
        </w:rPr>
        <w:t>顾庆</w:t>
      </w:r>
      <w:r>
        <w:t>.</w:t>
      </w:r>
      <w:r>
        <w:rPr>
          <w:rFonts w:hint="eastAsia"/>
        </w:rPr>
        <w:t>基于程序频谱的动态缺陷定位方法研究</w:t>
      </w:r>
      <w:r>
        <w:t>.</w:t>
      </w:r>
      <w:r>
        <w:rPr>
          <w:rFonts w:hint="eastAsia"/>
        </w:rPr>
        <w:t>软件学报</w:t>
      </w:r>
      <w:r>
        <w:t>,2015,26(2):390−412. http://www.jos.org.cn/1000-</w:t>
      </w:r>
    </w:p>
    <w:p w14:paraId="510B1550" w14:textId="7C12EFD6" w:rsidR="004C3ABF" w:rsidRDefault="00C94452">
      <w:pPr>
        <w:pStyle w:val="Textof"/>
        <w:ind w:leftChars="76" w:left="416" w:hangingChars="176" w:hanging="275"/>
      </w:pPr>
      <w:r>
        <w:t>9825/4708.htm</w:t>
      </w:r>
    </w:p>
    <w:p w14:paraId="313D750E" w14:textId="77777777" w:rsidR="004C3ABF" w:rsidRDefault="00A36161">
      <w:pPr>
        <w:pStyle w:val="Textof"/>
        <w:ind w:leftChars="76" w:left="416" w:hangingChars="176" w:hanging="275"/>
        <w:rPr>
          <w:rStyle w:val="fontstyle01"/>
          <w:rFonts w:ascii="Times New Roman" w:hAnsi="Times New Roman"/>
          <w:sz w:val="15"/>
          <w:szCs w:val="15"/>
        </w:rPr>
      </w:pPr>
      <w:r>
        <w:rPr>
          <w:rStyle w:val="fontstyle01"/>
          <w:rFonts w:ascii="Times New Roman" w:hAnsi="Times New Roman"/>
          <w:sz w:val="15"/>
          <w:szCs w:val="15"/>
        </w:rPr>
        <w:t xml:space="preserve">[77] </w:t>
      </w:r>
      <w:r>
        <w:rPr>
          <w:rStyle w:val="fontstyle21"/>
          <w:rFonts w:ascii="Times New Roman" w:hAnsi="Times New Roman" w:hint="default"/>
          <w:sz w:val="15"/>
          <w:szCs w:val="15"/>
        </w:rPr>
        <w:t>王青</w:t>
      </w:r>
      <w:r>
        <w:rPr>
          <w:rStyle w:val="fontstyle01"/>
          <w:rFonts w:ascii="Times New Roman" w:hAnsi="Times New Roman"/>
          <w:sz w:val="15"/>
          <w:szCs w:val="15"/>
        </w:rPr>
        <w:t>,</w:t>
      </w:r>
      <w:r>
        <w:rPr>
          <w:rStyle w:val="fontstyle21"/>
          <w:rFonts w:ascii="Times New Roman" w:hAnsi="Times New Roman" w:hint="default"/>
          <w:sz w:val="15"/>
          <w:szCs w:val="15"/>
        </w:rPr>
        <w:t>伍书剑</w:t>
      </w:r>
      <w:r>
        <w:rPr>
          <w:rStyle w:val="fontstyle01"/>
          <w:rFonts w:ascii="Times New Roman" w:hAnsi="Times New Roman"/>
          <w:sz w:val="15"/>
          <w:szCs w:val="15"/>
        </w:rPr>
        <w:t>,</w:t>
      </w:r>
      <w:r>
        <w:rPr>
          <w:rStyle w:val="fontstyle21"/>
          <w:rFonts w:ascii="Times New Roman" w:hAnsi="Times New Roman" w:hint="default"/>
          <w:sz w:val="15"/>
          <w:szCs w:val="15"/>
        </w:rPr>
        <w:t>李明树</w:t>
      </w:r>
      <w:r>
        <w:rPr>
          <w:rStyle w:val="fontstyle01"/>
          <w:rFonts w:ascii="Times New Roman" w:hAnsi="Times New Roman"/>
          <w:sz w:val="15"/>
          <w:szCs w:val="15"/>
        </w:rPr>
        <w:t>.</w:t>
      </w:r>
      <w:r>
        <w:rPr>
          <w:rStyle w:val="fontstyle21"/>
          <w:rFonts w:ascii="Times New Roman" w:hAnsi="Times New Roman" w:hint="default"/>
          <w:sz w:val="15"/>
          <w:szCs w:val="15"/>
        </w:rPr>
        <w:t>软件缺陷预测技术</w:t>
      </w:r>
      <w:r>
        <w:rPr>
          <w:rStyle w:val="fontstyle01"/>
          <w:rFonts w:ascii="Times New Roman" w:hAnsi="Times New Roman"/>
          <w:sz w:val="15"/>
          <w:szCs w:val="15"/>
        </w:rPr>
        <w:t>.</w:t>
      </w:r>
      <w:r>
        <w:rPr>
          <w:rStyle w:val="fontstyle21"/>
          <w:rFonts w:ascii="Times New Roman" w:hAnsi="Times New Roman" w:hint="default"/>
          <w:sz w:val="15"/>
          <w:szCs w:val="15"/>
        </w:rPr>
        <w:t>软件学</w:t>
      </w:r>
      <w:r>
        <w:rPr>
          <w:rStyle w:val="fontstyle01"/>
          <w:rFonts w:ascii="Times New Roman" w:hAnsi="Times New Roman"/>
          <w:sz w:val="15"/>
          <w:szCs w:val="15"/>
        </w:rPr>
        <w:t>,2008,19(7):1565</w:t>
      </w:r>
      <w:r>
        <w:rPr>
          <w:rStyle w:val="fontstyle31"/>
          <w:rFonts w:ascii="Times New Roman" w:hAnsi="Times New Roman"/>
          <w:sz w:val="15"/>
          <w:szCs w:val="15"/>
        </w:rPr>
        <w:t>-</w:t>
      </w:r>
      <w:r>
        <w:rPr>
          <w:rStyle w:val="fontstyle01"/>
          <w:rFonts w:ascii="Times New Roman" w:hAnsi="Times New Roman"/>
          <w:sz w:val="15"/>
          <w:szCs w:val="15"/>
        </w:rPr>
        <w:t>1580. http://www.jos.org.cn/1000-9825/19/1565.htm</w:t>
      </w:r>
    </w:p>
    <w:p w14:paraId="1DC06F82" w14:textId="54F43E80" w:rsidR="004C3ABF" w:rsidRDefault="00A36161">
      <w:pPr>
        <w:pStyle w:val="Textof"/>
        <w:ind w:leftChars="76" w:left="416" w:hangingChars="176" w:hanging="275"/>
      </w:pPr>
      <w:r>
        <w:rPr>
          <w:rFonts w:hint="eastAsia"/>
        </w:rPr>
        <w:t>[</w:t>
      </w:r>
      <w:r>
        <w:t>78</w:t>
      </w:r>
      <w:r>
        <w:rPr>
          <w:rFonts w:hint="eastAsia"/>
        </w:rPr>
        <w:t>]</w:t>
      </w:r>
      <w:r>
        <w:t xml:space="preserve"> </w:t>
      </w:r>
      <w:r w:rsidR="0082367E">
        <w:rPr>
          <w:rFonts w:hint="eastAsia"/>
        </w:rPr>
        <w:t>张文</w:t>
      </w:r>
      <w:r w:rsidR="0082367E">
        <w:t>,</w:t>
      </w:r>
      <w:r w:rsidR="0082367E">
        <w:rPr>
          <w:rFonts w:hint="eastAsia"/>
        </w:rPr>
        <w:t>李自强</w:t>
      </w:r>
      <w:r w:rsidR="0082367E">
        <w:t>,</w:t>
      </w:r>
      <w:r w:rsidR="0082367E">
        <w:rPr>
          <w:rFonts w:hint="eastAsia"/>
        </w:rPr>
        <w:t>杜宇航</w:t>
      </w:r>
      <w:r w:rsidR="0082367E">
        <w:t>,</w:t>
      </w:r>
      <w:r w:rsidR="0082367E">
        <w:rPr>
          <w:rFonts w:hint="eastAsia"/>
        </w:rPr>
        <w:t>杨叶</w:t>
      </w:r>
      <w:r w:rsidR="0082367E">
        <w:t>.</w:t>
      </w:r>
      <w:r w:rsidR="0082367E">
        <w:rPr>
          <w:rFonts w:hint="eastAsia"/>
        </w:rPr>
        <w:t>方法级别的细粒度软件缺陷定位方法</w:t>
      </w:r>
      <w:r w:rsidR="0082367E">
        <w:t>.</w:t>
      </w:r>
      <w:r w:rsidR="0082367E">
        <w:rPr>
          <w:rFonts w:hint="eastAsia"/>
        </w:rPr>
        <w:t>软件学报</w:t>
      </w:r>
      <w:r w:rsidR="0082367E">
        <w:t>,2019,30(2):195−210. http://www.</w:t>
      </w:r>
      <w:r w:rsidR="0082367E" w:rsidRPr="003D26AB">
        <w:t xml:space="preserve"> </w:t>
      </w:r>
      <w:r w:rsidR="0082367E">
        <w:t>jos.org.cn/1000-9825/5565.htm</w:t>
      </w:r>
    </w:p>
    <w:p w14:paraId="55A8E635" w14:textId="77777777" w:rsidR="003D26AB" w:rsidRDefault="00A36161" w:rsidP="003D26AB">
      <w:pPr>
        <w:pStyle w:val="Textof"/>
        <w:ind w:leftChars="76" w:left="416" w:hangingChars="176" w:hanging="275"/>
      </w:pPr>
      <w:r>
        <w:t xml:space="preserve">[79] </w:t>
      </w:r>
      <w:r>
        <w:rPr>
          <w:rFonts w:hint="eastAsia"/>
        </w:rPr>
        <w:t>陈翔</w:t>
      </w:r>
      <w:r>
        <w:t>,</w:t>
      </w:r>
      <w:r>
        <w:rPr>
          <w:rFonts w:hint="eastAsia"/>
        </w:rPr>
        <w:t>顾庆</w:t>
      </w:r>
      <w:r>
        <w:t>,</w:t>
      </w:r>
      <w:r>
        <w:rPr>
          <w:rFonts w:hint="eastAsia"/>
        </w:rPr>
        <w:t>刘望舒</w:t>
      </w:r>
      <w:r>
        <w:t>,</w:t>
      </w:r>
      <w:r>
        <w:rPr>
          <w:rFonts w:hint="eastAsia"/>
        </w:rPr>
        <w:t>刘树龙</w:t>
      </w:r>
      <w:r>
        <w:t>,</w:t>
      </w:r>
      <w:r>
        <w:rPr>
          <w:rFonts w:hint="eastAsia"/>
        </w:rPr>
        <w:t>倪超</w:t>
      </w:r>
      <w:r>
        <w:t>.</w:t>
      </w:r>
      <w:r>
        <w:rPr>
          <w:rFonts w:hint="eastAsia"/>
        </w:rPr>
        <w:t>静态软件缺陷预测方法研究</w:t>
      </w:r>
      <w:r>
        <w:t>.</w:t>
      </w:r>
      <w:r>
        <w:rPr>
          <w:rFonts w:hint="eastAsia"/>
        </w:rPr>
        <w:t>软件学报</w:t>
      </w:r>
      <w:r>
        <w:t xml:space="preserve">,2016,27(1):1−25. http://www.jos.org. </w:t>
      </w:r>
      <w:proofErr w:type="spellStart"/>
      <w:r>
        <w:t>cn</w:t>
      </w:r>
      <w:proofErr w:type="spellEnd"/>
      <w:r>
        <w:t>/1000-9825/4923.htm</w:t>
      </w:r>
    </w:p>
    <w:p w14:paraId="7C1E2367" w14:textId="77777777" w:rsidR="004C3ABF" w:rsidRDefault="004C3ABF" w:rsidP="00CC5F1A">
      <w:pPr>
        <w:pStyle w:val="Textof"/>
        <w:ind w:leftChars="7" w:left="270" w:hangingChars="165" w:hanging="257"/>
      </w:pPr>
    </w:p>
    <w:sectPr w:rsidR="004C3ABF">
      <w:headerReference w:type="even" r:id="rId49"/>
      <w:headerReference w:type="default" r:id="rId50"/>
      <w:footerReference w:type="even" r:id="rId51"/>
      <w:footerReference w:type="default" r:id="rId52"/>
      <w:footerReference w:type="first" r:id="rId53"/>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CD8E" w14:textId="77777777" w:rsidR="00DE50DA" w:rsidRDefault="00DE50DA">
      <w:r>
        <w:separator/>
      </w:r>
    </w:p>
  </w:endnote>
  <w:endnote w:type="continuationSeparator" w:id="0">
    <w:p w14:paraId="11037CA7" w14:textId="77777777" w:rsidR="00DE50DA" w:rsidRDefault="00DE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Arial Unicode MS"/>
    <w:charset w:val="00"/>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modern"/>
    <w:pitch w:val="default"/>
    <w:sig w:usb0="00000000" w:usb1="00000000" w:usb2="00000010" w:usb3="00000000" w:csb0="00040000" w:csb1="00000000"/>
  </w:font>
  <w:font w:name="Monotype Sorts">
    <w:altName w:val="PingFang SC"/>
    <w:charset w:val="00"/>
    <w:family w:val="auto"/>
    <w:pitch w:val="default"/>
    <w:sig w:usb0="00000000" w:usb1="00000000" w:usb2="00000000" w:usb3="00000000" w:csb0="80000000" w:csb1="00000000"/>
  </w:font>
  <w:font w:name="TimesNewRomanPSMT">
    <w:altName w:val="Arial Unicode MS"/>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ymbolMT">
    <w:altName w:val="Arial Unicode MS"/>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00"/>
    <w:family w:val="modern"/>
    <w:pitch w:val="default"/>
    <w:sig w:usb0="00000000" w:usb1="00000000" w:usb2="00000010" w:usb3="00000000" w:csb0="00040000" w:csb1="00000000"/>
  </w:font>
  <w:font w:name="方正书宋简体">
    <w:altName w:val="PingFang SC"/>
    <w:charset w:val="00"/>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CE13" w14:textId="77777777" w:rsidR="00D75A47" w:rsidRDefault="00D75A47">
    <w:pPr>
      <w:pStyle w:val="af5"/>
      <w:framePr w:wrap="around" w:vAnchor="text" w:hAnchor="margin" w:xAlign="right" w:y="1"/>
    </w:pPr>
  </w:p>
  <w:p w14:paraId="3D8FB3E7" w14:textId="77777777" w:rsidR="00D75A47" w:rsidRDefault="00D75A47">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0F1" w14:textId="77777777" w:rsidR="00D75A47" w:rsidRDefault="00D75A47">
    <w:pPr>
      <w:pStyle w:val="af5"/>
      <w:framePr w:wrap="around" w:vAnchor="text" w:hAnchor="margin" w:xAlign="right" w:y="1"/>
    </w:pPr>
  </w:p>
  <w:p w14:paraId="236435FF" w14:textId="77777777" w:rsidR="00D75A47" w:rsidRDefault="00D75A47">
    <w:pPr>
      <w:pStyle w:val="af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5640" w14:textId="77777777" w:rsidR="00D75A47" w:rsidRDefault="00D75A47">
    <w:pPr>
      <w:pStyle w:val="af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C0D9" w14:textId="77777777" w:rsidR="00DE50DA" w:rsidRDefault="00DE50DA">
      <w:r>
        <w:separator/>
      </w:r>
    </w:p>
  </w:footnote>
  <w:footnote w:type="continuationSeparator" w:id="0">
    <w:p w14:paraId="253CBB34" w14:textId="77777777" w:rsidR="00DE50DA" w:rsidRDefault="00DE50DA">
      <w:r>
        <w:continuationSeparator/>
      </w:r>
    </w:p>
  </w:footnote>
  <w:footnote w:id="1">
    <w:p w14:paraId="6F73A3C1" w14:textId="77777777" w:rsidR="00D75A47" w:rsidRDefault="00D75A47">
      <w:pPr>
        <w:pStyle w:val="10"/>
        <w:tabs>
          <w:tab w:val="clear" w:pos="465"/>
          <w:tab w:val="left" w:pos="372"/>
        </w:tabs>
        <w:ind w:firstLineChars="200" w:firstLine="232"/>
        <w:rPr>
          <w:color w:val="000000"/>
        </w:rPr>
      </w:pPr>
      <w:r>
        <w:rPr>
          <w:rStyle w:val="affc"/>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14:paraId="425E23FD" w14:textId="77777777" w:rsidR="00D75A47" w:rsidRDefault="00D75A47">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14:paraId="30978AEF" w14:textId="77777777" w:rsidR="00D75A47" w:rsidRDefault="00D75A47">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14:paraId="40B9CD7D" w14:textId="77777777" w:rsidR="00D75A47" w:rsidRDefault="00D75A47">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2D5B" w14:textId="4DB89F60" w:rsidR="00D75A47" w:rsidRDefault="00D75A47">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B67FBD">
      <w:rPr>
        <w:noProof/>
      </w:rPr>
      <w:t>20</w:t>
    </w:r>
    <w:r>
      <w:fldChar w:fldCharType="end"/>
    </w:r>
  </w:p>
  <w:p w14:paraId="5D62BA2C" w14:textId="77777777" w:rsidR="00D75A47" w:rsidRDefault="00D75A4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F8D1A14" w14:textId="77777777" w:rsidR="00D75A47" w:rsidRDefault="00D75A47">
    <w:pPr>
      <w:pStyle w:val="af7"/>
      <w:tabs>
        <w:tab w:val="center" w:pos="-2184"/>
      </w:tabs>
      <w:spacing w:after="220"/>
      <w:jc w:val="left"/>
    </w:pPr>
  </w:p>
  <w:p w14:paraId="532E40EA" w14:textId="77777777" w:rsidR="00D75A47" w:rsidRDefault="00D75A47">
    <w:pPr>
      <w:pStyle w:val="af7"/>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32F1" w14:textId="124527AA" w:rsidR="00D75A47" w:rsidRDefault="00D75A47">
    <w:pPr>
      <w:pStyle w:val="af7"/>
      <w:framePr w:w="6503" w:h="227" w:hSpace="181" w:wrap="around" w:vAnchor="text" w:hAnchor="text" w:x="171" w:y="-56"/>
      <w:tabs>
        <w:tab w:val="right" w:pos="7632"/>
      </w:tabs>
      <w:snapToGrid/>
      <w:jc w:val="left"/>
      <w:rPr>
        <w:rFonts w:eastAsia="楷体_GB2312"/>
      </w:rPr>
    </w:pPr>
    <w:r>
      <w:rPr>
        <w:rFonts w:eastAsia="楷体_GB2312"/>
      </w:rPr>
      <w:t>郭肇强</w:t>
    </w:r>
    <w:r>
      <w:rPr>
        <w:rFonts w:eastAsia="楷体_GB2312" w:hint="eastAsia"/>
      </w:rPr>
      <w:t xml:space="preserve"> </w:t>
    </w:r>
    <w:r>
      <w:rPr>
        <w:rFonts w:eastAsia="楷体_GB2312" w:hint="eastAsia"/>
      </w:rPr>
      <w:t>等</w:t>
    </w:r>
    <w:r>
      <w:rPr>
        <w:rFonts w:eastAsia="楷体_GB2312"/>
      </w:rPr>
      <w:t>:</w:t>
    </w:r>
    <w:r>
      <w:rPr>
        <w:rFonts w:eastAsia="楷体_GB2312" w:hint="eastAsia"/>
      </w:rPr>
      <w:t>基于信息检索的缺陷定位</w:t>
    </w:r>
    <w:r>
      <w:rPr>
        <w:rFonts w:eastAsia="楷体_GB2312" w:hint="eastAsia"/>
      </w:rPr>
      <w:t>:</w:t>
    </w:r>
    <w:r>
      <w:rPr>
        <w:rFonts w:eastAsia="楷体_GB2312"/>
      </w:rPr>
      <w:t xml:space="preserve"> </w:t>
    </w:r>
    <w:r>
      <w:rPr>
        <w:rFonts w:eastAsia="楷体_GB2312" w:hint="eastAsia"/>
      </w:rPr>
      <w:t>问题、进展与挑战</w:t>
    </w:r>
  </w:p>
  <w:p w14:paraId="0B782F8E" w14:textId="752EAB6B" w:rsidR="00D75A47" w:rsidRDefault="00D75A47">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B67FBD">
      <w:rPr>
        <w:noProof/>
      </w:rPr>
      <w:t>19</w:t>
    </w:r>
    <w:r>
      <w:fldChar w:fldCharType="end"/>
    </w:r>
  </w:p>
  <w:p w14:paraId="1CC5128F" w14:textId="77777777" w:rsidR="00D75A47" w:rsidRDefault="00D75A47">
    <w:pPr>
      <w:pStyle w:val="af7"/>
      <w:tabs>
        <w:tab w:val="right" w:pos="7632"/>
      </w:tabs>
      <w:spacing w:after="220"/>
      <w:jc w:val="both"/>
    </w:pPr>
  </w:p>
  <w:p w14:paraId="4F65C5B9" w14:textId="77777777" w:rsidR="00D75A47" w:rsidRDefault="00D75A47">
    <w:pPr>
      <w:pStyle w:val="af7"/>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EDE0ABC"/>
    <w:multiLevelType w:val="multilevel"/>
    <w:tmpl w:val="0EDE0ABC"/>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1" w15:restartNumberingAfterBreak="0">
    <w:nsid w:val="148148D0"/>
    <w:multiLevelType w:val="multilevel"/>
    <w:tmpl w:val="148148D0"/>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2" w15:restartNumberingAfterBreak="0">
    <w:nsid w:val="16A44ACE"/>
    <w:multiLevelType w:val="hybridMultilevel"/>
    <w:tmpl w:val="43B4D01C"/>
    <w:lvl w:ilvl="0" w:tplc="FA3EDAE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17A36D48"/>
    <w:multiLevelType w:val="multilevel"/>
    <w:tmpl w:val="17A36D48"/>
    <w:lvl w:ilvl="0">
      <w:start w:val="1"/>
      <w:numFmt w:val="decimal"/>
      <w:lvlText w:val="(%1)"/>
      <w:lvlJc w:val="left"/>
      <w:pPr>
        <w:ind w:left="732" w:hanging="360"/>
      </w:pPr>
      <w:rPr>
        <w:rFonts w:hint="default"/>
        <w:color w:val="auto"/>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4" w15:restartNumberingAfterBreak="0">
    <w:nsid w:val="18D426C6"/>
    <w:multiLevelType w:val="multilevel"/>
    <w:tmpl w:val="18D426C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5" w15:restartNumberingAfterBreak="0">
    <w:nsid w:val="18DF66D4"/>
    <w:multiLevelType w:val="hybridMultilevel"/>
    <w:tmpl w:val="36D4CF8C"/>
    <w:lvl w:ilvl="0" w:tplc="C73E4B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20300D96"/>
    <w:multiLevelType w:val="multilevel"/>
    <w:tmpl w:val="20300D9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7" w15:restartNumberingAfterBreak="0">
    <w:nsid w:val="206E46CD"/>
    <w:multiLevelType w:val="multilevel"/>
    <w:tmpl w:val="206E46CD"/>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8" w15:restartNumberingAfterBreak="0">
    <w:nsid w:val="295556F5"/>
    <w:multiLevelType w:val="hybridMultilevel"/>
    <w:tmpl w:val="0A76AA20"/>
    <w:lvl w:ilvl="0" w:tplc="550E8BC8">
      <w:start w:val="1"/>
      <w:numFmt w:val="bullet"/>
      <w:lvlText w:val=""/>
      <w:lvlJc w:val="left"/>
      <w:pPr>
        <w:ind w:left="732" w:hanging="360"/>
      </w:pPr>
      <w:rPr>
        <w:rFonts w:ascii="Wingdings" w:hAnsi="Wingding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352A5CCD"/>
    <w:multiLevelType w:val="hybridMultilevel"/>
    <w:tmpl w:val="7F94D658"/>
    <w:lvl w:ilvl="0" w:tplc="EF12331E">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0" w15:restartNumberingAfterBreak="0">
    <w:nsid w:val="3B9631F7"/>
    <w:multiLevelType w:val="multilevel"/>
    <w:tmpl w:val="3B9631F7"/>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CC4606E"/>
    <w:multiLevelType w:val="multilevel"/>
    <w:tmpl w:val="3CC4606E"/>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22" w15:restartNumberingAfterBreak="0">
    <w:nsid w:val="3D842137"/>
    <w:multiLevelType w:val="multilevel"/>
    <w:tmpl w:val="3D842137"/>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23"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1"/>
      <w:lvlText w:val="%1.%2  "/>
      <w:lvlJc w:val="left"/>
      <w:pPr>
        <w:tabs>
          <w:tab w:val="left" w:pos="360"/>
        </w:tabs>
        <w:ind w:left="0" w:firstLine="0"/>
      </w:pPr>
      <w:rPr>
        <w:rFonts w:ascii="Times New Roman" w:hAnsi="Times New Roman" w:hint="default"/>
        <w:b/>
        <w:i w:val="0"/>
        <w:sz w:val="18"/>
      </w:rPr>
    </w:lvl>
    <w:lvl w:ilvl="2">
      <w:start w:val="1"/>
      <w:numFmt w:val="decimal"/>
      <w:pStyle w:val="31"/>
      <w:lvlText w:val="%1.%2.%3  "/>
      <w:lvlJc w:val="left"/>
      <w:pPr>
        <w:tabs>
          <w:tab w:val="left" w:pos="720"/>
        </w:tabs>
        <w:ind w:left="0" w:firstLine="0"/>
      </w:pPr>
      <w:rPr>
        <w:rFonts w:ascii="Times New Roman" w:hAnsi="Times New Roman" w:hint="default"/>
        <w:b w:val="0"/>
        <w:i w:val="0"/>
        <w:sz w:val="18"/>
      </w:rPr>
    </w:lvl>
    <w:lvl w:ilvl="3">
      <w:start w:val="1"/>
      <w:numFmt w:val="decimal"/>
      <w:pStyle w:val="41"/>
      <w:lvlText w:val="%1.%2.%3.%4  "/>
      <w:lvlJc w:val="left"/>
      <w:pPr>
        <w:tabs>
          <w:tab w:val="left" w:pos="720"/>
        </w:tabs>
        <w:ind w:left="0" w:firstLine="0"/>
      </w:pPr>
      <w:rPr>
        <w:rFonts w:ascii="Times New Roman" w:hAnsi="Times New Roman" w:hint="default"/>
        <w:b/>
        <w:i w:val="0"/>
        <w:sz w:val="18"/>
      </w:rPr>
    </w:lvl>
    <w:lvl w:ilvl="4">
      <w:start w:val="1"/>
      <w:numFmt w:val="decimal"/>
      <w:pStyle w:val="51"/>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4"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5D72173B"/>
    <w:multiLevelType w:val="multilevel"/>
    <w:tmpl w:val="5D72173B"/>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26"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62B6327A"/>
    <w:multiLevelType w:val="multilevel"/>
    <w:tmpl w:val="62B6327A"/>
    <w:lvl w:ilvl="0">
      <w:start w:val="1"/>
      <w:numFmt w:val="decimal"/>
      <w:lvlText w:val="(%1)"/>
      <w:lvlJc w:val="left"/>
      <w:pPr>
        <w:ind w:left="800" w:hanging="360"/>
      </w:pPr>
      <w:rPr>
        <w:rFonts w:hint="default"/>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8"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68CB6EFA"/>
    <w:multiLevelType w:val="multilevel"/>
    <w:tmpl w:val="68CB6EFA"/>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31" w15:restartNumberingAfterBreak="0">
    <w:nsid w:val="6FEE4436"/>
    <w:multiLevelType w:val="hybridMultilevel"/>
    <w:tmpl w:val="839EE8D2"/>
    <w:lvl w:ilvl="0" w:tplc="9DA0749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57231994">
    <w:abstractNumId w:val="23"/>
  </w:num>
  <w:num w:numId="2" w16cid:durableId="1499536498">
    <w:abstractNumId w:val="9"/>
  </w:num>
  <w:num w:numId="3" w16cid:durableId="799299715">
    <w:abstractNumId w:val="7"/>
  </w:num>
  <w:num w:numId="4" w16cid:durableId="960301750">
    <w:abstractNumId w:val="6"/>
  </w:num>
  <w:num w:numId="5" w16cid:durableId="314339300">
    <w:abstractNumId w:val="5"/>
  </w:num>
  <w:num w:numId="6" w16cid:durableId="1000229734">
    <w:abstractNumId w:val="4"/>
  </w:num>
  <w:num w:numId="7" w16cid:durableId="1909226551">
    <w:abstractNumId w:val="8"/>
  </w:num>
  <w:num w:numId="8" w16cid:durableId="581062981">
    <w:abstractNumId w:val="3"/>
  </w:num>
  <w:num w:numId="9" w16cid:durableId="456879007">
    <w:abstractNumId w:val="2"/>
  </w:num>
  <w:num w:numId="10" w16cid:durableId="999187337">
    <w:abstractNumId w:val="1"/>
  </w:num>
  <w:num w:numId="11" w16cid:durableId="171727432">
    <w:abstractNumId w:val="0"/>
  </w:num>
  <w:num w:numId="12" w16cid:durableId="334579981">
    <w:abstractNumId w:val="24"/>
  </w:num>
  <w:num w:numId="13" w16cid:durableId="472715768">
    <w:abstractNumId w:val="29"/>
  </w:num>
  <w:num w:numId="14" w16cid:durableId="954365926">
    <w:abstractNumId w:val="26"/>
  </w:num>
  <w:num w:numId="15" w16cid:durableId="942227868">
    <w:abstractNumId w:val="28"/>
  </w:num>
  <w:num w:numId="16" w16cid:durableId="87653500">
    <w:abstractNumId w:val="27"/>
  </w:num>
  <w:num w:numId="17" w16cid:durableId="632829455">
    <w:abstractNumId w:val="22"/>
  </w:num>
  <w:num w:numId="18" w16cid:durableId="1267036804">
    <w:abstractNumId w:val="30"/>
  </w:num>
  <w:num w:numId="19" w16cid:durableId="438992394">
    <w:abstractNumId w:val="14"/>
  </w:num>
  <w:num w:numId="20" w16cid:durableId="1550267272">
    <w:abstractNumId w:val="21"/>
  </w:num>
  <w:num w:numId="21" w16cid:durableId="840967047">
    <w:abstractNumId w:val="25"/>
  </w:num>
  <w:num w:numId="22" w16cid:durableId="220795787">
    <w:abstractNumId w:val="13"/>
  </w:num>
  <w:num w:numId="23" w16cid:durableId="1815752032">
    <w:abstractNumId w:val="10"/>
  </w:num>
  <w:num w:numId="24" w16cid:durableId="974143096">
    <w:abstractNumId w:val="17"/>
  </w:num>
  <w:num w:numId="25" w16cid:durableId="260071405">
    <w:abstractNumId w:val="11"/>
  </w:num>
  <w:num w:numId="26" w16cid:durableId="196818520">
    <w:abstractNumId w:val="20"/>
  </w:num>
  <w:num w:numId="27" w16cid:durableId="668365595">
    <w:abstractNumId w:val="16"/>
  </w:num>
  <w:num w:numId="28" w16cid:durableId="884759827">
    <w:abstractNumId w:val="18"/>
  </w:num>
  <w:num w:numId="29" w16cid:durableId="1134643106">
    <w:abstractNumId w:val="12"/>
  </w:num>
  <w:num w:numId="30" w16cid:durableId="1253856735">
    <w:abstractNumId w:val="15"/>
  </w:num>
  <w:num w:numId="31" w16cid:durableId="1877237051">
    <w:abstractNumId w:val="19"/>
  </w:num>
  <w:num w:numId="32" w16cid:durableId="3040896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93"/>
  <w:drawingGridVerticalSpacing w:val="285"/>
  <w:noPunctuationKerning/>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F"/>
    <w:rsid w:val="8E5B4359"/>
    <w:rsid w:val="9BD76868"/>
    <w:rsid w:val="9E751D8B"/>
    <w:rsid w:val="9EBB1F30"/>
    <w:rsid w:val="9F6B1CA5"/>
    <w:rsid w:val="9FBE26BE"/>
    <w:rsid w:val="9FFC4573"/>
    <w:rsid w:val="A5EFAD5C"/>
    <w:rsid w:val="A5EFF773"/>
    <w:rsid w:val="AB7ECFD8"/>
    <w:rsid w:val="AC7A8A29"/>
    <w:rsid w:val="ACFF578C"/>
    <w:rsid w:val="AD3DD6C3"/>
    <w:rsid w:val="AE52062D"/>
    <w:rsid w:val="AEEB27B8"/>
    <w:rsid w:val="AFED2EE0"/>
    <w:rsid w:val="AFFF99C6"/>
    <w:rsid w:val="B59F4B35"/>
    <w:rsid w:val="B6D60EA6"/>
    <w:rsid w:val="B6E752A4"/>
    <w:rsid w:val="B7FF353E"/>
    <w:rsid w:val="B9EF83F2"/>
    <w:rsid w:val="BBDF22B9"/>
    <w:rsid w:val="BBEAD956"/>
    <w:rsid w:val="BC2A40A3"/>
    <w:rsid w:val="BCD7EC29"/>
    <w:rsid w:val="BDFEDE16"/>
    <w:rsid w:val="BE5EFEDE"/>
    <w:rsid w:val="BE73FD35"/>
    <w:rsid w:val="BEFF5484"/>
    <w:rsid w:val="BEFFBD34"/>
    <w:rsid w:val="BF7B4AE0"/>
    <w:rsid w:val="BFB70C78"/>
    <w:rsid w:val="BFCEBDB1"/>
    <w:rsid w:val="BFEB3DCA"/>
    <w:rsid w:val="BFEF3D59"/>
    <w:rsid w:val="BFEF70FB"/>
    <w:rsid w:val="BFFEC0B4"/>
    <w:rsid w:val="BFFEDCD6"/>
    <w:rsid w:val="C7FF3266"/>
    <w:rsid w:val="C9DB0221"/>
    <w:rsid w:val="CBFF0AAF"/>
    <w:rsid w:val="CCF7E7E5"/>
    <w:rsid w:val="CDDE4BB9"/>
    <w:rsid w:val="CDFD659A"/>
    <w:rsid w:val="CE2F070B"/>
    <w:rsid w:val="CE712BD1"/>
    <w:rsid w:val="CEFFFE49"/>
    <w:rsid w:val="CFBF0EEC"/>
    <w:rsid w:val="CFDB700E"/>
    <w:rsid w:val="CFED7833"/>
    <w:rsid w:val="D5B6EF03"/>
    <w:rsid w:val="D67FF46A"/>
    <w:rsid w:val="D9966027"/>
    <w:rsid w:val="DBD3FFF6"/>
    <w:rsid w:val="DBF9A88D"/>
    <w:rsid w:val="DCD9B4E7"/>
    <w:rsid w:val="DCFE2097"/>
    <w:rsid w:val="DD3D9D4F"/>
    <w:rsid w:val="DDDEAE53"/>
    <w:rsid w:val="DE2592E0"/>
    <w:rsid w:val="DE5F94CF"/>
    <w:rsid w:val="DE795A84"/>
    <w:rsid w:val="DF43FA31"/>
    <w:rsid w:val="DF5E836E"/>
    <w:rsid w:val="DF75E1EE"/>
    <w:rsid w:val="DF9FE5F6"/>
    <w:rsid w:val="DFE76F1C"/>
    <w:rsid w:val="DFF0B404"/>
    <w:rsid w:val="DFF671AE"/>
    <w:rsid w:val="E1769757"/>
    <w:rsid w:val="E37D2AE4"/>
    <w:rsid w:val="E3FF3367"/>
    <w:rsid w:val="E5ABC257"/>
    <w:rsid w:val="E671F63C"/>
    <w:rsid w:val="E7DB2512"/>
    <w:rsid w:val="EB6CB48C"/>
    <w:rsid w:val="EBEFEAD9"/>
    <w:rsid w:val="EBF5B77E"/>
    <w:rsid w:val="EBF78265"/>
    <w:rsid w:val="ED6F8F7F"/>
    <w:rsid w:val="EDEB488A"/>
    <w:rsid w:val="EECB245F"/>
    <w:rsid w:val="EF7F4BFC"/>
    <w:rsid w:val="EFBEF568"/>
    <w:rsid w:val="EFD99C07"/>
    <w:rsid w:val="EFFBD158"/>
    <w:rsid w:val="F0FF7AAF"/>
    <w:rsid w:val="F2FBF17D"/>
    <w:rsid w:val="F3BC21B8"/>
    <w:rsid w:val="F3DE740C"/>
    <w:rsid w:val="F5DA924C"/>
    <w:rsid w:val="F6BEF130"/>
    <w:rsid w:val="F74B9FAF"/>
    <w:rsid w:val="F74ECC80"/>
    <w:rsid w:val="F74FC8EA"/>
    <w:rsid w:val="F75ED6E3"/>
    <w:rsid w:val="F76E7BEC"/>
    <w:rsid w:val="F78F3E90"/>
    <w:rsid w:val="F79FE102"/>
    <w:rsid w:val="F7E62456"/>
    <w:rsid w:val="F7ED3422"/>
    <w:rsid w:val="F7F5BE35"/>
    <w:rsid w:val="F7F5C9E4"/>
    <w:rsid w:val="F7FAAD92"/>
    <w:rsid w:val="F7FFE601"/>
    <w:rsid w:val="F8BE4C85"/>
    <w:rsid w:val="F91E33CD"/>
    <w:rsid w:val="F9DD11F5"/>
    <w:rsid w:val="F9DF3CAE"/>
    <w:rsid w:val="F9FF1174"/>
    <w:rsid w:val="F9FF382B"/>
    <w:rsid w:val="FADBF679"/>
    <w:rsid w:val="FAFC03DC"/>
    <w:rsid w:val="FB2F8C5F"/>
    <w:rsid w:val="FB7D360E"/>
    <w:rsid w:val="FBB085FC"/>
    <w:rsid w:val="FBFBDAD8"/>
    <w:rsid w:val="FC6B97BF"/>
    <w:rsid w:val="FC6BF56D"/>
    <w:rsid w:val="FCF7A712"/>
    <w:rsid w:val="FD2BA78C"/>
    <w:rsid w:val="FD3E19CC"/>
    <w:rsid w:val="FDBE0B38"/>
    <w:rsid w:val="FDCF4878"/>
    <w:rsid w:val="FDD9280E"/>
    <w:rsid w:val="FDE78787"/>
    <w:rsid w:val="FDFF6160"/>
    <w:rsid w:val="FE43BB60"/>
    <w:rsid w:val="FE5D6FD8"/>
    <w:rsid w:val="FE7E88A4"/>
    <w:rsid w:val="FEF7C3D4"/>
    <w:rsid w:val="FF17C6E5"/>
    <w:rsid w:val="FF3DEC60"/>
    <w:rsid w:val="FF5D5D9D"/>
    <w:rsid w:val="FF6D139A"/>
    <w:rsid w:val="FF763F82"/>
    <w:rsid w:val="FF7BFBC2"/>
    <w:rsid w:val="FF7DCA10"/>
    <w:rsid w:val="FF7EAF93"/>
    <w:rsid w:val="FF7F7C25"/>
    <w:rsid w:val="FF96B370"/>
    <w:rsid w:val="FF9C7B50"/>
    <w:rsid w:val="FFAB6187"/>
    <w:rsid w:val="FFB67550"/>
    <w:rsid w:val="FFB6DB0A"/>
    <w:rsid w:val="FFB946F2"/>
    <w:rsid w:val="FFBF3AF1"/>
    <w:rsid w:val="FFBF899A"/>
    <w:rsid w:val="FFBFDE37"/>
    <w:rsid w:val="FFCACF22"/>
    <w:rsid w:val="FFCD9891"/>
    <w:rsid w:val="FFEF0838"/>
    <w:rsid w:val="FFF3F4CD"/>
    <w:rsid w:val="FFF9B476"/>
    <w:rsid w:val="FFFACD2A"/>
    <w:rsid w:val="FFFB2401"/>
    <w:rsid w:val="FFFC4B40"/>
    <w:rsid w:val="FFFC5936"/>
    <w:rsid w:val="FFFEB1EB"/>
    <w:rsid w:val="FFFF1757"/>
    <w:rsid w:val="FFFFE5D7"/>
    <w:rsid w:val="FFFFE86F"/>
    <w:rsid w:val="000002A4"/>
    <w:rsid w:val="00000396"/>
    <w:rsid w:val="000015B6"/>
    <w:rsid w:val="00003549"/>
    <w:rsid w:val="000036BF"/>
    <w:rsid w:val="00004BF6"/>
    <w:rsid w:val="00004F1A"/>
    <w:rsid w:val="00004FC2"/>
    <w:rsid w:val="00005204"/>
    <w:rsid w:val="0000575A"/>
    <w:rsid w:val="0000585F"/>
    <w:rsid w:val="00007EA3"/>
    <w:rsid w:val="0001024D"/>
    <w:rsid w:val="00011F4B"/>
    <w:rsid w:val="00012AC9"/>
    <w:rsid w:val="00012B3F"/>
    <w:rsid w:val="00012E91"/>
    <w:rsid w:val="00012EEA"/>
    <w:rsid w:val="00013CF4"/>
    <w:rsid w:val="00013E6A"/>
    <w:rsid w:val="00013EC2"/>
    <w:rsid w:val="000144FD"/>
    <w:rsid w:val="0001493F"/>
    <w:rsid w:val="000152CC"/>
    <w:rsid w:val="0001532C"/>
    <w:rsid w:val="00015A85"/>
    <w:rsid w:val="0001694E"/>
    <w:rsid w:val="00020261"/>
    <w:rsid w:val="00020589"/>
    <w:rsid w:val="00020A88"/>
    <w:rsid w:val="000218FC"/>
    <w:rsid w:val="00021B7C"/>
    <w:rsid w:val="00021CC2"/>
    <w:rsid w:val="00023C09"/>
    <w:rsid w:val="00023E90"/>
    <w:rsid w:val="000240FA"/>
    <w:rsid w:val="0002424E"/>
    <w:rsid w:val="00024380"/>
    <w:rsid w:val="00024C41"/>
    <w:rsid w:val="00024EDE"/>
    <w:rsid w:val="000250EE"/>
    <w:rsid w:val="00026968"/>
    <w:rsid w:val="00027E94"/>
    <w:rsid w:val="00027F26"/>
    <w:rsid w:val="000319D9"/>
    <w:rsid w:val="00031C3C"/>
    <w:rsid w:val="00031D09"/>
    <w:rsid w:val="00031DAF"/>
    <w:rsid w:val="00032503"/>
    <w:rsid w:val="000328A4"/>
    <w:rsid w:val="00033259"/>
    <w:rsid w:val="0003328E"/>
    <w:rsid w:val="00034CEB"/>
    <w:rsid w:val="00037035"/>
    <w:rsid w:val="0004010C"/>
    <w:rsid w:val="00040249"/>
    <w:rsid w:val="0004066A"/>
    <w:rsid w:val="000409F6"/>
    <w:rsid w:val="00040E32"/>
    <w:rsid w:val="00041F24"/>
    <w:rsid w:val="00042276"/>
    <w:rsid w:val="0004252A"/>
    <w:rsid w:val="00042F6D"/>
    <w:rsid w:val="00043D35"/>
    <w:rsid w:val="00044164"/>
    <w:rsid w:val="00044470"/>
    <w:rsid w:val="00044B9C"/>
    <w:rsid w:val="00044C32"/>
    <w:rsid w:val="00044D39"/>
    <w:rsid w:val="000506A9"/>
    <w:rsid w:val="00050B3B"/>
    <w:rsid w:val="00050F1C"/>
    <w:rsid w:val="0005225E"/>
    <w:rsid w:val="00053037"/>
    <w:rsid w:val="00053099"/>
    <w:rsid w:val="00053800"/>
    <w:rsid w:val="00053F58"/>
    <w:rsid w:val="0005445B"/>
    <w:rsid w:val="000547B3"/>
    <w:rsid w:val="00054950"/>
    <w:rsid w:val="00055531"/>
    <w:rsid w:val="00056327"/>
    <w:rsid w:val="00057400"/>
    <w:rsid w:val="00057702"/>
    <w:rsid w:val="00057BD9"/>
    <w:rsid w:val="00060638"/>
    <w:rsid w:val="000609EE"/>
    <w:rsid w:val="00062227"/>
    <w:rsid w:val="0006241A"/>
    <w:rsid w:val="000627D5"/>
    <w:rsid w:val="00062CEA"/>
    <w:rsid w:val="00062D33"/>
    <w:rsid w:val="0006369C"/>
    <w:rsid w:val="000640EB"/>
    <w:rsid w:val="000645C2"/>
    <w:rsid w:val="00065578"/>
    <w:rsid w:val="0006599C"/>
    <w:rsid w:val="00065EC2"/>
    <w:rsid w:val="0006602B"/>
    <w:rsid w:val="00066AE4"/>
    <w:rsid w:val="00066E8F"/>
    <w:rsid w:val="00066ED4"/>
    <w:rsid w:val="00067215"/>
    <w:rsid w:val="000677DC"/>
    <w:rsid w:val="000705AB"/>
    <w:rsid w:val="00072302"/>
    <w:rsid w:val="0007230F"/>
    <w:rsid w:val="0007254B"/>
    <w:rsid w:val="000725EB"/>
    <w:rsid w:val="00072C3B"/>
    <w:rsid w:val="00072F0D"/>
    <w:rsid w:val="000736D5"/>
    <w:rsid w:val="0007377D"/>
    <w:rsid w:val="00073D57"/>
    <w:rsid w:val="00073FF0"/>
    <w:rsid w:val="000741AF"/>
    <w:rsid w:val="0007452E"/>
    <w:rsid w:val="00074B2A"/>
    <w:rsid w:val="00074E14"/>
    <w:rsid w:val="00075536"/>
    <w:rsid w:val="00075839"/>
    <w:rsid w:val="000766C5"/>
    <w:rsid w:val="00076858"/>
    <w:rsid w:val="00077016"/>
    <w:rsid w:val="0007707E"/>
    <w:rsid w:val="00077159"/>
    <w:rsid w:val="00077D97"/>
    <w:rsid w:val="000826E5"/>
    <w:rsid w:val="00082D21"/>
    <w:rsid w:val="00082F8B"/>
    <w:rsid w:val="00083029"/>
    <w:rsid w:val="000830D0"/>
    <w:rsid w:val="0008367F"/>
    <w:rsid w:val="00083C06"/>
    <w:rsid w:val="00083FBD"/>
    <w:rsid w:val="000846BC"/>
    <w:rsid w:val="000866FC"/>
    <w:rsid w:val="00086CB4"/>
    <w:rsid w:val="000873D8"/>
    <w:rsid w:val="00087579"/>
    <w:rsid w:val="000877AB"/>
    <w:rsid w:val="000916C4"/>
    <w:rsid w:val="00092875"/>
    <w:rsid w:val="00092C98"/>
    <w:rsid w:val="000933CC"/>
    <w:rsid w:val="0009357F"/>
    <w:rsid w:val="0009393C"/>
    <w:rsid w:val="00094169"/>
    <w:rsid w:val="00094A24"/>
    <w:rsid w:val="00094D65"/>
    <w:rsid w:val="0009507A"/>
    <w:rsid w:val="00095BBF"/>
    <w:rsid w:val="00096070"/>
    <w:rsid w:val="000972A1"/>
    <w:rsid w:val="000977E8"/>
    <w:rsid w:val="000A0CDC"/>
    <w:rsid w:val="000A1194"/>
    <w:rsid w:val="000A1F88"/>
    <w:rsid w:val="000A207A"/>
    <w:rsid w:val="000A3C47"/>
    <w:rsid w:val="000A44A1"/>
    <w:rsid w:val="000A4637"/>
    <w:rsid w:val="000A4ED6"/>
    <w:rsid w:val="000A52BA"/>
    <w:rsid w:val="000A56B1"/>
    <w:rsid w:val="000A58A6"/>
    <w:rsid w:val="000A6DDA"/>
    <w:rsid w:val="000A7930"/>
    <w:rsid w:val="000B149C"/>
    <w:rsid w:val="000B190A"/>
    <w:rsid w:val="000B1AE8"/>
    <w:rsid w:val="000B218F"/>
    <w:rsid w:val="000B3E4E"/>
    <w:rsid w:val="000B4FCA"/>
    <w:rsid w:val="000B5779"/>
    <w:rsid w:val="000B7F90"/>
    <w:rsid w:val="000C02B2"/>
    <w:rsid w:val="000C0AF8"/>
    <w:rsid w:val="000C0FFC"/>
    <w:rsid w:val="000C1389"/>
    <w:rsid w:val="000C168D"/>
    <w:rsid w:val="000C1F6B"/>
    <w:rsid w:val="000C2E6B"/>
    <w:rsid w:val="000C3753"/>
    <w:rsid w:val="000C37B8"/>
    <w:rsid w:val="000C383B"/>
    <w:rsid w:val="000C3E54"/>
    <w:rsid w:val="000C48DB"/>
    <w:rsid w:val="000C4AA0"/>
    <w:rsid w:val="000C4F52"/>
    <w:rsid w:val="000C5BC7"/>
    <w:rsid w:val="000C5E38"/>
    <w:rsid w:val="000C6013"/>
    <w:rsid w:val="000C7147"/>
    <w:rsid w:val="000D0ACA"/>
    <w:rsid w:val="000D0D89"/>
    <w:rsid w:val="000D11DB"/>
    <w:rsid w:val="000D19BF"/>
    <w:rsid w:val="000D2B05"/>
    <w:rsid w:val="000D3540"/>
    <w:rsid w:val="000D3945"/>
    <w:rsid w:val="000D516D"/>
    <w:rsid w:val="000D5681"/>
    <w:rsid w:val="000D62CB"/>
    <w:rsid w:val="000D6AEB"/>
    <w:rsid w:val="000D6E08"/>
    <w:rsid w:val="000E0DDA"/>
    <w:rsid w:val="000E0DDB"/>
    <w:rsid w:val="000E13F9"/>
    <w:rsid w:val="000E1553"/>
    <w:rsid w:val="000E1B02"/>
    <w:rsid w:val="000E3021"/>
    <w:rsid w:val="000E3564"/>
    <w:rsid w:val="000E47C6"/>
    <w:rsid w:val="000E53D3"/>
    <w:rsid w:val="000E60F1"/>
    <w:rsid w:val="000E6D0F"/>
    <w:rsid w:val="000F0F31"/>
    <w:rsid w:val="000F16D8"/>
    <w:rsid w:val="000F1A9F"/>
    <w:rsid w:val="000F1F30"/>
    <w:rsid w:val="000F2296"/>
    <w:rsid w:val="000F2997"/>
    <w:rsid w:val="000F2B4B"/>
    <w:rsid w:val="000F2E43"/>
    <w:rsid w:val="000F2FA7"/>
    <w:rsid w:val="000F3882"/>
    <w:rsid w:val="000F439A"/>
    <w:rsid w:val="000F4699"/>
    <w:rsid w:val="000F6D9B"/>
    <w:rsid w:val="000F7F09"/>
    <w:rsid w:val="001005D9"/>
    <w:rsid w:val="00100B4F"/>
    <w:rsid w:val="00101F79"/>
    <w:rsid w:val="0010252C"/>
    <w:rsid w:val="00103501"/>
    <w:rsid w:val="00103570"/>
    <w:rsid w:val="00103CCB"/>
    <w:rsid w:val="001046C5"/>
    <w:rsid w:val="00104A05"/>
    <w:rsid w:val="00105653"/>
    <w:rsid w:val="00105B91"/>
    <w:rsid w:val="001066C8"/>
    <w:rsid w:val="00106BD2"/>
    <w:rsid w:val="001075D1"/>
    <w:rsid w:val="001077D3"/>
    <w:rsid w:val="0010790F"/>
    <w:rsid w:val="0010793C"/>
    <w:rsid w:val="00107F67"/>
    <w:rsid w:val="00111929"/>
    <w:rsid w:val="0011275F"/>
    <w:rsid w:val="00114264"/>
    <w:rsid w:val="0011429C"/>
    <w:rsid w:val="00115282"/>
    <w:rsid w:val="00115460"/>
    <w:rsid w:val="001156D3"/>
    <w:rsid w:val="00116B29"/>
    <w:rsid w:val="00116CAC"/>
    <w:rsid w:val="0011741B"/>
    <w:rsid w:val="001178A3"/>
    <w:rsid w:val="001200C3"/>
    <w:rsid w:val="0012135B"/>
    <w:rsid w:val="0012189F"/>
    <w:rsid w:val="00121C55"/>
    <w:rsid w:val="00121CE5"/>
    <w:rsid w:val="00122263"/>
    <w:rsid w:val="00122381"/>
    <w:rsid w:val="001223B6"/>
    <w:rsid w:val="001243D0"/>
    <w:rsid w:val="0012510D"/>
    <w:rsid w:val="00125158"/>
    <w:rsid w:val="00125780"/>
    <w:rsid w:val="00125EA2"/>
    <w:rsid w:val="0012637A"/>
    <w:rsid w:val="00126D22"/>
    <w:rsid w:val="00126DEA"/>
    <w:rsid w:val="0012760F"/>
    <w:rsid w:val="00127CF3"/>
    <w:rsid w:val="00127D01"/>
    <w:rsid w:val="00130161"/>
    <w:rsid w:val="001303A4"/>
    <w:rsid w:val="00130F10"/>
    <w:rsid w:val="00131130"/>
    <w:rsid w:val="001322C6"/>
    <w:rsid w:val="00132FBE"/>
    <w:rsid w:val="0013324C"/>
    <w:rsid w:val="001335B9"/>
    <w:rsid w:val="001341B3"/>
    <w:rsid w:val="001347A2"/>
    <w:rsid w:val="001352E4"/>
    <w:rsid w:val="001352FA"/>
    <w:rsid w:val="00135B34"/>
    <w:rsid w:val="00135C6A"/>
    <w:rsid w:val="0013617D"/>
    <w:rsid w:val="001363D8"/>
    <w:rsid w:val="00136A89"/>
    <w:rsid w:val="001370CD"/>
    <w:rsid w:val="0014071F"/>
    <w:rsid w:val="00142A58"/>
    <w:rsid w:val="00142AFA"/>
    <w:rsid w:val="0014363C"/>
    <w:rsid w:val="0014399B"/>
    <w:rsid w:val="001447B3"/>
    <w:rsid w:val="00144AB2"/>
    <w:rsid w:val="00144F2C"/>
    <w:rsid w:val="00146140"/>
    <w:rsid w:val="00147F23"/>
    <w:rsid w:val="001510AD"/>
    <w:rsid w:val="00151BEB"/>
    <w:rsid w:val="0015237C"/>
    <w:rsid w:val="0015288B"/>
    <w:rsid w:val="00152B72"/>
    <w:rsid w:val="001534EA"/>
    <w:rsid w:val="001541F6"/>
    <w:rsid w:val="00154665"/>
    <w:rsid w:val="00154A68"/>
    <w:rsid w:val="00155F1C"/>
    <w:rsid w:val="00157481"/>
    <w:rsid w:val="001575DA"/>
    <w:rsid w:val="00157C68"/>
    <w:rsid w:val="00157CEB"/>
    <w:rsid w:val="001607FF"/>
    <w:rsid w:val="00160BF2"/>
    <w:rsid w:val="00160D4C"/>
    <w:rsid w:val="0016130C"/>
    <w:rsid w:val="00161423"/>
    <w:rsid w:val="00161540"/>
    <w:rsid w:val="00161782"/>
    <w:rsid w:val="001623BD"/>
    <w:rsid w:val="001629F8"/>
    <w:rsid w:val="00163105"/>
    <w:rsid w:val="001636F9"/>
    <w:rsid w:val="00164270"/>
    <w:rsid w:val="001643F2"/>
    <w:rsid w:val="00164F2A"/>
    <w:rsid w:val="001650E5"/>
    <w:rsid w:val="00166BBC"/>
    <w:rsid w:val="001678FB"/>
    <w:rsid w:val="001702FC"/>
    <w:rsid w:val="00170693"/>
    <w:rsid w:val="001706A7"/>
    <w:rsid w:val="001708E8"/>
    <w:rsid w:val="00170A95"/>
    <w:rsid w:val="001712D2"/>
    <w:rsid w:val="001717E4"/>
    <w:rsid w:val="0017267D"/>
    <w:rsid w:val="001727DD"/>
    <w:rsid w:val="00173E67"/>
    <w:rsid w:val="00173EAB"/>
    <w:rsid w:val="001743F7"/>
    <w:rsid w:val="00174F0A"/>
    <w:rsid w:val="0017514F"/>
    <w:rsid w:val="001757BF"/>
    <w:rsid w:val="001759B2"/>
    <w:rsid w:val="00175B84"/>
    <w:rsid w:val="00175C10"/>
    <w:rsid w:val="00175C80"/>
    <w:rsid w:val="00176410"/>
    <w:rsid w:val="00176866"/>
    <w:rsid w:val="001769FD"/>
    <w:rsid w:val="00177852"/>
    <w:rsid w:val="001778E0"/>
    <w:rsid w:val="0018095F"/>
    <w:rsid w:val="00180F79"/>
    <w:rsid w:val="0018106E"/>
    <w:rsid w:val="001813D6"/>
    <w:rsid w:val="001815FF"/>
    <w:rsid w:val="00181688"/>
    <w:rsid w:val="0018299C"/>
    <w:rsid w:val="00182DD8"/>
    <w:rsid w:val="0018330D"/>
    <w:rsid w:val="0018366F"/>
    <w:rsid w:val="00183B03"/>
    <w:rsid w:val="00183D31"/>
    <w:rsid w:val="00183D6E"/>
    <w:rsid w:val="00183F33"/>
    <w:rsid w:val="00184E77"/>
    <w:rsid w:val="00185107"/>
    <w:rsid w:val="001854F1"/>
    <w:rsid w:val="00185816"/>
    <w:rsid w:val="00185956"/>
    <w:rsid w:val="00185B65"/>
    <w:rsid w:val="0018612E"/>
    <w:rsid w:val="00186979"/>
    <w:rsid w:val="00186D9E"/>
    <w:rsid w:val="0018782B"/>
    <w:rsid w:val="00187887"/>
    <w:rsid w:val="00187ECD"/>
    <w:rsid w:val="00190133"/>
    <w:rsid w:val="00190ADD"/>
    <w:rsid w:val="00191627"/>
    <w:rsid w:val="00191D47"/>
    <w:rsid w:val="001928FD"/>
    <w:rsid w:val="00192E5D"/>
    <w:rsid w:val="00192EAA"/>
    <w:rsid w:val="0019338C"/>
    <w:rsid w:val="001938A2"/>
    <w:rsid w:val="0019427F"/>
    <w:rsid w:val="0019465A"/>
    <w:rsid w:val="00194C49"/>
    <w:rsid w:val="00195133"/>
    <w:rsid w:val="00195645"/>
    <w:rsid w:val="0019712A"/>
    <w:rsid w:val="00197E85"/>
    <w:rsid w:val="001A0FDB"/>
    <w:rsid w:val="001A1804"/>
    <w:rsid w:val="001A1937"/>
    <w:rsid w:val="001A2473"/>
    <w:rsid w:val="001A2917"/>
    <w:rsid w:val="001A3906"/>
    <w:rsid w:val="001A3C75"/>
    <w:rsid w:val="001A5174"/>
    <w:rsid w:val="001A54B9"/>
    <w:rsid w:val="001A67B8"/>
    <w:rsid w:val="001B00A9"/>
    <w:rsid w:val="001B01DE"/>
    <w:rsid w:val="001B047D"/>
    <w:rsid w:val="001B05D1"/>
    <w:rsid w:val="001B0D94"/>
    <w:rsid w:val="001B1981"/>
    <w:rsid w:val="001B1F9F"/>
    <w:rsid w:val="001B3793"/>
    <w:rsid w:val="001B38D0"/>
    <w:rsid w:val="001B3A77"/>
    <w:rsid w:val="001B4AD2"/>
    <w:rsid w:val="001B5E4F"/>
    <w:rsid w:val="001B6A5B"/>
    <w:rsid w:val="001B77B1"/>
    <w:rsid w:val="001B7FB4"/>
    <w:rsid w:val="001C023D"/>
    <w:rsid w:val="001C0A05"/>
    <w:rsid w:val="001C1118"/>
    <w:rsid w:val="001C13FD"/>
    <w:rsid w:val="001C2082"/>
    <w:rsid w:val="001C2A94"/>
    <w:rsid w:val="001C471C"/>
    <w:rsid w:val="001C4A97"/>
    <w:rsid w:val="001C5031"/>
    <w:rsid w:val="001C519A"/>
    <w:rsid w:val="001C5C53"/>
    <w:rsid w:val="001C5D0F"/>
    <w:rsid w:val="001C6BB7"/>
    <w:rsid w:val="001C6C4C"/>
    <w:rsid w:val="001C701C"/>
    <w:rsid w:val="001C7037"/>
    <w:rsid w:val="001C7D2E"/>
    <w:rsid w:val="001D08E2"/>
    <w:rsid w:val="001D18E5"/>
    <w:rsid w:val="001D1929"/>
    <w:rsid w:val="001D196B"/>
    <w:rsid w:val="001D19CE"/>
    <w:rsid w:val="001D1DC9"/>
    <w:rsid w:val="001D254D"/>
    <w:rsid w:val="001D26B5"/>
    <w:rsid w:val="001D2959"/>
    <w:rsid w:val="001D34DD"/>
    <w:rsid w:val="001D34F0"/>
    <w:rsid w:val="001D41B9"/>
    <w:rsid w:val="001D46C1"/>
    <w:rsid w:val="001D5A24"/>
    <w:rsid w:val="001D5AD0"/>
    <w:rsid w:val="001D5CF4"/>
    <w:rsid w:val="001D6303"/>
    <w:rsid w:val="001D71FE"/>
    <w:rsid w:val="001D791E"/>
    <w:rsid w:val="001D7B56"/>
    <w:rsid w:val="001E0553"/>
    <w:rsid w:val="001E07EE"/>
    <w:rsid w:val="001E1395"/>
    <w:rsid w:val="001E17C3"/>
    <w:rsid w:val="001E230B"/>
    <w:rsid w:val="001E45D9"/>
    <w:rsid w:val="001E5009"/>
    <w:rsid w:val="001E667D"/>
    <w:rsid w:val="001E6B5A"/>
    <w:rsid w:val="001E6ED4"/>
    <w:rsid w:val="001E7EFD"/>
    <w:rsid w:val="001E7FE9"/>
    <w:rsid w:val="001F1911"/>
    <w:rsid w:val="001F1C89"/>
    <w:rsid w:val="001F1D5E"/>
    <w:rsid w:val="001F281A"/>
    <w:rsid w:val="001F499F"/>
    <w:rsid w:val="001F4A18"/>
    <w:rsid w:val="001F52A6"/>
    <w:rsid w:val="001F540E"/>
    <w:rsid w:val="001F5579"/>
    <w:rsid w:val="001F5595"/>
    <w:rsid w:val="001F6135"/>
    <w:rsid w:val="001F6E3E"/>
    <w:rsid w:val="001F7418"/>
    <w:rsid w:val="00201223"/>
    <w:rsid w:val="002014AE"/>
    <w:rsid w:val="00201C61"/>
    <w:rsid w:val="00202BC6"/>
    <w:rsid w:val="00203DDF"/>
    <w:rsid w:val="00205283"/>
    <w:rsid w:val="002058EC"/>
    <w:rsid w:val="002065D8"/>
    <w:rsid w:val="002106E5"/>
    <w:rsid w:val="00210B55"/>
    <w:rsid w:val="0021176C"/>
    <w:rsid w:val="00213488"/>
    <w:rsid w:val="002135DF"/>
    <w:rsid w:val="00213A2E"/>
    <w:rsid w:val="002140E0"/>
    <w:rsid w:val="00214E29"/>
    <w:rsid w:val="00214FAB"/>
    <w:rsid w:val="00215233"/>
    <w:rsid w:val="002153F3"/>
    <w:rsid w:val="00216120"/>
    <w:rsid w:val="00216694"/>
    <w:rsid w:val="00216F71"/>
    <w:rsid w:val="00217680"/>
    <w:rsid w:val="00217A50"/>
    <w:rsid w:val="002200CE"/>
    <w:rsid w:val="002209D3"/>
    <w:rsid w:val="00220C1B"/>
    <w:rsid w:val="00221ED1"/>
    <w:rsid w:val="002225B4"/>
    <w:rsid w:val="00222C57"/>
    <w:rsid w:val="00223161"/>
    <w:rsid w:val="0022326D"/>
    <w:rsid w:val="00223631"/>
    <w:rsid w:val="00223D1B"/>
    <w:rsid w:val="00224237"/>
    <w:rsid w:val="0022467C"/>
    <w:rsid w:val="00224905"/>
    <w:rsid w:val="00225631"/>
    <w:rsid w:val="00225FC2"/>
    <w:rsid w:val="00226A12"/>
    <w:rsid w:val="00226F18"/>
    <w:rsid w:val="00227015"/>
    <w:rsid w:val="002277D5"/>
    <w:rsid w:val="00227D7D"/>
    <w:rsid w:val="00227F7F"/>
    <w:rsid w:val="002300EB"/>
    <w:rsid w:val="002303EE"/>
    <w:rsid w:val="00230482"/>
    <w:rsid w:val="002310D0"/>
    <w:rsid w:val="0023111B"/>
    <w:rsid w:val="0023172F"/>
    <w:rsid w:val="00231B52"/>
    <w:rsid w:val="00231CF1"/>
    <w:rsid w:val="002326AC"/>
    <w:rsid w:val="00233733"/>
    <w:rsid w:val="00233F31"/>
    <w:rsid w:val="002349CD"/>
    <w:rsid w:val="00234BD5"/>
    <w:rsid w:val="00235137"/>
    <w:rsid w:val="00235415"/>
    <w:rsid w:val="0023716B"/>
    <w:rsid w:val="0023776B"/>
    <w:rsid w:val="00241884"/>
    <w:rsid w:val="00241AE3"/>
    <w:rsid w:val="00241EE2"/>
    <w:rsid w:val="00242385"/>
    <w:rsid w:val="00242390"/>
    <w:rsid w:val="00242442"/>
    <w:rsid w:val="00242703"/>
    <w:rsid w:val="0024358A"/>
    <w:rsid w:val="00243E24"/>
    <w:rsid w:val="002444E1"/>
    <w:rsid w:val="00244A8B"/>
    <w:rsid w:val="002455E7"/>
    <w:rsid w:val="002457C5"/>
    <w:rsid w:val="00245B99"/>
    <w:rsid w:val="00245FCA"/>
    <w:rsid w:val="002468CA"/>
    <w:rsid w:val="00250715"/>
    <w:rsid w:val="002511EA"/>
    <w:rsid w:val="002532B5"/>
    <w:rsid w:val="00253560"/>
    <w:rsid w:val="00253688"/>
    <w:rsid w:val="0025385F"/>
    <w:rsid w:val="00253A58"/>
    <w:rsid w:val="00253D43"/>
    <w:rsid w:val="002545CB"/>
    <w:rsid w:val="002570F5"/>
    <w:rsid w:val="00257909"/>
    <w:rsid w:val="00257920"/>
    <w:rsid w:val="00260094"/>
    <w:rsid w:val="00260330"/>
    <w:rsid w:val="00261535"/>
    <w:rsid w:val="00261674"/>
    <w:rsid w:val="00261A72"/>
    <w:rsid w:val="002624DA"/>
    <w:rsid w:val="00262A7D"/>
    <w:rsid w:val="002632A1"/>
    <w:rsid w:val="00263F2C"/>
    <w:rsid w:val="002643D8"/>
    <w:rsid w:val="00265342"/>
    <w:rsid w:val="00265924"/>
    <w:rsid w:val="00266B9B"/>
    <w:rsid w:val="00266FBE"/>
    <w:rsid w:val="00267C8A"/>
    <w:rsid w:val="00267DC3"/>
    <w:rsid w:val="00271DE7"/>
    <w:rsid w:val="00273B86"/>
    <w:rsid w:val="002746FE"/>
    <w:rsid w:val="0027473B"/>
    <w:rsid w:val="00275037"/>
    <w:rsid w:val="002758B8"/>
    <w:rsid w:val="00275BFE"/>
    <w:rsid w:val="002761D0"/>
    <w:rsid w:val="002763E3"/>
    <w:rsid w:val="002769E6"/>
    <w:rsid w:val="00277449"/>
    <w:rsid w:val="00277A6A"/>
    <w:rsid w:val="00277C06"/>
    <w:rsid w:val="00280057"/>
    <w:rsid w:val="00280A74"/>
    <w:rsid w:val="00280F1F"/>
    <w:rsid w:val="00281A81"/>
    <w:rsid w:val="002829E5"/>
    <w:rsid w:val="00283448"/>
    <w:rsid w:val="0028356E"/>
    <w:rsid w:val="00283F2C"/>
    <w:rsid w:val="00284C7B"/>
    <w:rsid w:val="002850D0"/>
    <w:rsid w:val="0028589F"/>
    <w:rsid w:val="002858E7"/>
    <w:rsid w:val="00285FB3"/>
    <w:rsid w:val="00286C08"/>
    <w:rsid w:val="002871EA"/>
    <w:rsid w:val="0028720F"/>
    <w:rsid w:val="00287676"/>
    <w:rsid w:val="00287931"/>
    <w:rsid w:val="00287BDB"/>
    <w:rsid w:val="002902DE"/>
    <w:rsid w:val="002903C0"/>
    <w:rsid w:val="00291FAD"/>
    <w:rsid w:val="00291FC1"/>
    <w:rsid w:val="00292166"/>
    <w:rsid w:val="00293FAA"/>
    <w:rsid w:val="00295049"/>
    <w:rsid w:val="00296216"/>
    <w:rsid w:val="002962CF"/>
    <w:rsid w:val="00296664"/>
    <w:rsid w:val="00297310"/>
    <w:rsid w:val="002A15FE"/>
    <w:rsid w:val="002A160C"/>
    <w:rsid w:val="002A1BE8"/>
    <w:rsid w:val="002A2896"/>
    <w:rsid w:val="002A2F0B"/>
    <w:rsid w:val="002A2F39"/>
    <w:rsid w:val="002A3939"/>
    <w:rsid w:val="002A3A8F"/>
    <w:rsid w:val="002A4A48"/>
    <w:rsid w:val="002A4E38"/>
    <w:rsid w:val="002A5C86"/>
    <w:rsid w:val="002A5FE1"/>
    <w:rsid w:val="002A7241"/>
    <w:rsid w:val="002A74C6"/>
    <w:rsid w:val="002B0FF8"/>
    <w:rsid w:val="002B1023"/>
    <w:rsid w:val="002B16F6"/>
    <w:rsid w:val="002B1F70"/>
    <w:rsid w:val="002B27AC"/>
    <w:rsid w:val="002B329E"/>
    <w:rsid w:val="002B338C"/>
    <w:rsid w:val="002B360D"/>
    <w:rsid w:val="002B364F"/>
    <w:rsid w:val="002B3CA9"/>
    <w:rsid w:val="002B4090"/>
    <w:rsid w:val="002B43AB"/>
    <w:rsid w:val="002B4D4F"/>
    <w:rsid w:val="002B5870"/>
    <w:rsid w:val="002B6644"/>
    <w:rsid w:val="002B66D6"/>
    <w:rsid w:val="002B67CF"/>
    <w:rsid w:val="002C0FDA"/>
    <w:rsid w:val="002C2EB7"/>
    <w:rsid w:val="002C3388"/>
    <w:rsid w:val="002C3831"/>
    <w:rsid w:val="002C4227"/>
    <w:rsid w:val="002C441D"/>
    <w:rsid w:val="002C4822"/>
    <w:rsid w:val="002C4F8E"/>
    <w:rsid w:val="002C753A"/>
    <w:rsid w:val="002C7693"/>
    <w:rsid w:val="002D04F4"/>
    <w:rsid w:val="002D0A26"/>
    <w:rsid w:val="002D0CF3"/>
    <w:rsid w:val="002D15CB"/>
    <w:rsid w:val="002D1D9A"/>
    <w:rsid w:val="002D21BE"/>
    <w:rsid w:val="002D27EA"/>
    <w:rsid w:val="002D2D03"/>
    <w:rsid w:val="002D36F3"/>
    <w:rsid w:val="002D3AE1"/>
    <w:rsid w:val="002D3C44"/>
    <w:rsid w:val="002D4E7C"/>
    <w:rsid w:val="002D502D"/>
    <w:rsid w:val="002D5078"/>
    <w:rsid w:val="002D5AE5"/>
    <w:rsid w:val="002D61CF"/>
    <w:rsid w:val="002D68B9"/>
    <w:rsid w:val="002D787D"/>
    <w:rsid w:val="002D7C2B"/>
    <w:rsid w:val="002D7F86"/>
    <w:rsid w:val="002E0909"/>
    <w:rsid w:val="002E16B8"/>
    <w:rsid w:val="002E20B5"/>
    <w:rsid w:val="002E234D"/>
    <w:rsid w:val="002E266E"/>
    <w:rsid w:val="002E26E9"/>
    <w:rsid w:val="002E2F4A"/>
    <w:rsid w:val="002E36D5"/>
    <w:rsid w:val="002E4088"/>
    <w:rsid w:val="002E4BB6"/>
    <w:rsid w:val="002E52C6"/>
    <w:rsid w:val="002F051C"/>
    <w:rsid w:val="002F1654"/>
    <w:rsid w:val="002F1827"/>
    <w:rsid w:val="002F1F7B"/>
    <w:rsid w:val="002F271A"/>
    <w:rsid w:val="002F40A4"/>
    <w:rsid w:val="002F503C"/>
    <w:rsid w:val="002F5151"/>
    <w:rsid w:val="002F52DD"/>
    <w:rsid w:val="002F5472"/>
    <w:rsid w:val="002F69D0"/>
    <w:rsid w:val="002F721D"/>
    <w:rsid w:val="002F7772"/>
    <w:rsid w:val="00300DF0"/>
    <w:rsid w:val="00300E11"/>
    <w:rsid w:val="003014B1"/>
    <w:rsid w:val="0030213F"/>
    <w:rsid w:val="0030428D"/>
    <w:rsid w:val="00305C72"/>
    <w:rsid w:val="00305D26"/>
    <w:rsid w:val="003060C2"/>
    <w:rsid w:val="0030795E"/>
    <w:rsid w:val="00310242"/>
    <w:rsid w:val="00310884"/>
    <w:rsid w:val="003108C7"/>
    <w:rsid w:val="00310E34"/>
    <w:rsid w:val="00310FC1"/>
    <w:rsid w:val="00311E4F"/>
    <w:rsid w:val="003121A3"/>
    <w:rsid w:val="00312589"/>
    <w:rsid w:val="003127F5"/>
    <w:rsid w:val="00312FAE"/>
    <w:rsid w:val="0031421B"/>
    <w:rsid w:val="00314EC1"/>
    <w:rsid w:val="00315257"/>
    <w:rsid w:val="0031578B"/>
    <w:rsid w:val="003159C1"/>
    <w:rsid w:val="00315F74"/>
    <w:rsid w:val="003160E2"/>
    <w:rsid w:val="003161AD"/>
    <w:rsid w:val="00316F3E"/>
    <w:rsid w:val="00317D21"/>
    <w:rsid w:val="003200CB"/>
    <w:rsid w:val="0032086D"/>
    <w:rsid w:val="00320870"/>
    <w:rsid w:val="00321013"/>
    <w:rsid w:val="0032140B"/>
    <w:rsid w:val="003217DD"/>
    <w:rsid w:val="0032282B"/>
    <w:rsid w:val="00322A97"/>
    <w:rsid w:val="00322CC0"/>
    <w:rsid w:val="003234F2"/>
    <w:rsid w:val="00323C71"/>
    <w:rsid w:val="00323FF1"/>
    <w:rsid w:val="00324173"/>
    <w:rsid w:val="00324AEA"/>
    <w:rsid w:val="00325A78"/>
    <w:rsid w:val="003260FF"/>
    <w:rsid w:val="00326D3C"/>
    <w:rsid w:val="00326E1F"/>
    <w:rsid w:val="003271AA"/>
    <w:rsid w:val="003271E6"/>
    <w:rsid w:val="00330159"/>
    <w:rsid w:val="003301FE"/>
    <w:rsid w:val="003306BB"/>
    <w:rsid w:val="00330955"/>
    <w:rsid w:val="00330FFF"/>
    <w:rsid w:val="003313F2"/>
    <w:rsid w:val="00331605"/>
    <w:rsid w:val="00331D6A"/>
    <w:rsid w:val="0033300B"/>
    <w:rsid w:val="003342BD"/>
    <w:rsid w:val="00334431"/>
    <w:rsid w:val="0033448F"/>
    <w:rsid w:val="003346AD"/>
    <w:rsid w:val="00334908"/>
    <w:rsid w:val="00335D03"/>
    <w:rsid w:val="003365AC"/>
    <w:rsid w:val="00336E17"/>
    <w:rsid w:val="003377DC"/>
    <w:rsid w:val="00337852"/>
    <w:rsid w:val="00337934"/>
    <w:rsid w:val="00337BB8"/>
    <w:rsid w:val="00337FC8"/>
    <w:rsid w:val="00337FD2"/>
    <w:rsid w:val="003402F0"/>
    <w:rsid w:val="0034044A"/>
    <w:rsid w:val="003413F6"/>
    <w:rsid w:val="00342229"/>
    <w:rsid w:val="0034304E"/>
    <w:rsid w:val="003433F1"/>
    <w:rsid w:val="00343FFB"/>
    <w:rsid w:val="0034408A"/>
    <w:rsid w:val="00345E78"/>
    <w:rsid w:val="003471BB"/>
    <w:rsid w:val="003506D7"/>
    <w:rsid w:val="00350BEC"/>
    <w:rsid w:val="00350E0C"/>
    <w:rsid w:val="003513DB"/>
    <w:rsid w:val="003515E5"/>
    <w:rsid w:val="0035264E"/>
    <w:rsid w:val="00352D0B"/>
    <w:rsid w:val="00354190"/>
    <w:rsid w:val="00354B00"/>
    <w:rsid w:val="00355246"/>
    <w:rsid w:val="00355A84"/>
    <w:rsid w:val="00355B36"/>
    <w:rsid w:val="00356145"/>
    <w:rsid w:val="003565F6"/>
    <w:rsid w:val="00356ADC"/>
    <w:rsid w:val="00356C4C"/>
    <w:rsid w:val="00357950"/>
    <w:rsid w:val="00357A55"/>
    <w:rsid w:val="003600AA"/>
    <w:rsid w:val="00360BF4"/>
    <w:rsid w:val="00360EFF"/>
    <w:rsid w:val="00362EAD"/>
    <w:rsid w:val="00363229"/>
    <w:rsid w:val="003632AB"/>
    <w:rsid w:val="003634DD"/>
    <w:rsid w:val="00363BB6"/>
    <w:rsid w:val="00365708"/>
    <w:rsid w:val="0036669E"/>
    <w:rsid w:val="003666DE"/>
    <w:rsid w:val="00366734"/>
    <w:rsid w:val="00366D97"/>
    <w:rsid w:val="003677DB"/>
    <w:rsid w:val="00367C58"/>
    <w:rsid w:val="00370EF6"/>
    <w:rsid w:val="003725E3"/>
    <w:rsid w:val="00372B97"/>
    <w:rsid w:val="00373181"/>
    <w:rsid w:val="00373DC5"/>
    <w:rsid w:val="003752B3"/>
    <w:rsid w:val="00375348"/>
    <w:rsid w:val="00376A3A"/>
    <w:rsid w:val="00376C00"/>
    <w:rsid w:val="00376E29"/>
    <w:rsid w:val="003772F4"/>
    <w:rsid w:val="003778D4"/>
    <w:rsid w:val="00377D15"/>
    <w:rsid w:val="003802F9"/>
    <w:rsid w:val="003807BE"/>
    <w:rsid w:val="00382130"/>
    <w:rsid w:val="00382372"/>
    <w:rsid w:val="0038243E"/>
    <w:rsid w:val="00382A58"/>
    <w:rsid w:val="00383073"/>
    <w:rsid w:val="00383E9E"/>
    <w:rsid w:val="0038448D"/>
    <w:rsid w:val="00384AEF"/>
    <w:rsid w:val="00384E23"/>
    <w:rsid w:val="00384E40"/>
    <w:rsid w:val="00386570"/>
    <w:rsid w:val="003868AC"/>
    <w:rsid w:val="00386BF3"/>
    <w:rsid w:val="0038748B"/>
    <w:rsid w:val="003906EE"/>
    <w:rsid w:val="00390E6C"/>
    <w:rsid w:val="00391079"/>
    <w:rsid w:val="00391E19"/>
    <w:rsid w:val="00392AD9"/>
    <w:rsid w:val="003936EB"/>
    <w:rsid w:val="003941F3"/>
    <w:rsid w:val="0039475E"/>
    <w:rsid w:val="00395DEA"/>
    <w:rsid w:val="00396004"/>
    <w:rsid w:val="00396C98"/>
    <w:rsid w:val="00396E5E"/>
    <w:rsid w:val="003A0AFA"/>
    <w:rsid w:val="003A0CB4"/>
    <w:rsid w:val="003A2786"/>
    <w:rsid w:val="003A2C10"/>
    <w:rsid w:val="003A2FD1"/>
    <w:rsid w:val="003A3125"/>
    <w:rsid w:val="003A352C"/>
    <w:rsid w:val="003A3770"/>
    <w:rsid w:val="003A37B5"/>
    <w:rsid w:val="003A38EE"/>
    <w:rsid w:val="003A393F"/>
    <w:rsid w:val="003A3D19"/>
    <w:rsid w:val="003A4097"/>
    <w:rsid w:val="003A43E7"/>
    <w:rsid w:val="003A4815"/>
    <w:rsid w:val="003A539F"/>
    <w:rsid w:val="003A5C1C"/>
    <w:rsid w:val="003A6897"/>
    <w:rsid w:val="003A7003"/>
    <w:rsid w:val="003A7AF1"/>
    <w:rsid w:val="003B03ED"/>
    <w:rsid w:val="003B0940"/>
    <w:rsid w:val="003B0A6B"/>
    <w:rsid w:val="003B3291"/>
    <w:rsid w:val="003B5AFC"/>
    <w:rsid w:val="003B64AA"/>
    <w:rsid w:val="003B64EC"/>
    <w:rsid w:val="003B6E93"/>
    <w:rsid w:val="003B77C1"/>
    <w:rsid w:val="003B7B1C"/>
    <w:rsid w:val="003C0415"/>
    <w:rsid w:val="003C072F"/>
    <w:rsid w:val="003C1236"/>
    <w:rsid w:val="003C13CD"/>
    <w:rsid w:val="003C2E14"/>
    <w:rsid w:val="003C307E"/>
    <w:rsid w:val="003C38F6"/>
    <w:rsid w:val="003C59E2"/>
    <w:rsid w:val="003C5FC0"/>
    <w:rsid w:val="003C60A5"/>
    <w:rsid w:val="003C7671"/>
    <w:rsid w:val="003D14D5"/>
    <w:rsid w:val="003D16E7"/>
    <w:rsid w:val="003D17D4"/>
    <w:rsid w:val="003D1C33"/>
    <w:rsid w:val="003D20C6"/>
    <w:rsid w:val="003D26AB"/>
    <w:rsid w:val="003D2F2B"/>
    <w:rsid w:val="003D2F2E"/>
    <w:rsid w:val="003D3207"/>
    <w:rsid w:val="003D33D8"/>
    <w:rsid w:val="003D36E6"/>
    <w:rsid w:val="003D3807"/>
    <w:rsid w:val="003D4E3D"/>
    <w:rsid w:val="003D7520"/>
    <w:rsid w:val="003E1074"/>
    <w:rsid w:val="003E1458"/>
    <w:rsid w:val="003E175D"/>
    <w:rsid w:val="003E20A2"/>
    <w:rsid w:val="003E2C44"/>
    <w:rsid w:val="003E2E60"/>
    <w:rsid w:val="003E2F91"/>
    <w:rsid w:val="003E3490"/>
    <w:rsid w:val="003E3F2C"/>
    <w:rsid w:val="003E4DD5"/>
    <w:rsid w:val="003E5106"/>
    <w:rsid w:val="003E58B1"/>
    <w:rsid w:val="003E5C69"/>
    <w:rsid w:val="003E6998"/>
    <w:rsid w:val="003E73EA"/>
    <w:rsid w:val="003E73EE"/>
    <w:rsid w:val="003E78D6"/>
    <w:rsid w:val="003F1F05"/>
    <w:rsid w:val="003F2222"/>
    <w:rsid w:val="003F2E88"/>
    <w:rsid w:val="003F3E8C"/>
    <w:rsid w:val="003F553F"/>
    <w:rsid w:val="003F569A"/>
    <w:rsid w:val="003F58CA"/>
    <w:rsid w:val="003F608C"/>
    <w:rsid w:val="003F6CBB"/>
    <w:rsid w:val="003F71A1"/>
    <w:rsid w:val="003F73E8"/>
    <w:rsid w:val="003F7C19"/>
    <w:rsid w:val="003F7DF9"/>
    <w:rsid w:val="00400304"/>
    <w:rsid w:val="004010D4"/>
    <w:rsid w:val="004022C8"/>
    <w:rsid w:val="004037DD"/>
    <w:rsid w:val="00403828"/>
    <w:rsid w:val="00403851"/>
    <w:rsid w:val="00404379"/>
    <w:rsid w:val="00404A2F"/>
    <w:rsid w:val="00404CBC"/>
    <w:rsid w:val="00404CF8"/>
    <w:rsid w:val="00405D6D"/>
    <w:rsid w:val="0040630D"/>
    <w:rsid w:val="004063F0"/>
    <w:rsid w:val="0040785D"/>
    <w:rsid w:val="004079A5"/>
    <w:rsid w:val="00407BA2"/>
    <w:rsid w:val="00407CC8"/>
    <w:rsid w:val="00410BCB"/>
    <w:rsid w:val="00411B99"/>
    <w:rsid w:val="0041290D"/>
    <w:rsid w:val="00412F58"/>
    <w:rsid w:val="00412F59"/>
    <w:rsid w:val="00413054"/>
    <w:rsid w:val="004130EF"/>
    <w:rsid w:val="00414D6E"/>
    <w:rsid w:val="00417240"/>
    <w:rsid w:val="0041763D"/>
    <w:rsid w:val="00417F27"/>
    <w:rsid w:val="00420ABE"/>
    <w:rsid w:val="00420BFD"/>
    <w:rsid w:val="00420C0B"/>
    <w:rsid w:val="00424DFE"/>
    <w:rsid w:val="004255A0"/>
    <w:rsid w:val="00426FAB"/>
    <w:rsid w:val="004306F4"/>
    <w:rsid w:val="0043183D"/>
    <w:rsid w:val="00431B43"/>
    <w:rsid w:val="00432BB0"/>
    <w:rsid w:val="00432DFF"/>
    <w:rsid w:val="00433637"/>
    <w:rsid w:val="00433ACB"/>
    <w:rsid w:val="00433DA8"/>
    <w:rsid w:val="00434AAB"/>
    <w:rsid w:val="00434B22"/>
    <w:rsid w:val="00435F91"/>
    <w:rsid w:val="00436D0C"/>
    <w:rsid w:val="00437258"/>
    <w:rsid w:val="004372D2"/>
    <w:rsid w:val="004379AA"/>
    <w:rsid w:val="00440368"/>
    <w:rsid w:val="00440D45"/>
    <w:rsid w:val="00443E02"/>
    <w:rsid w:val="00444375"/>
    <w:rsid w:val="00445ADB"/>
    <w:rsid w:val="00445F0D"/>
    <w:rsid w:val="00446546"/>
    <w:rsid w:val="004478D9"/>
    <w:rsid w:val="00447A58"/>
    <w:rsid w:val="0045021F"/>
    <w:rsid w:val="00450257"/>
    <w:rsid w:val="0045078B"/>
    <w:rsid w:val="00450978"/>
    <w:rsid w:val="00450C92"/>
    <w:rsid w:val="00450D68"/>
    <w:rsid w:val="00451C3D"/>
    <w:rsid w:val="00451F7E"/>
    <w:rsid w:val="0045351C"/>
    <w:rsid w:val="004537D1"/>
    <w:rsid w:val="00453840"/>
    <w:rsid w:val="004554AC"/>
    <w:rsid w:val="00455A6F"/>
    <w:rsid w:val="0045655A"/>
    <w:rsid w:val="00456B92"/>
    <w:rsid w:val="00456BE8"/>
    <w:rsid w:val="004573CB"/>
    <w:rsid w:val="00457820"/>
    <w:rsid w:val="00457974"/>
    <w:rsid w:val="00457A92"/>
    <w:rsid w:val="00460168"/>
    <w:rsid w:val="004612A0"/>
    <w:rsid w:val="004618B1"/>
    <w:rsid w:val="00461B18"/>
    <w:rsid w:val="00461C24"/>
    <w:rsid w:val="00461EDB"/>
    <w:rsid w:val="00462439"/>
    <w:rsid w:val="004628B5"/>
    <w:rsid w:val="00463352"/>
    <w:rsid w:val="004637BF"/>
    <w:rsid w:val="00465023"/>
    <w:rsid w:val="004656AE"/>
    <w:rsid w:val="004664C9"/>
    <w:rsid w:val="0046658E"/>
    <w:rsid w:val="00466A47"/>
    <w:rsid w:val="00466B0B"/>
    <w:rsid w:val="00466FA2"/>
    <w:rsid w:val="00466FB2"/>
    <w:rsid w:val="004671A0"/>
    <w:rsid w:val="0047077E"/>
    <w:rsid w:val="00470E0F"/>
    <w:rsid w:val="004712C9"/>
    <w:rsid w:val="00471A4C"/>
    <w:rsid w:val="00471B5B"/>
    <w:rsid w:val="0047301A"/>
    <w:rsid w:val="0047344D"/>
    <w:rsid w:val="00473613"/>
    <w:rsid w:val="00473EA5"/>
    <w:rsid w:val="00473FDA"/>
    <w:rsid w:val="00474D9B"/>
    <w:rsid w:val="00474DCC"/>
    <w:rsid w:val="00475658"/>
    <w:rsid w:val="00476692"/>
    <w:rsid w:val="004807E1"/>
    <w:rsid w:val="0048163D"/>
    <w:rsid w:val="0048237A"/>
    <w:rsid w:val="004823B9"/>
    <w:rsid w:val="00483170"/>
    <w:rsid w:val="00483B64"/>
    <w:rsid w:val="00484055"/>
    <w:rsid w:val="00484268"/>
    <w:rsid w:val="004843D8"/>
    <w:rsid w:val="00484E28"/>
    <w:rsid w:val="00486090"/>
    <w:rsid w:val="00486831"/>
    <w:rsid w:val="004877BE"/>
    <w:rsid w:val="00491344"/>
    <w:rsid w:val="00491B42"/>
    <w:rsid w:val="0049206B"/>
    <w:rsid w:val="00493057"/>
    <w:rsid w:val="004930F0"/>
    <w:rsid w:val="004930F2"/>
    <w:rsid w:val="004935B7"/>
    <w:rsid w:val="00493F5B"/>
    <w:rsid w:val="00494F0F"/>
    <w:rsid w:val="004952EF"/>
    <w:rsid w:val="004954E8"/>
    <w:rsid w:val="004956FB"/>
    <w:rsid w:val="00495DBA"/>
    <w:rsid w:val="00496689"/>
    <w:rsid w:val="00496865"/>
    <w:rsid w:val="00497595"/>
    <w:rsid w:val="0049769D"/>
    <w:rsid w:val="004A0773"/>
    <w:rsid w:val="004A0BC4"/>
    <w:rsid w:val="004A1276"/>
    <w:rsid w:val="004A1482"/>
    <w:rsid w:val="004A213A"/>
    <w:rsid w:val="004A3007"/>
    <w:rsid w:val="004A3FE9"/>
    <w:rsid w:val="004A406C"/>
    <w:rsid w:val="004A43C3"/>
    <w:rsid w:val="004A6401"/>
    <w:rsid w:val="004A7767"/>
    <w:rsid w:val="004A7E5A"/>
    <w:rsid w:val="004B0E5C"/>
    <w:rsid w:val="004B1583"/>
    <w:rsid w:val="004B1B22"/>
    <w:rsid w:val="004B1C25"/>
    <w:rsid w:val="004B27D8"/>
    <w:rsid w:val="004B2994"/>
    <w:rsid w:val="004B2B27"/>
    <w:rsid w:val="004B2F2B"/>
    <w:rsid w:val="004B39AB"/>
    <w:rsid w:val="004B4447"/>
    <w:rsid w:val="004B55AD"/>
    <w:rsid w:val="004B5732"/>
    <w:rsid w:val="004B6A68"/>
    <w:rsid w:val="004B6FB4"/>
    <w:rsid w:val="004B7145"/>
    <w:rsid w:val="004C15F9"/>
    <w:rsid w:val="004C1774"/>
    <w:rsid w:val="004C2D03"/>
    <w:rsid w:val="004C3377"/>
    <w:rsid w:val="004C3ABF"/>
    <w:rsid w:val="004C4965"/>
    <w:rsid w:val="004C4AF4"/>
    <w:rsid w:val="004C4D15"/>
    <w:rsid w:val="004C4F1C"/>
    <w:rsid w:val="004C51EF"/>
    <w:rsid w:val="004C59FB"/>
    <w:rsid w:val="004C5DD7"/>
    <w:rsid w:val="004C6A91"/>
    <w:rsid w:val="004C6E81"/>
    <w:rsid w:val="004C6F17"/>
    <w:rsid w:val="004D0F1E"/>
    <w:rsid w:val="004D1585"/>
    <w:rsid w:val="004D18CC"/>
    <w:rsid w:val="004D1D0B"/>
    <w:rsid w:val="004D21EB"/>
    <w:rsid w:val="004D2341"/>
    <w:rsid w:val="004D2758"/>
    <w:rsid w:val="004D282C"/>
    <w:rsid w:val="004D36BE"/>
    <w:rsid w:val="004D391E"/>
    <w:rsid w:val="004D592F"/>
    <w:rsid w:val="004D5939"/>
    <w:rsid w:val="004D597D"/>
    <w:rsid w:val="004D5BDD"/>
    <w:rsid w:val="004D627D"/>
    <w:rsid w:val="004D63E8"/>
    <w:rsid w:val="004D7468"/>
    <w:rsid w:val="004D7BD2"/>
    <w:rsid w:val="004D7C1E"/>
    <w:rsid w:val="004E0F93"/>
    <w:rsid w:val="004E1E63"/>
    <w:rsid w:val="004E23F7"/>
    <w:rsid w:val="004E2686"/>
    <w:rsid w:val="004E382B"/>
    <w:rsid w:val="004E3978"/>
    <w:rsid w:val="004E3EBB"/>
    <w:rsid w:val="004E4246"/>
    <w:rsid w:val="004E45C0"/>
    <w:rsid w:val="004E478D"/>
    <w:rsid w:val="004E4AAE"/>
    <w:rsid w:val="004E5165"/>
    <w:rsid w:val="004E669C"/>
    <w:rsid w:val="004E6858"/>
    <w:rsid w:val="004E68BB"/>
    <w:rsid w:val="004E69BE"/>
    <w:rsid w:val="004E6BA4"/>
    <w:rsid w:val="004F05A4"/>
    <w:rsid w:val="004F0A3C"/>
    <w:rsid w:val="004F1863"/>
    <w:rsid w:val="004F3002"/>
    <w:rsid w:val="004F3D9A"/>
    <w:rsid w:val="004F3F52"/>
    <w:rsid w:val="004F4FB8"/>
    <w:rsid w:val="004F53F9"/>
    <w:rsid w:val="004F5F39"/>
    <w:rsid w:val="004F6DBB"/>
    <w:rsid w:val="005000F7"/>
    <w:rsid w:val="005002AB"/>
    <w:rsid w:val="00500422"/>
    <w:rsid w:val="0050050E"/>
    <w:rsid w:val="00500D36"/>
    <w:rsid w:val="00501AEE"/>
    <w:rsid w:val="00502373"/>
    <w:rsid w:val="005024DC"/>
    <w:rsid w:val="0050273C"/>
    <w:rsid w:val="00502967"/>
    <w:rsid w:val="00502CAC"/>
    <w:rsid w:val="00502D09"/>
    <w:rsid w:val="00503360"/>
    <w:rsid w:val="00503897"/>
    <w:rsid w:val="00504B43"/>
    <w:rsid w:val="00504B5E"/>
    <w:rsid w:val="00504D60"/>
    <w:rsid w:val="0050518C"/>
    <w:rsid w:val="00505F4C"/>
    <w:rsid w:val="0050644A"/>
    <w:rsid w:val="00506782"/>
    <w:rsid w:val="00510F82"/>
    <w:rsid w:val="00511A23"/>
    <w:rsid w:val="00511BC3"/>
    <w:rsid w:val="005123B1"/>
    <w:rsid w:val="00512FBD"/>
    <w:rsid w:val="00513020"/>
    <w:rsid w:val="005130A0"/>
    <w:rsid w:val="00513478"/>
    <w:rsid w:val="0051348A"/>
    <w:rsid w:val="00513993"/>
    <w:rsid w:val="00513EFD"/>
    <w:rsid w:val="005145E5"/>
    <w:rsid w:val="00514C17"/>
    <w:rsid w:val="00515EE3"/>
    <w:rsid w:val="005170DF"/>
    <w:rsid w:val="005179FC"/>
    <w:rsid w:val="00521150"/>
    <w:rsid w:val="00521BA2"/>
    <w:rsid w:val="005227E4"/>
    <w:rsid w:val="00522803"/>
    <w:rsid w:val="0052294A"/>
    <w:rsid w:val="00522C90"/>
    <w:rsid w:val="00523025"/>
    <w:rsid w:val="00523317"/>
    <w:rsid w:val="005237C0"/>
    <w:rsid w:val="00524C73"/>
    <w:rsid w:val="005252D9"/>
    <w:rsid w:val="005258B5"/>
    <w:rsid w:val="00526F70"/>
    <w:rsid w:val="0053234F"/>
    <w:rsid w:val="005326F8"/>
    <w:rsid w:val="00532A8F"/>
    <w:rsid w:val="005334BC"/>
    <w:rsid w:val="0053379C"/>
    <w:rsid w:val="00534632"/>
    <w:rsid w:val="00534C79"/>
    <w:rsid w:val="00534EB3"/>
    <w:rsid w:val="00535BAF"/>
    <w:rsid w:val="00536C52"/>
    <w:rsid w:val="00536E62"/>
    <w:rsid w:val="005401F9"/>
    <w:rsid w:val="00540584"/>
    <w:rsid w:val="005409BD"/>
    <w:rsid w:val="00540D07"/>
    <w:rsid w:val="0054138C"/>
    <w:rsid w:val="0054166F"/>
    <w:rsid w:val="00541895"/>
    <w:rsid w:val="005419E4"/>
    <w:rsid w:val="00542289"/>
    <w:rsid w:val="00542396"/>
    <w:rsid w:val="005430D5"/>
    <w:rsid w:val="00543154"/>
    <w:rsid w:val="00543212"/>
    <w:rsid w:val="00543330"/>
    <w:rsid w:val="00544E2F"/>
    <w:rsid w:val="005450AE"/>
    <w:rsid w:val="00547775"/>
    <w:rsid w:val="005501E2"/>
    <w:rsid w:val="00550B3D"/>
    <w:rsid w:val="00550D97"/>
    <w:rsid w:val="005518F0"/>
    <w:rsid w:val="00551B7B"/>
    <w:rsid w:val="005528F1"/>
    <w:rsid w:val="005532E1"/>
    <w:rsid w:val="00553695"/>
    <w:rsid w:val="0055390E"/>
    <w:rsid w:val="00553E16"/>
    <w:rsid w:val="005555F6"/>
    <w:rsid w:val="00555778"/>
    <w:rsid w:val="00555E3E"/>
    <w:rsid w:val="00556B7A"/>
    <w:rsid w:val="00557054"/>
    <w:rsid w:val="00560805"/>
    <w:rsid w:val="00560ACB"/>
    <w:rsid w:val="005622D1"/>
    <w:rsid w:val="00562C01"/>
    <w:rsid w:val="00563663"/>
    <w:rsid w:val="00563ABC"/>
    <w:rsid w:val="00563EB8"/>
    <w:rsid w:val="00563F8D"/>
    <w:rsid w:val="005645ED"/>
    <w:rsid w:val="005667AF"/>
    <w:rsid w:val="00566F03"/>
    <w:rsid w:val="0057063A"/>
    <w:rsid w:val="005708BC"/>
    <w:rsid w:val="005710DC"/>
    <w:rsid w:val="00571FEE"/>
    <w:rsid w:val="005720D4"/>
    <w:rsid w:val="0057216C"/>
    <w:rsid w:val="005727AC"/>
    <w:rsid w:val="00575507"/>
    <w:rsid w:val="00575B8C"/>
    <w:rsid w:val="005762BC"/>
    <w:rsid w:val="00576704"/>
    <w:rsid w:val="00576CE6"/>
    <w:rsid w:val="0057769C"/>
    <w:rsid w:val="005801EC"/>
    <w:rsid w:val="005808C9"/>
    <w:rsid w:val="00580C82"/>
    <w:rsid w:val="0058251E"/>
    <w:rsid w:val="005827A2"/>
    <w:rsid w:val="00583133"/>
    <w:rsid w:val="005836DB"/>
    <w:rsid w:val="00583870"/>
    <w:rsid w:val="0058490F"/>
    <w:rsid w:val="00584DF3"/>
    <w:rsid w:val="00586459"/>
    <w:rsid w:val="00586920"/>
    <w:rsid w:val="005870C7"/>
    <w:rsid w:val="00590AC2"/>
    <w:rsid w:val="00591983"/>
    <w:rsid w:val="00592283"/>
    <w:rsid w:val="00592995"/>
    <w:rsid w:val="00594191"/>
    <w:rsid w:val="005945CD"/>
    <w:rsid w:val="005946E8"/>
    <w:rsid w:val="00594EDA"/>
    <w:rsid w:val="00595029"/>
    <w:rsid w:val="00595FC7"/>
    <w:rsid w:val="00596118"/>
    <w:rsid w:val="005963F1"/>
    <w:rsid w:val="005967E7"/>
    <w:rsid w:val="00596819"/>
    <w:rsid w:val="00597EF8"/>
    <w:rsid w:val="005A085F"/>
    <w:rsid w:val="005A08FA"/>
    <w:rsid w:val="005A0AA0"/>
    <w:rsid w:val="005A13FF"/>
    <w:rsid w:val="005A14F5"/>
    <w:rsid w:val="005A1872"/>
    <w:rsid w:val="005A1915"/>
    <w:rsid w:val="005A1B20"/>
    <w:rsid w:val="005A2354"/>
    <w:rsid w:val="005A3194"/>
    <w:rsid w:val="005A3AD0"/>
    <w:rsid w:val="005A3B2A"/>
    <w:rsid w:val="005A3D39"/>
    <w:rsid w:val="005A4C57"/>
    <w:rsid w:val="005A6B04"/>
    <w:rsid w:val="005A795E"/>
    <w:rsid w:val="005B10F9"/>
    <w:rsid w:val="005B12DA"/>
    <w:rsid w:val="005B13CE"/>
    <w:rsid w:val="005B16E5"/>
    <w:rsid w:val="005B2A0E"/>
    <w:rsid w:val="005B2CA4"/>
    <w:rsid w:val="005B2CE6"/>
    <w:rsid w:val="005B30CA"/>
    <w:rsid w:val="005B3124"/>
    <w:rsid w:val="005B348D"/>
    <w:rsid w:val="005B4059"/>
    <w:rsid w:val="005B55A9"/>
    <w:rsid w:val="005B58BB"/>
    <w:rsid w:val="005B67CE"/>
    <w:rsid w:val="005B7705"/>
    <w:rsid w:val="005C0490"/>
    <w:rsid w:val="005C1F92"/>
    <w:rsid w:val="005C21A3"/>
    <w:rsid w:val="005C2E3C"/>
    <w:rsid w:val="005C359E"/>
    <w:rsid w:val="005C3A52"/>
    <w:rsid w:val="005C4DAA"/>
    <w:rsid w:val="005C5507"/>
    <w:rsid w:val="005C5942"/>
    <w:rsid w:val="005C6583"/>
    <w:rsid w:val="005C66D2"/>
    <w:rsid w:val="005C6C4D"/>
    <w:rsid w:val="005C6EEC"/>
    <w:rsid w:val="005C752C"/>
    <w:rsid w:val="005D0012"/>
    <w:rsid w:val="005D00B6"/>
    <w:rsid w:val="005D0395"/>
    <w:rsid w:val="005D049F"/>
    <w:rsid w:val="005D1017"/>
    <w:rsid w:val="005D1223"/>
    <w:rsid w:val="005D249B"/>
    <w:rsid w:val="005D2698"/>
    <w:rsid w:val="005D2C0E"/>
    <w:rsid w:val="005D3790"/>
    <w:rsid w:val="005D3DD4"/>
    <w:rsid w:val="005D4372"/>
    <w:rsid w:val="005D4FD9"/>
    <w:rsid w:val="005D63C7"/>
    <w:rsid w:val="005D6C0E"/>
    <w:rsid w:val="005E0287"/>
    <w:rsid w:val="005E0780"/>
    <w:rsid w:val="005E0D96"/>
    <w:rsid w:val="005E13E9"/>
    <w:rsid w:val="005E1C0C"/>
    <w:rsid w:val="005E20C2"/>
    <w:rsid w:val="005E26F0"/>
    <w:rsid w:val="005E29D3"/>
    <w:rsid w:val="005E2B45"/>
    <w:rsid w:val="005E30CC"/>
    <w:rsid w:val="005E398E"/>
    <w:rsid w:val="005E3F48"/>
    <w:rsid w:val="005E4E9F"/>
    <w:rsid w:val="005E4F30"/>
    <w:rsid w:val="005E558B"/>
    <w:rsid w:val="005E5DF5"/>
    <w:rsid w:val="005E5E41"/>
    <w:rsid w:val="005E6698"/>
    <w:rsid w:val="005E6D4A"/>
    <w:rsid w:val="005E788E"/>
    <w:rsid w:val="005F224B"/>
    <w:rsid w:val="005F3253"/>
    <w:rsid w:val="005F4286"/>
    <w:rsid w:val="005F43A8"/>
    <w:rsid w:val="005F4C84"/>
    <w:rsid w:val="005F5512"/>
    <w:rsid w:val="005F5777"/>
    <w:rsid w:val="005F667D"/>
    <w:rsid w:val="005F6F05"/>
    <w:rsid w:val="005F70B8"/>
    <w:rsid w:val="00600269"/>
    <w:rsid w:val="0060037F"/>
    <w:rsid w:val="00600691"/>
    <w:rsid w:val="00601472"/>
    <w:rsid w:val="006014F1"/>
    <w:rsid w:val="00601548"/>
    <w:rsid w:val="006018A4"/>
    <w:rsid w:val="00601932"/>
    <w:rsid w:val="00601BCB"/>
    <w:rsid w:val="00602031"/>
    <w:rsid w:val="00602BA5"/>
    <w:rsid w:val="00603422"/>
    <w:rsid w:val="006038F7"/>
    <w:rsid w:val="00603F23"/>
    <w:rsid w:val="006050E3"/>
    <w:rsid w:val="00605187"/>
    <w:rsid w:val="006058F8"/>
    <w:rsid w:val="00605C5E"/>
    <w:rsid w:val="0060633D"/>
    <w:rsid w:val="00606FF0"/>
    <w:rsid w:val="006071B6"/>
    <w:rsid w:val="00607621"/>
    <w:rsid w:val="00607ED9"/>
    <w:rsid w:val="0061017D"/>
    <w:rsid w:val="006101D5"/>
    <w:rsid w:val="00610C61"/>
    <w:rsid w:val="00611C8F"/>
    <w:rsid w:val="00611E07"/>
    <w:rsid w:val="00611FEF"/>
    <w:rsid w:val="0061273A"/>
    <w:rsid w:val="00613E15"/>
    <w:rsid w:val="00614124"/>
    <w:rsid w:val="006141C8"/>
    <w:rsid w:val="0061458B"/>
    <w:rsid w:val="006157B1"/>
    <w:rsid w:val="00616E2C"/>
    <w:rsid w:val="00617165"/>
    <w:rsid w:val="00617375"/>
    <w:rsid w:val="0061792E"/>
    <w:rsid w:val="00617A27"/>
    <w:rsid w:val="0062137E"/>
    <w:rsid w:val="0062252A"/>
    <w:rsid w:val="00623090"/>
    <w:rsid w:val="00623CDE"/>
    <w:rsid w:val="006244F2"/>
    <w:rsid w:val="00625775"/>
    <w:rsid w:val="006266A6"/>
    <w:rsid w:val="00627293"/>
    <w:rsid w:val="00627AA5"/>
    <w:rsid w:val="006303B5"/>
    <w:rsid w:val="00630AB2"/>
    <w:rsid w:val="00630BAC"/>
    <w:rsid w:val="00630BC2"/>
    <w:rsid w:val="006315A3"/>
    <w:rsid w:val="0063176F"/>
    <w:rsid w:val="0063251F"/>
    <w:rsid w:val="006325FF"/>
    <w:rsid w:val="00633926"/>
    <w:rsid w:val="00633D09"/>
    <w:rsid w:val="00634E8F"/>
    <w:rsid w:val="00635091"/>
    <w:rsid w:val="006375D0"/>
    <w:rsid w:val="00637760"/>
    <w:rsid w:val="00637C82"/>
    <w:rsid w:val="00637D3A"/>
    <w:rsid w:val="0064122A"/>
    <w:rsid w:val="006412A6"/>
    <w:rsid w:val="00642538"/>
    <w:rsid w:val="0064266D"/>
    <w:rsid w:val="00642DAA"/>
    <w:rsid w:val="00642F46"/>
    <w:rsid w:val="006431EC"/>
    <w:rsid w:val="006433B2"/>
    <w:rsid w:val="00643511"/>
    <w:rsid w:val="006439D7"/>
    <w:rsid w:val="00643C9C"/>
    <w:rsid w:val="00643CC7"/>
    <w:rsid w:val="0064561F"/>
    <w:rsid w:val="006456F1"/>
    <w:rsid w:val="00645D4C"/>
    <w:rsid w:val="00646DC6"/>
    <w:rsid w:val="00646F99"/>
    <w:rsid w:val="00647156"/>
    <w:rsid w:val="00647905"/>
    <w:rsid w:val="0064798C"/>
    <w:rsid w:val="006501FD"/>
    <w:rsid w:val="00651C55"/>
    <w:rsid w:val="006525A1"/>
    <w:rsid w:val="00652EBC"/>
    <w:rsid w:val="00653031"/>
    <w:rsid w:val="00654DCF"/>
    <w:rsid w:val="0065544D"/>
    <w:rsid w:val="006558FF"/>
    <w:rsid w:val="00655B98"/>
    <w:rsid w:val="00656059"/>
    <w:rsid w:val="006607D8"/>
    <w:rsid w:val="00661347"/>
    <w:rsid w:val="006618DB"/>
    <w:rsid w:val="00661CBA"/>
    <w:rsid w:val="0066243B"/>
    <w:rsid w:val="006624FF"/>
    <w:rsid w:val="006626C2"/>
    <w:rsid w:val="0066352D"/>
    <w:rsid w:val="00663E03"/>
    <w:rsid w:val="00663F2E"/>
    <w:rsid w:val="00664088"/>
    <w:rsid w:val="0066516D"/>
    <w:rsid w:val="0066556A"/>
    <w:rsid w:val="006658FB"/>
    <w:rsid w:val="00665B19"/>
    <w:rsid w:val="00666A02"/>
    <w:rsid w:val="00667C52"/>
    <w:rsid w:val="00670FBE"/>
    <w:rsid w:val="0067246E"/>
    <w:rsid w:val="00672AB2"/>
    <w:rsid w:val="0067350C"/>
    <w:rsid w:val="00674006"/>
    <w:rsid w:val="006749DF"/>
    <w:rsid w:val="00675716"/>
    <w:rsid w:val="00675A97"/>
    <w:rsid w:val="00675E79"/>
    <w:rsid w:val="0067624F"/>
    <w:rsid w:val="00676543"/>
    <w:rsid w:val="00676CB2"/>
    <w:rsid w:val="006773F1"/>
    <w:rsid w:val="0067767F"/>
    <w:rsid w:val="00680413"/>
    <w:rsid w:val="00680521"/>
    <w:rsid w:val="006805B8"/>
    <w:rsid w:val="006805F5"/>
    <w:rsid w:val="006809F7"/>
    <w:rsid w:val="00680FA0"/>
    <w:rsid w:val="00681CFC"/>
    <w:rsid w:val="00681D8E"/>
    <w:rsid w:val="00681E3B"/>
    <w:rsid w:val="006820F3"/>
    <w:rsid w:val="00682668"/>
    <w:rsid w:val="0068291F"/>
    <w:rsid w:val="00682AF6"/>
    <w:rsid w:val="00682CCF"/>
    <w:rsid w:val="0068305A"/>
    <w:rsid w:val="00683CCB"/>
    <w:rsid w:val="00684225"/>
    <w:rsid w:val="0068478F"/>
    <w:rsid w:val="006848D9"/>
    <w:rsid w:val="006854A0"/>
    <w:rsid w:val="00685A95"/>
    <w:rsid w:val="006863C0"/>
    <w:rsid w:val="00686BED"/>
    <w:rsid w:val="00687588"/>
    <w:rsid w:val="00687720"/>
    <w:rsid w:val="00687990"/>
    <w:rsid w:val="00687B88"/>
    <w:rsid w:val="00690384"/>
    <w:rsid w:val="00690C4E"/>
    <w:rsid w:val="00691022"/>
    <w:rsid w:val="006912CE"/>
    <w:rsid w:val="00692B50"/>
    <w:rsid w:val="006932E1"/>
    <w:rsid w:val="00693388"/>
    <w:rsid w:val="00693A80"/>
    <w:rsid w:val="00693CD2"/>
    <w:rsid w:val="00694697"/>
    <w:rsid w:val="00694830"/>
    <w:rsid w:val="00694A8F"/>
    <w:rsid w:val="00694C71"/>
    <w:rsid w:val="0069564B"/>
    <w:rsid w:val="00695848"/>
    <w:rsid w:val="0069601B"/>
    <w:rsid w:val="00696221"/>
    <w:rsid w:val="006962DF"/>
    <w:rsid w:val="006964F7"/>
    <w:rsid w:val="00696861"/>
    <w:rsid w:val="00696E0C"/>
    <w:rsid w:val="00697049"/>
    <w:rsid w:val="00697CE5"/>
    <w:rsid w:val="006A032C"/>
    <w:rsid w:val="006A0C63"/>
    <w:rsid w:val="006A1B55"/>
    <w:rsid w:val="006A1CE0"/>
    <w:rsid w:val="006A1CEC"/>
    <w:rsid w:val="006A25A0"/>
    <w:rsid w:val="006A2D2E"/>
    <w:rsid w:val="006A2F50"/>
    <w:rsid w:val="006A31FC"/>
    <w:rsid w:val="006A389A"/>
    <w:rsid w:val="006A3B44"/>
    <w:rsid w:val="006A483A"/>
    <w:rsid w:val="006A4C47"/>
    <w:rsid w:val="006A52B5"/>
    <w:rsid w:val="006A56F4"/>
    <w:rsid w:val="006A6AC3"/>
    <w:rsid w:val="006A7117"/>
    <w:rsid w:val="006B0E30"/>
    <w:rsid w:val="006B1A1A"/>
    <w:rsid w:val="006B291D"/>
    <w:rsid w:val="006B3690"/>
    <w:rsid w:val="006B385F"/>
    <w:rsid w:val="006B3C78"/>
    <w:rsid w:val="006B3F20"/>
    <w:rsid w:val="006B4B5D"/>
    <w:rsid w:val="006B4E29"/>
    <w:rsid w:val="006B539D"/>
    <w:rsid w:val="006B595F"/>
    <w:rsid w:val="006B5E51"/>
    <w:rsid w:val="006B5FEF"/>
    <w:rsid w:val="006B614A"/>
    <w:rsid w:val="006B7468"/>
    <w:rsid w:val="006B785F"/>
    <w:rsid w:val="006B7C8C"/>
    <w:rsid w:val="006B7D60"/>
    <w:rsid w:val="006B7DEE"/>
    <w:rsid w:val="006C0189"/>
    <w:rsid w:val="006C01BB"/>
    <w:rsid w:val="006C1717"/>
    <w:rsid w:val="006C1928"/>
    <w:rsid w:val="006C2338"/>
    <w:rsid w:val="006C32DC"/>
    <w:rsid w:val="006C35F2"/>
    <w:rsid w:val="006C3F5E"/>
    <w:rsid w:val="006C5228"/>
    <w:rsid w:val="006C6505"/>
    <w:rsid w:val="006C66D6"/>
    <w:rsid w:val="006C686E"/>
    <w:rsid w:val="006C6F0C"/>
    <w:rsid w:val="006D0AC1"/>
    <w:rsid w:val="006D0F1D"/>
    <w:rsid w:val="006D330E"/>
    <w:rsid w:val="006D4744"/>
    <w:rsid w:val="006D4B4F"/>
    <w:rsid w:val="006D58DB"/>
    <w:rsid w:val="006D5BB1"/>
    <w:rsid w:val="006D6674"/>
    <w:rsid w:val="006D679C"/>
    <w:rsid w:val="006D7063"/>
    <w:rsid w:val="006D7090"/>
    <w:rsid w:val="006D716E"/>
    <w:rsid w:val="006D71C0"/>
    <w:rsid w:val="006D7A07"/>
    <w:rsid w:val="006D7B53"/>
    <w:rsid w:val="006D7BC4"/>
    <w:rsid w:val="006E02E9"/>
    <w:rsid w:val="006E0A5F"/>
    <w:rsid w:val="006E2273"/>
    <w:rsid w:val="006E248B"/>
    <w:rsid w:val="006E2A81"/>
    <w:rsid w:val="006E2F63"/>
    <w:rsid w:val="006E302B"/>
    <w:rsid w:val="006E376E"/>
    <w:rsid w:val="006E3D32"/>
    <w:rsid w:val="006E46F8"/>
    <w:rsid w:val="006E472B"/>
    <w:rsid w:val="006E5EE5"/>
    <w:rsid w:val="006E68AE"/>
    <w:rsid w:val="006F022B"/>
    <w:rsid w:val="006F0292"/>
    <w:rsid w:val="006F02CF"/>
    <w:rsid w:val="006F0455"/>
    <w:rsid w:val="006F0F78"/>
    <w:rsid w:val="006F145C"/>
    <w:rsid w:val="006F1CA9"/>
    <w:rsid w:val="006F1DC3"/>
    <w:rsid w:val="006F25E4"/>
    <w:rsid w:val="006F3A9D"/>
    <w:rsid w:val="006F3E9E"/>
    <w:rsid w:val="006F4DC3"/>
    <w:rsid w:val="006F54CD"/>
    <w:rsid w:val="006F5676"/>
    <w:rsid w:val="006F56D5"/>
    <w:rsid w:val="006F6107"/>
    <w:rsid w:val="006F64E4"/>
    <w:rsid w:val="006F7309"/>
    <w:rsid w:val="007005E6"/>
    <w:rsid w:val="007006D8"/>
    <w:rsid w:val="007008FC"/>
    <w:rsid w:val="00701CDD"/>
    <w:rsid w:val="00701E28"/>
    <w:rsid w:val="0070204A"/>
    <w:rsid w:val="007022A0"/>
    <w:rsid w:val="00703166"/>
    <w:rsid w:val="00703AE9"/>
    <w:rsid w:val="007061FC"/>
    <w:rsid w:val="007062F2"/>
    <w:rsid w:val="00706B12"/>
    <w:rsid w:val="007074C5"/>
    <w:rsid w:val="00707947"/>
    <w:rsid w:val="0071005C"/>
    <w:rsid w:val="00710A6F"/>
    <w:rsid w:val="0071175C"/>
    <w:rsid w:val="00712546"/>
    <w:rsid w:val="00712588"/>
    <w:rsid w:val="007149CB"/>
    <w:rsid w:val="00715542"/>
    <w:rsid w:val="00715B52"/>
    <w:rsid w:val="00715D45"/>
    <w:rsid w:val="0071702F"/>
    <w:rsid w:val="0071748B"/>
    <w:rsid w:val="007174DE"/>
    <w:rsid w:val="0071797A"/>
    <w:rsid w:val="00720D44"/>
    <w:rsid w:val="00720EE6"/>
    <w:rsid w:val="007220FD"/>
    <w:rsid w:val="007221AD"/>
    <w:rsid w:val="0072278F"/>
    <w:rsid w:val="00722BB3"/>
    <w:rsid w:val="007236E9"/>
    <w:rsid w:val="0072377D"/>
    <w:rsid w:val="007246EC"/>
    <w:rsid w:val="00724D42"/>
    <w:rsid w:val="007250B9"/>
    <w:rsid w:val="00725499"/>
    <w:rsid w:val="007256EC"/>
    <w:rsid w:val="00725D75"/>
    <w:rsid w:val="00726FF7"/>
    <w:rsid w:val="00727222"/>
    <w:rsid w:val="007276A7"/>
    <w:rsid w:val="00727C5A"/>
    <w:rsid w:val="00730558"/>
    <w:rsid w:val="00730A1E"/>
    <w:rsid w:val="0073105E"/>
    <w:rsid w:val="00731C42"/>
    <w:rsid w:val="00732372"/>
    <w:rsid w:val="00732973"/>
    <w:rsid w:val="00732C77"/>
    <w:rsid w:val="007343FF"/>
    <w:rsid w:val="00734D8B"/>
    <w:rsid w:val="00735A81"/>
    <w:rsid w:val="007362E0"/>
    <w:rsid w:val="00736B24"/>
    <w:rsid w:val="00736C30"/>
    <w:rsid w:val="007402B4"/>
    <w:rsid w:val="00740F33"/>
    <w:rsid w:val="007412E9"/>
    <w:rsid w:val="00742FFE"/>
    <w:rsid w:val="007433E8"/>
    <w:rsid w:val="00743856"/>
    <w:rsid w:val="00744110"/>
    <w:rsid w:val="00744236"/>
    <w:rsid w:val="00744432"/>
    <w:rsid w:val="00744E21"/>
    <w:rsid w:val="00746A79"/>
    <w:rsid w:val="00746E40"/>
    <w:rsid w:val="00747101"/>
    <w:rsid w:val="007473F7"/>
    <w:rsid w:val="00750785"/>
    <w:rsid w:val="00750E16"/>
    <w:rsid w:val="00750E30"/>
    <w:rsid w:val="0075102F"/>
    <w:rsid w:val="00751BB3"/>
    <w:rsid w:val="00751D3C"/>
    <w:rsid w:val="007523B0"/>
    <w:rsid w:val="0075250F"/>
    <w:rsid w:val="007526C3"/>
    <w:rsid w:val="00752A96"/>
    <w:rsid w:val="00752C75"/>
    <w:rsid w:val="00753223"/>
    <w:rsid w:val="0075335C"/>
    <w:rsid w:val="00753668"/>
    <w:rsid w:val="007536BB"/>
    <w:rsid w:val="00754B5A"/>
    <w:rsid w:val="00755BC2"/>
    <w:rsid w:val="007568C3"/>
    <w:rsid w:val="00756E8C"/>
    <w:rsid w:val="00757835"/>
    <w:rsid w:val="00757CB3"/>
    <w:rsid w:val="0076020E"/>
    <w:rsid w:val="00760647"/>
    <w:rsid w:val="00760EB8"/>
    <w:rsid w:val="007617F3"/>
    <w:rsid w:val="00761D91"/>
    <w:rsid w:val="00761FF3"/>
    <w:rsid w:val="007631D5"/>
    <w:rsid w:val="00763244"/>
    <w:rsid w:val="0076333D"/>
    <w:rsid w:val="007642A5"/>
    <w:rsid w:val="00764702"/>
    <w:rsid w:val="007655EE"/>
    <w:rsid w:val="00765641"/>
    <w:rsid w:val="0076587E"/>
    <w:rsid w:val="0076759A"/>
    <w:rsid w:val="00767B98"/>
    <w:rsid w:val="00767EEA"/>
    <w:rsid w:val="007718B4"/>
    <w:rsid w:val="007721A5"/>
    <w:rsid w:val="007729AB"/>
    <w:rsid w:val="00772A62"/>
    <w:rsid w:val="00773799"/>
    <w:rsid w:val="00773979"/>
    <w:rsid w:val="00774453"/>
    <w:rsid w:val="00774D0A"/>
    <w:rsid w:val="00775088"/>
    <w:rsid w:val="007763E7"/>
    <w:rsid w:val="00776EEE"/>
    <w:rsid w:val="0077756D"/>
    <w:rsid w:val="00777698"/>
    <w:rsid w:val="00777701"/>
    <w:rsid w:val="00777749"/>
    <w:rsid w:val="00777962"/>
    <w:rsid w:val="00777B19"/>
    <w:rsid w:val="007804A4"/>
    <w:rsid w:val="00780716"/>
    <w:rsid w:val="00780B65"/>
    <w:rsid w:val="00780C6A"/>
    <w:rsid w:val="007814D6"/>
    <w:rsid w:val="00782F0B"/>
    <w:rsid w:val="007831A5"/>
    <w:rsid w:val="007839E6"/>
    <w:rsid w:val="0078528A"/>
    <w:rsid w:val="007852FD"/>
    <w:rsid w:val="00786A73"/>
    <w:rsid w:val="00787901"/>
    <w:rsid w:val="00787BAB"/>
    <w:rsid w:val="0079012D"/>
    <w:rsid w:val="00790BD1"/>
    <w:rsid w:val="00791324"/>
    <w:rsid w:val="00791C30"/>
    <w:rsid w:val="00792007"/>
    <w:rsid w:val="00792740"/>
    <w:rsid w:val="00792C93"/>
    <w:rsid w:val="0079344C"/>
    <w:rsid w:val="00793819"/>
    <w:rsid w:val="00793977"/>
    <w:rsid w:val="00793CBF"/>
    <w:rsid w:val="007945F4"/>
    <w:rsid w:val="007946CF"/>
    <w:rsid w:val="007950B1"/>
    <w:rsid w:val="007957BC"/>
    <w:rsid w:val="00795843"/>
    <w:rsid w:val="007A0AFE"/>
    <w:rsid w:val="007A1D2A"/>
    <w:rsid w:val="007A231C"/>
    <w:rsid w:val="007A27D6"/>
    <w:rsid w:val="007A2CF7"/>
    <w:rsid w:val="007A377D"/>
    <w:rsid w:val="007A42C5"/>
    <w:rsid w:val="007A486B"/>
    <w:rsid w:val="007A5072"/>
    <w:rsid w:val="007A5147"/>
    <w:rsid w:val="007A522E"/>
    <w:rsid w:val="007A6BE5"/>
    <w:rsid w:val="007A7168"/>
    <w:rsid w:val="007A7BAD"/>
    <w:rsid w:val="007A7FB7"/>
    <w:rsid w:val="007B08FF"/>
    <w:rsid w:val="007B0C19"/>
    <w:rsid w:val="007B143D"/>
    <w:rsid w:val="007B3140"/>
    <w:rsid w:val="007B334C"/>
    <w:rsid w:val="007B3C16"/>
    <w:rsid w:val="007B48FA"/>
    <w:rsid w:val="007B4F88"/>
    <w:rsid w:val="007B54FF"/>
    <w:rsid w:val="007B59BE"/>
    <w:rsid w:val="007B6252"/>
    <w:rsid w:val="007C09DE"/>
    <w:rsid w:val="007C11B8"/>
    <w:rsid w:val="007C1C9A"/>
    <w:rsid w:val="007C2339"/>
    <w:rsid w:val="007C2496"/>
    <w:rsid w:val="007C29BE"/>
    <w:rsid w:val="007C2F8B"/>
    <w:rsid w:val="007C40D1"/>
    <w:rsid w:val="007C58B0"/>
    <w:rsid w:val="007C5DB7"/>
    <w:rsid w:val="007C6799"/>
    <w:rsid w:val="007C6D76"/>
    <w:rsid w:val="007C78DD"/>
    <w:rsid w:val="007D0233"/>
    <w:rsid w:val="007D0694"/>
    <w:rsid w:val="007D07CD"/>
    <w:rsid w:val="007D0ABE"/>
    <w:rsid w:val="007D0CC4"/>
    <w:rsid w:val="007D13CA"/>
    <w:rsid w:val="007D1553"/>
    <w:rsid w:val="007D2430"/>
    <w:rsid w:val="007D274A"/>
    <w:rsid w:val="007D2BB5"/>
    <w:rsid w:val="007D468B"/>
    <w:rsid w:val="007D4929"/>
    <w:rsid w:val="007D495D"/>
    <w:rsid w:val="007D5086"/>
    <w:rsid w:val="007D5482"/>
    <w:rsid w:val="007D54E1"/>
    <w:rsid w:val="007D632D"/>
    <w:rsid w:val="007D6FC1"/>
    <w:rsid w:val="007E022E"/>
    <w:rsid w:val="007E0815"/>
    <w:rsid w:val="007E1657"/>
    <w:rsid w:val="007E16E2"/>
    <w:rsid w:val="007E1D06"/>
    <w:rsid w:val="007E1FDA"/>
    <w:rsid w:val="007E212D"/>
    <w:rsid w:val="007E2294"/>
    <w:rsid w:val="007E2D59"/>
    <w:rsid w:val="007E3276"/>
    <w:rsid w:val="007E37FF"/>
    <w:rsid w:val="007E3AF9"/>
    <w:rsid w:val="007E3BCD"/>
    <w:rsid w:val="007E41B3"/>
    <w:rsid w:val="007E432F"/>
    <w:rsid w:val="007E4506"/>
    <w:rsid w:val="007E490F"/>
    <w:rsid w:val="007E4ED9"/>
    <w:rsid w:val="007E51EC"/>
    <w:rsid w:val="007E597E"/>
    <w:rsid w:val="007E5E24"/>
    <w:rsid w:val="007E653A"/>
    <w:rsid w:val="007E6885"/>
    <w:rsid w:val="007E68EE"/>
    <w:rsid w:val="007E6D85"/>
    <w:rsid w:val="007E6E86"/>
    <w:rsid w:val="007E71AF"/>
    <w:rsid w:val="007E7275"/>
    <w:rsid w:val="007E765C"/>
    <w:rsid w:val="007E7FE0"/>
    <w:rsid w:val="007F0CB0"/>
    <w:rsid w:val="007F0F99"/>
    <w:rsid w:val="007F133A"/>
    <w:rsid w:val="007F1FB2"/>
    <w:rsid w:val="007F25C9"/>
    <w:rsid w:val="007F29AF"/>
    <w:rsid w:val="007F2C19"/>
    <w:rsid w:val="007F38D6"/>
    <w:rsid w:val="007F3B78"/>
    <w:rsid w:val="007F40A6"/>
    <w:rsid w:val="007F50F2"/>
    <w:rsid w:val="007F52D7"/>
    <w:rsid w:val="007F647A"/>
    <w:rsid w:val="007F6612"/>
    <w:rsid w:val="007F6686"/>
    <w:rsid w:val="007F6A98"/>
    <w:rsid w:val="007F6CB5"/>
    <w:rsid w:val="007F731C"/>
    <w:rsid w:val="008001DA"/>
    <w:rsid w:val="0080077B"/>
    <w:rsid w:val="0080134E"/>
    <w:rsid w:val="008014FB"/>
    <w:rsid w:val="00801835"/>
    <w:rsid w:val="0080208A"/>
    <w:rsid w:val="00802170"/>
    <w:rsid w:val="00802B85"/>
    <w:rsid w:val="00802FB4"/>
    <w:rsid w:val="00803187"/>
    <w:rsid w:val="00803DCA"/>
    <w:rsid w:val="008044CE"/>
    <w:rsid w:val="00804787"/>
    <w:rsid w:val="00804E2E"/>
    <w:rsid w:val="00805946"/>
    <w:rsid w:val="00806656"/>
    <w:rsid w:val="008101DC"/>
    <w:rsid w:val="00811132"/>
    <w:rsid w:val="0081324A"/>
    <w:rsid w:val="00814747"/>
    <w:rsid w:val="00814F45"/>
    <w:rsid w:val="0081563A"/>
    <w:rsid w:val="00815866"/>
    <w:rsid w:val="0081642B"/>
    <w:rsid w:val="00816639"/>
    <w:rsid w:val="00816812"/>
    <w:rsid w:val="008170EC"/>
    <w:rsid w:val="0081738D"/>
    <w:rsid w:val="008176A2"/>
    <w:rsid w:val="00817A87"/>
    <w:rsid w:val="0082367E"/>
    <w:rsid w:val="0082389C"/>
    <w:rsid w:val="00824129"/>
    <w:rsid w:val="00824247"/>
    <w:rsid w:val="008243DE"/>
    <w:rsid w:val="0082496B"/>
    <w:rsid w:val="00824C15"/>
    <w:rsid w:val="0082560A"/>
    <w:rsid w:val="008277E9"/>
    <w:rsid w:val="00827CF9"/>
    <w:rsid w:val="00827E76"/>
    <w:rsid w:val="0083135D"/>
    <w:rsid w:val="0083150D"/>
    <w:rsid w:val="00831D0A"/>
    <w:rsid w:val="008323F8"/>
    <w:rsid w:val="0083396C"/>
    <w:rsid w:val="00833C78"/>
    <w:rsid w:val="00834458"/>
    <w:rsid w:val="00834AA8"/>
    <w:rsid w:val="00834F30"/>
    <w:rsid w:val="00835651"/>
    <w:rsid w:val="0083635E"/>
    <w:rsid w:val="00836734"/>
    <w:rsid w:val="008370E1"/>
    <w:rsid w:val="0083743E"/>
    <w:rsid w:val="00837559"/>
    <w:rsid w:val="00837620"/>
    <w:rsid w:val="00837653"/>
    <w:rsid w:val="00840123"/>
    <w:rsid w:val="008402DF"/>
    <w:rsid w:val="00842D02"/>
    <w:rsid w:val="0084306E"/>
    <w:rsid w:val="0084329F"/>
    <w:rsid w:val="008432AB"/>
    <w:rsid w:val="00843759"/>
    <w:rsid w:val="008437EB"/>
    <w:rsid w:val="00843A6B"/>
    <w:rsid w:val="008449AF"/>
    <w:rsid w:val="00844A07"/>
    <w:rsid w:val="00844D2E"/>
    <w:rsid w:val="00845263"/>
    <w:rsid w:val="00845464"/>
    <w:rsid w:val="008455D0"/>
    <w:rsid w:val="0084651D"/>
    <w:rsid w:val="00846EC0"/>
    <w:rsid w:val="0084776B"/>
    <w:rsid w:val="008505DF"/>
    <w:rsid w:val="00850FAF"/>
    <w:rsid w:val="008510CB"/>
    <w:rsid w:val="008512FB"/>
    <w:rsid w:val="008514D4"/>
    <w:rsid w:val="00852892"/>
    <w:rsid w:val="00852B0A"/>
    <w:rsid w:val="00852E50"/>
    <w:rsid w:val="008530C8"/>
    <w:rsid w:val="0085313C"/>
    <w:rsid w:val="008535E3"/>
    <w:rsid w:val="00853A7E"/>
    <w:rsid w:val="00853FBB"/>
    <w:rsid w:val="00856393"/>
    <w:rsid w:val="008567AE"/>
    <w:rsid w:val="00856833"/>
    <w:rsid w:val="00856E1A"/>
    <w:rsid w:val="00856E3B"/>
    <w:rsid w:val="0085793A"/>
    <w:rsid w:val="00857979"/>
    <w:rsid w:val="00861F3A"/>
    <w:rsid w:val="008620B6"/>
    <w:rsid w:val="008621FD"/>
    <w:rsid w:val="008624D5"/>
    <w:rsid w:val="00862B9A"/>
    <w:rsid w:val="00863195"/>
    <w:rsid w:val="008636E5"/>
    <w:rsid w:val="00866165"/>
    <w:rsid w:val="00866226"/>
    <w:rsid w:val="00866E57"/>
    <w:rsid w:val="008672D6"/>
    <w:rsid w:val="00867E90"/>
    <w:rsid w:val="00870386"/>
    <w:rsid w:val="00870EEA"/>
    <w:rsid w:val="008712C4"/>
    <w:rsid w:val="008716D4"/>
    <w:rsid w:val="00871B1C"/>
    <w:rsid w:val="00872864"/>
    <w:rsid w:val="0087295F"/>
    <w:rsid w:val="008730F1"/>
    <w:rsid w:val="00873A44"/>
    <w:rsid w:val="00873F29"/>
    <w:rsid w:val="00875110"/>
    <w:rsid w:val="00875DF7"/>
    <w:rsid w:val="0087634B"/>
    <w:rsid w:val="00877F58"/>
    <w:rsid w:val="00880F2F"/>
    <w:rsid w:val="008813B8"/>
    <w:rsid w:val="00881A29"/>
    <w:rsid w:val="00882180"/>
    <w:rsid w:val="00882B65"/>
    <w:rsid w:val="00882B89"/>
    <w:rsid w:val="00883A39"/>
    <w:rsid w:val="00884A79"/>
    <w:rsid w:val="00885B80"/>
    <w:rsid w:val="00885F16"/>
    <w:rsid w:val="008869AD"/>
    <w:rsid w:val="00886E19"/>
    <w:rsid w:val="00886FC9"/>
    <w:rsid w:val="00887602"/>
    <w:rsid w:val="00887ED3"/>
    <w:rsid w:val="008905BF"/>
    <w:rsid w:val="00890764"/>
    <w:rsid w:val="00891A2C"/>
    <w:rsid w:val="00891ACF"/>
    <w:rsid w:val="0089252F"/>
    <w:rsid w:val="008926E0"/>
    <w:rsid w:val="00892C0F"/>
    <w:rsid w:val="00893FF5"/>
    <w:rsid w:val="008946F3"/>
    <w:rsid w:val="008949F7"/>
    <w:rsid w:val="00895A81"/>
    <w:rsid w:val="00895C86"/>
    <w:rsid w:val="00895D4D"/>
    <w:rsid w:val="00896905"/>
    <w:rsid w:val="008A028D"/>
    <w:rsid w:val="008A03CE"/>
    <w:rsid w:val="008A0E55"/>
    <w:rsid w:val="008A101C"/>
    <w:rsid w:val="008A176F"/>
    <w:rsid w:val="008A260D"/>
    <w:rsid w:val="008A28F7"/>
    <w:rsid w:val="008A2A8C"/>
    <w:rsid w:val="008A357B"/>
    <w:rsid w:val="008A4496"/>
    <w:rsid w:val="008A5E12"/>
    <w:rsid w:val="008A6814"/>
    <w:rsid w:val="008A6DE7"/>
    <w:rsid w:val="008A6E27"/>
    <w:rsid w:val="008A751F"/>
    <w:rsid w:val="008A7DBF"/>
    <w:rsid w:val="008B00C7"/>
    <w:rsid w:val="008B0E27"/>
    <w:rsid w:val="008B1B36"/>
    <w:rsid w:val="008B1C34"/>
    <w:rsid w:val="008B253F"/>
    <w:rsid w:val="008B2F0F"/>
    <w:rsid w:val="008B3044"/>
    <w:rsid w:val="008B326D"/>
    <w:rsid w:val="008B490D"/>
    <w:rsid w:val="008B5440"/>
    <w:rsid w:val="008B61F6"/>
    <w:rsid w:val="008B68A3"/>
    <w:rsid w:val="008B7DD6"/>
    <w:rsid w:val="008C015D"/>
    <w:rsid w:val="008C029A"/>
    <w:rsid w:val="008C0B68"/>
    <w:rsid w:val="008C2FA2"/>
    <w:rsid w:val="008C325C"/>
    <w:rsid w:val="008C33CA"/>
    <w:rsid w:val="008C3573"/>
    <w:rsid w:val="008C3999"/>
    <w:rsid w:val="008C5347"/>
    <w:rsid w:val="008C5988"/>
    <w:rsid w:val="008C5B5B"/>
    <w:rsid w:val="008C5DBF"/>
    <w:rsid w:val="008C7B02"/>
    <w:rsid w:val="008D109A"/>
    <w:rsid w:val="008D1A71"/>
    <w:rsid w:val="008D1C6C"/>
    <w:rsid w:val="008D21E5"/>
    <w:rsid w:val="008D225F"/>
    <w:rsid w:val="008D26B8"/>
    <w:rsid w:val="008D2C13"/>
    <w:rsid w:val="008D38A1"/>
    <w:rsid w:val="008D4141"/>
    <w:rsid w:val="008D42EC"/>
    <w:rsid w:val="008D4640"/>
    <w:rsid w:val="008D4F13"/>
    <w:rsid w:val="008D4F6A"/>
    <w:rsid w:val="008D523A"/>
    <w:rsid w:val="008D5458"/>
    <w:rsid w:val="008D7E62"/>
    <w:rsid w:val="008E1302"/>
    <w:rsid w:val="008E1C82"/>
    <w:rsid w:val="008E210B"/>
    <w:rsid w:val="008E25B0"/>
    <w:rsid w:val="008E2631"/>
    <w:rsid w:val="008E3909"/>
    <w:rsid w:val="008E3F45"/>
    <w:rsid w:val="008E4142"/>
    <w:rsid w:val="008E4FC7"/>
    <w:rsid w:val="008E582B"/>
    <w:rsid w:val="008E5F5D"/>
    <w:rsid w:val="008E7110"/>
    <w:rsid w:val="008F0426"/>
    <w:rsid w:val="008F091A"/>
    <w:rsid w:val="008F0B11"/>
    <w:rsid w:val="008F0CBA"/>
    <w:rsid w:val="008F0DED"/>
    <w:rsid w:val="008F1611"/>
    <w:rsid w:val="008F198B"/>
    <w:rsid w:val="008F1B78"/>
    <w:rsid w:val="008F1D0F"/>
    <w:rsid w:val="008F25AF"/>
    <w:rsid w:val="008F2865"/>
    <w:rsid w:val="008F298F"/>
    <w:rsid w:val="008F37F0"/>
    <w:rsid w:val="008F3C1A"/>
    <w:rsid w:val="008F437C"/>
    <w:rsid w:val="008F451D"/>
    <w:rsid w:val="008F4C07"/>
    <w:rsid w:val="008F56C7"/>
    <w:rsid w:val="008F5950"/>
    <w:rsid w:val="008F6182"/>
    <w:rsid w:val="008F6855"/>
    <w:rsid w:val="008F723F"/>
    <w:rsid w:val="008F7831"/>
    <w:rsid w:val="008F7994"/>
    <w:rsid w:val="008F7AF6"/>
    <w:rsid w:val="00900922"/>
    <w:rsid w:val="00900CAB"/>
    <w:rsid w:val="00901146"/>
    <w:rsid w:val="009023A3"/>
    <w:rsid w:val="009024FE"/>
    <w:rsid w:val="009026B4"/>
    <w:rsid w:val="00903991"/>
    <w:rsid w:val="00904495"/>
    <w:rsid w:val="0090572A"/>
    <w:rsid w:val="0090588D"/>
    <w:rsid w:val="00905B83"/>
    <w:rsid w:val="00905C28"/>
    <w:rsid w:val="00907F99"/>
    <w:rsid w:val="00910023"/>
    <w:rsid w:val="00910B16"/>
    <w:rsid w:val="00911E89"/>
    <w:rsid w:val="00912973"/>
    <w:rsid w:val="0091317E"/>
    <w:rsid w:val="00913880"/>
    <w:rsid w:val="009143F6"/>
    <w:rsid w:val="00914896"/>
    <w:rsid w:val="0091503F"/>
    <w:rsid w:val="009157A5"/>
    <w:rsid w:val="00915D69"/>
    <w:rsid w:val="00916524"/>
    <w:rsid w:val="009167F4"/>
    <w:rsid w:val="00920053"/>
    <w:rsid w:val="00921035"/>
    <w:rsid w:val="009211C7"/>
    <w:rsid w:val="00922DD4"/>
    <w:rsid w:val="00922FCA"/>
    <w:rsid w:val="00923A54"/>
    <w:rsid w:val="00923C47"/>
    <w:rsid w:val="00924603"/>
    <w:rsid w:val="0092489F"/>
    <w:rsid w:val="009257B1"/>
    <w:rsid w:val="00925DDA"/>
    <w:rsid w:val="009274D4"/>
    <w:rsid w:val="00927816"/>
    <w:rsid w:val="00927929"/>
    <w:rsid w:val="00930234"/>
    <w:rsid w:val="00930569"/>
    <w:rsid w:val="00930668"/>
    <w:rsid w:val="00930B45"/>
    <w:rsid w:val="009316FC"/>
    <w:rsid w:val="00932505"/>
    <w:rsid w:val="0093270B"/>
    <w:rsid w:val="00933920"/>
    <w:rsid w:val="00933A01"/>
    <w:rsid w:val="00936E4B"/>
    <w:rsid w:val="00936FF5"/>
    <w:rsid w:val="009373A3"/>
    <w:rsid w:val="00937563"/>
    <w:rsid w:val="009412AD"/>
    <w:rsid w:val="009414A9"/>
    <w:rsid w:val="00941860"/>
    <w:rsid w:val="009419CF"/>
    <w:rsid w:val="009430AF"/>
    <w:rsid w:val="009433CE"/>
    <w:rsid w:val="00944059"/>
    <w:rsid w:val="00944CD0"/>
    <w:rsid w:val="00944ECC"/>
    <w:rsid w:val="00945224"/>
    <w:rsid w:val="009458A2"/>
    <w:rsid w:val="00946113"/>
    <w:rsid w:val="00946151"/>
    <w:rsid w:val="00947053"/>
    <w:rsid w:val="009471A3"/>
    <w:rsid w:val="009507B2"/>
    <w:rsid w:val="00950CC8"/>
    <w:rsid w:val="00951B6E"/>
    <w:rsid w:val="00951CB9"/>
    <w:rsid w:val="009528ED"/>
    <w:rsid w:val="00952FE5"/>
    <w:rsid w:val="00953930"/>
    <w:rsid w:val="0095494E"/>
    <w:rsid w:val="0095524A"/>
    <w:rsid w:val="00956018"/>
    <w:rsid w:val="009562C3"/>
    <w:rsid w:val="0095643E"/>
    <w:rsid w:val="009571C7"/>
    <w:rsid w:val="00960197"/>
    <w:rsid w:val="009608F1"/>
    <w:rsid w:val="00960F28"/>
    <w:rsid w:val="009621B5"/>
    <w:rsid w:val="00963374"/>
    <w:rsid w:val="00964027"/>
    <w:rsid w:val="00964939"/>
    <w:rsid w:val="00964BFE"/>
    <w:rsid w:val="00964E4F"/>
    <w:rsid w:val="0096665A"/>
    <w:rsid w:val="009671C4"/>
    <w:rsid w:val="00967A71"/>
    <w:rsid w:val="00970142"/>
    <w:rsid w:val="00971A04"/>
    <w:rsid w:val="0097238C"/>
    <w:rsid w:val="0097280D"/>
    <w:rsid w:val="00972D40"/>
    <w:rsid w:val="00973502"/>
    <w:rsid w:val="00973949"/>
    <w:rsid w:val="00973BE1"/>
    <w:rsid w:val="0097443B"/>
    <w:rsid w:val="009757F7"/>
    <w:rsid w:val="00980069"/>
    <w:rsid w:val="00980C47"/>
    <w:rsid w:val="009810F6"/>
    <w:rsid w:val="00981306"/>
    <w:rsid w:val="0098160A"/>
    <w:rsid w:val="00981758"/>
    <w:rsid w:val="009821C8"/>
    <w:rsid w:val="009827EC"/>
    <w:rsid w:val="00982ED1"/>
    <w:rsid w:val="00983ACE"/>
    <w:rsid w:val="00983D73"/>
    <w:rsid w:val="0098432A"/>
    <w:rsid w:val="009847F5"/>
    <w:rsid w:val="00985108"/>
    <w:rsid w:val="00985349"/>
    <w:rsid w:val="009854CE"/>
    <w:rsid w:val="00985536"/>
    <w:rsid w:val="009855EB"/>
    <w:rsid w:val="009866FF"/>
    <w:rsid w:val="00986BA5"/>
    <w:rsid w:val="00987060"/>
    <w:rsid w:val="009907E7"/>
    <w:rsid w:val="0099181A"/>
    <w:rsid w:val="009919F9"/>
    <w:rsid w:val="0099291F"/>
    <w:rsid w:val="00992992"/>
    <w:rsid w:val="00992FB2"/>
    <w:rsid w:val="00993DFE"/>
    <w:rsid w:val="00994C22"/>
    <w:rsid w:val="0099617F"/>
    <w:rsid w:val="00997199"/>
    <w:rsid w:val="009A01FC"/>
    <w:rsid w:val="009A10B6"/>
    <w:rsid w:val="009A1259"/>
    <w:rsid w:val="009A1277"/>
    <w:rsid w:val="009A1C11"/>
    <w:rsid w:val="009A1FDB"/>
    <w:rsid w:val="009A2564"/>
    <w:rsid w:val="009A2E84"/>
    <w:rsid w:val="009A3052"/>
    <w:rsid w:val="009A4A9A"/>
    <w:rsid w:val="009A656B"/>
    <w:rsid w:val="009A6A8E"/>
    <w:rsid w:val="009A6DC7"/>
    <w:rsid w:val="009A6E4D"/>
    <w:rsid w:val="009A7FD2"/>
    <w:rsid w:val="009B0A1D"/>
    <w:rsid w:val="009B0B4A"/>
    <w:rsid w:val="009B10B7"/>
    <w:rsid w:val="009B11D0"/>
    <w:rsid w:val="009B13ED"/>
    <w:rsid w:val="009B1945"/>
    <w:rsid w:val="009B1AE2"/>
    <w:rsid w:val="009B1B5D"/>
    <w:rsid w:val="009B230D"/>
    <w:rsid w:val="009B2DAC"/>
    <w:rsid w:val="009B32D1"/>
    <w:rsid w:val="009B395B"/>
    <w:rsid w:val="009B5709"/>
    <w:rsid w:val="009B58D8"/>
    <w:rsid w:val="009B6086"/>
    <w:rsid w:val="009B62D4"/>
    <w:rsid w:val="009B63F8"/>
    <w:rsid w:val="009B6B87"/>
    <w:rsid w:val="009B7A43"/>
    <w:rsid w:val="009C007C"/>
    <w:rsid w:val="009C01EC"/>
    <w:rsid w:val="009C0865"/>
    <w:rsid w:val="009C0B72"/>
    <w:rsid w:val="009C0F05"/>
    <w:rsid w:val="009C2414"/>
    <w:rsid w:val="009C265E"/>
    <w:rsid w:val="009C3299"/>
    <w:rsid w:val="009C3AD8"/>
    <w:rsid w:val="009C4A58"/>
    <w:rsid w:val="009C64E6"/>
    <w:rsid w:val="009C6D5D"/>
    <w:rsid w:val="009C6FC0"/>
    <w:rsid w:val="009C7120"/>
    <w:rsid w:val="009D1125"/>
    <w:rsid w:val="009D1ECE"/>
    <w:rsid w:val="009D24E1"/>
    <w:rsid w:val="009D2BA6"/>
    <w:rsid w:val="009D33E7"/>
    <w:rsid w:val="009D409A"/>
    <w:rsid w:val="009D40A5"/>
    <w:rsid w:val="009D447A"/>
    <w:rsid w:val="009D4674"/>
    <w:rsid w:val="009D50BC"/>
    <w:rsid w:val="009D51C9"/>
    <w:rsid w:val="009D551E"/>
    <w:rsid w:val="009D6AA2"/>
    <w:rsid w:val="009D78F4"/>
    <w:rsid w:val="009E0781"/>
    <w:rsid w:val="009E39E1"/>
    <w:rsid w:val="009E3AFF"/>
    <w:rsid w:val="009E3BDE"/>
    <w:rsid w:val="009E4934"/>
    <w:rsid w:val="009E4E6D"/>
    <w:rsid w:val="009E67EF"/>
    <w:rsid w:val="009E71AB"/>
    <w:rsid w:val="009F0112"/>
    <w:rsid w:val="009F0457"/>
    <w:rsid w:val="009F1288"/>
    <w:rsid w:val="009F1F0F"/>
    <w:rsid w:val="009F243B"/>
    <w:rsid w:val="009F3669"/>
    <w:rsid w:val="009F449B"/>
    <w:rsid w:val="009F54BF"/>
    <w:rsid w:val="009F5574"/>
    <w:rsid w:val="009F5C73"/>
    <w:rsid w:val="009F5E3C"/>
    <w:rsid w:val="009F629A"/>
    <w:rsid w:val="009F6516"/>
    <w:rsid w:val="009F6949"/>
    <w:rsid w:val="009F6986"/>
    <w:rsid w:val="00A0076C"/>
    <w:rsid w:val="00A00872"/>
    <w:rsid w:val="00A009A3"/>
    <w:rsid w:val="00A0114D"/>
    <w:rsid w:val="00A01FD0"/>
    <w:rsid w:val="00A022E3"/>
    <w:rsid w:val="00A02BEC"/>
    <w:rsid w:val="00A03370"/>
    <w:rsid w:val="00A0454E"/>
    <w:rsid w:val="00A04E81"/>
    <w:rsid w:val="00A061B0"/>
    <w:rsid w:val="00A062DA"/>
    <w:rsid w:val="00A06B68"/>
    <w:rsid w:val="00A076A9"/>
    <w:rsid w:val="00A07BA1"/>
    <w:rsid w:val="00A1058C"/>
    <w:rsid w:val="00A1159A"/>
    <w:rsid w:val="00A115F2"/>
    <w:rsid w:val="00A12116"/>
    <w:rsid w:val="00A12D20"/>
    <w:rsid w:val="00A13430"/>
    <w:rsid w:val="00A134AC"/>
    <w:rsid w:val="00A13AFF"/>
    <w:rsid w:val="00A1531A"/>
    <w:rsid w:val="00A15504"/>
    <w:rsid w:val="00A15C7C"/>
    <w:rsid w:val="00A162B7"/>
    <w:rsid w:val="00A16A5E"/>
    <w:rsid w:val="00A17872"/>
    <w:rsid w:val="00A17C2A"/>
    <w:rsid w:val="00A17D89"/>
    <w:rsid w:val="00A17EB3"/>
    <w:rsid w:val="00A20410"/>
    <w:rsid w:val="00A20BBF"/>
    <w:rsid w:val="00A23721"/>
    <w:rsid w:val="00A238A2"/>
    <w:rsid w:val="00A24246"/>
    <w:rsid w:val="00A250AF"/>
    <w:rsid w:val="00A250CE"/>
    <w:rsid w:val="00A25154"/>
    <w:rsid w:val="00A25EFE"/>
    <w:rsid w:val="00A26B20"/>
    <w:rsid w:val="00A27218"/>
    <w:rsid w:val="00A2721A"/>
    <w:rsid w:val="00A27C8F"/>
    <w:rsid w:val="00A30CDE"/>
    <w:rsid w:val="00A31932"/>
    <w:rsid w:val="00A32055"/>
    <w:rsid w:val="00A32067"/>
    <w:rsid w:val="00A32096"/>
    <w:rsid w:val="00A32176"/>
    <w:rsid w:val="00A32A31"/>
    <w:rsid w:val="00A343BA"/>
    <w:rsid w:val="00A34F6D"/>
    <w:rsid w:val="00A35E19"/>
    <w:rsid w:val="00A35EC4"/>
    <w:rsid w:val="00A36161"/>
    <w:rsid w:val="00A40207"/>
    <w:rsid w:val="00A41283"/>
    <w:rsid w:val="00A413AA"/>
    <w:rsid w:val="00A42A52"/>
    <w:rsid w:val="00A43077"/>
    <w:rsid w:val="00A43406"/>
    <w:rsid w:val="00A43A61"/>
    <w:rsid w:val="00A43AED"/>
    <w:rsid w:val="00A44347"/>
    <w:rsid w:val="00A4509C"/>
    <w:rsid w:val="00A4549B"/>
    <w:rsid w:val="00A45F9F"/>
    <w:rsid w:val="00A46FC1"/>
    <w:rsid w:val="00A474DB"/>
    <w:rsid w:val="00A5023D"/>
    <w:rsid w:val="00A50C3A"/>
    <w:rsid w:val="00A51023"/>
    <w:rsid w:val="00A51FDC"/>
    <w:rsid w:val="00A53365"/>
    <w:rsid w:val="00A539D5"/>
    <w:rsid w:val="00A54B27"/>
    <w:rsid w:val="00A54E30"/>
    <w:rsid w:val="00A55626"/>
    <w:rsid w:val="00A556FF"/>
    <w:rsid w:val="00A55B25"/>
    <w:rsid w:val="00A55EDD"/>
    <w:rsid w:val="00A56593"/>
    <w:rsid w:val="00A56B21"/>
    <w:rsid w:val="00A573F5"/>
    <w:rsid w:val="00A6077A"/>
    <w:rsid w:val="00A612BE"/>
    <w:rsid w:val="00A61C33"/>
    <w:rsid w:val="00A61D2A"/>
    <w:rsid w:val="00A61E68"/>
    <w:rsid w:val="00A6292D"/>
    <w:rsid w:val="00A62EC3"/>
    <w:rsid w:val="00A631E0"/>
    <w:rsid w:val="00A632B8"/>
    <w:rsid w:val="00A63434"/>
    <w:rsid w:val="00A6379D"/>
    <w:rsid w:val="00A63EC5"/>
    <w:rsid w:val="00A640F6"/>
    <w:rsid w:val="00A6561C"/>
    <w:rsid w:val="00A66487"/>
    <w:rsid w:val="00A67393"/>
    <w:rsid w:val="00A6757F"/>
    <w:rsid w:val="00A67CE8"/>
    <w:rsid w:val="00A7022F"/>
    <w:rsid w:val="00A70511"/>
    <w:rsid w:val="00A7311D"/>
    <w:rsid w:val="00A7315F"/>
    <w:rsid w:val="00A73A1C"/>
    <w:rsid w:val="00A74255"/>
    <w:rsid w:val="00A747ED"/>
    <w:rsid w:val="00A75AEE"/>
    <w:rsid w:val="00A7657A"/>
    <w:rsid w:val="00A769A6"/>
    <w:rsid w:val="00A77642"/>
    <w:rsid w:val="00A77947"/>
    <w:rsid w:val="00A77A0E"/>
    <w:rsid w:val="00A8056E"/>
    <w:rsid w:val="00A80705"/>
    <w:rsid w:val="00A8181D"/>
    <w:rsid w:val="00A82219"/>
    <w:rsid w:val="00A8222B"/>
    <w:rsid w:val="00A824C8"/>
    <w:rsid w:val="00A82CE8"/>
    <w:rsid w:val="00A83908"/>
    <w:rsid w:val="00A83B30"/>
    <w:rsid w:val="00A848FF"/>
    <w:rsid w:val="00A8567A"/>
    <w:rsid w:val="00A86232"/>
    <w:rsid w:val="00A86563"/>
    <w:rsid w:val="00A86938"/>
    <w:rsid w:val="00A86BE1"/>
    <w:rsid w:val="00A87A66"/>
    <w:rsid w:val="00A91C64"/>
    <w:rsid w:val="00A920EA"/>
    <w:rsid w:val="00A923C3"/>
    <w:rsid w:val="00A92679"/>
    <w:rsid w:val="00A92A30"/>
    <w:rsid w:val="00A92ED0"/>
    <w:rsid w:val="00A92FAE"/>
    <w:rsid w:val="00A933CC"/>
    <w:rsid w:val="00A93A65"/>
    <w:rsid w:val="00A93A6B"/>
    <w:rsid w:val="00A93DD7"/>
    <w:rsid w:val="00A94BCD"/>
    <w:rsid w:val="00A95527"/>
    <w:rsid w:val="00A973D8"/>
    <w:rsid w:val="00A97652"/>
    <w:rsid w:val="00A97EC0"/>
    <w:rsid w:val="00A97F6A"/>
    <w:rsid w:val="00AA16AC"/>
    <w:rsid w:val="00AA1857"/>
    <w:rsid w:val="00AA272C"/>
    <w:rsid w:val="00AA281C"/>
    <w:rsid w:val="00AA2F95"/>
    <w:rsid w:val="00AA3262"/>
    <w:rsid w:val="00AA34D7"/>
    <w:rsid w:val="00AA3569"/>
    <w:rsid w:val="00AA49F3"/>
    <w:rsid w:val="00AA512D"/>
    <w:rsid w:val="00AA5C85"/>
    <w:rsid w:val="00AA5EA9"/>
    <w:rsid w:val="00AA743D"/>
    <w:rsid w:val="00AA7525"/>
    <w:rsid w:val="00AA7AB5"/>
    <w:rsid w:val="00AA7FD4"/>
    <w:rsid w:val="00AB01FE"/>
    <w:rsid w:val="00AB1788"/>
    <w:rsid w:val="00AB2BE3"/>
    <w:rsid w:val="00AB3153"/>
    <w:rsid w:val="00AB380C"/>
    <w:rsid w:val="00AB443A"/>
    <w:rsid w:val="00AB443B"/>
    <w:rsid w:val="00AB4C10"/>
    <w:rsid w:val="00AB60DA"/>
    <w:rsid w:val="00AB67B8"/>
    <w:rsid w:val="00AC1225"/>
    <w:rsid w:val="00AC1283"/>
    <w:rsid w:val="00AC147A"/>
    <w:rsid w:val="00AC16FA"/>
    <w:rsid w:val="00AC21A4"/>
    <w:rsid w:val="00AC431C"/>
    <w:rsid w:val="00AC43FE"/>
    <w:rsid w:val="00AC4F92"/>
    <w:rsid w:val="00AC5756"/>
    <w:rsid w:val="00AC5802"/>
    <w:rsid w:val="00AC764F"/>
    <w:rsid w:val="00AC7FB1"/>
    <w:rsid w:val="00AD083D"/>
    <w:rsid w:val="00AD1222"/>
    <w:rsid w:val="00AD5281"/>
    <w:rsid w:val="00AD5956"/>
    <w:rsid w:val="00AD5E78"/>
    <w:rsid w:val="00AD60E5"/>
    <w:rsid w:val="00AD63AE"/>
    <w:rsid w:val="00AD6858"/>
    <w:rsid w:val="00AD6DFC"/>
    <w:rsid w:val="00AD7CC2"/>
    <w:rsid w:val="00AE002E"/>
    <w:rsid w:val="00AE03F1"/>
    <w:rsid w:val="00AE0479"/>
    <w:rsid w:val="00AE04BA"/>
    <w:rsid w:val="00AE0A86"/>
    <w:rsid w:val="00AE1B48"/>
    <w:rsid w:val="00AE24B8"/>
    <w:rsid w:val="00AE2579"/>
    <w:rsid w:val="00AE26CE"/>
    <w:rsid w:val="00AE2FB8"/>
    <w:rsid w:val="00AE4793"/>
    <w:rsid w:val="00AE4FC7"/>
    <w:rsid w:val="00AE532A"/>
    <w:rsid w:val="00AE6020"/>
    <w:rsid w:val="00AE6157"/>
    <w:rsid w:val="00AE6D00"/>
    <w:rsid w:val="00AE79C5"/>
    <w:rsid w:val="00AE7A0C"/>
    <w:rsid w:val="00AE7D77"/>
    <w:rsid w:val="00AF02D4"/>
    <w:rsid w:val="00AF0332"/>
    <w:rsid w:val="00AF0FDA"/>
    <w:rsid w:val="00AF1EF9"/>
    <w:rsid w:val="00AF2DDC"/>
    <w:rsid w:val="00AF3383"/>
    <w:rsid w:val="00AF431E"/>
    <w:rsid w:val="00AF49FB"/>
    <w:rsid w:val="00AF4F74"/>
    <w:rsid w:val="00AF5A49"/>
    <w:rsid w:val="00AF68F4"/>
    <w:rsid w:val="00AF7E23"/>
    <w:rsid w:val="00B0127A"/>
    <w:rsid w:val="00B01911"/>
    <w:rsid w:val="00B01B84"/>
    <w:rsid w:val="00B03125"/>
    <w:rsid w:val="00B0373B"/>
    <w:rsid w:val="00B04790"/>
    <w:rsid w:val="00B0490C"/>
    <w:rsid w:val="00B04E05"/>
    <w:rsid w:val="00B050B9"/>
    <w:rsid w:val="00B051FC"/>
    <w:rsid w:val="00B05265"/>
    <w:rsid w:val="00B052F9"/>
    <w:rsid w:val="00B060EA"/>
    <w:rsid w:val="00B063B7"/>
    <w:rsid w:val="00B07527"/>
    <w:rsid w:val="00B07ECE"/>
    <w:rsid w:val="00B10425"/>
    <w:rsid w:val="00B1052F"/>
    <w:rsid w:val="00B10537"/>
    <w:rsid w:val="00B108A2"/>
    <w:rsid w:val="00B10CB7"/>
    <w:rsid w:val="00B10F7D"/>
    <w:rsid w:val="00B11A8D"/>
    <w:rsid w:val="00B128C8"/>
    <w:rsid w:val="00B13096"/>
    <w:rsid w:val="00B135E1"/>
    <w:rsid w:val="00B13BB4"/>
    <w:rsid w:val="00B13EE6"/>
    <w:rsid w:val="00B149D0"/>
    <w:rsid w:val="00B14AA7"/>
    <w:rsid w:val="00B15CD8"/>
    <w:rsid w:val="00B16B7C"/>
    <w:rsid w:val="00B17845"/>
    <w:rsid w:val="00B17E76"/>
    <w:rsid w:val="00B17EB8"/>
    <w:rsid w:val="00B20648"/>
    <w:rsid w:val="00B21209"/>
    <w:rsid w:val="00B21D19"/>
    <w:rsid w:val="00B21DA1"/>
    <w:rsid w:val="00B21F60"/>
    <w:rsid w:val="00B2342E"/>
    <w:rsid w:val="00B235CD"/>
    <w:rsid w:val="00B24B70"/>
    <w:rsid w:val="00B24CC7"/>
    <w:rsid w:val="00B25269"/>
    <w:rsid w:val="00B263FD"/>
    <w:rsid w:val="00B2798A"/>
    <w:rsid w:val="00B3005D"/>
    <w:rsid w:val="00B30DE1"/>
    <w:rsid w:val="00B313C7"/>
    <w:rsid w:val="00B3231B"/>
    <w:rsid w:val="00B32C85"/>
    <w:rsid w:val="00B3343A"/>
    <w:rsid w:val="00B3371D"/>
    <w:rsid w:val="00B342F2"/>
    <w:rsid w:val="00B3496D"/>
    <w:rsid w:val="00B355D1"/>
    <w:rsid w:val="00B35603"/>
    <w:rsid w:val="00B36006"/>
    <w:rsid w:val="00B3619D"/>
    <w:rsid w:val="00B36249"/>
    <w:rsid w:val="00B365DB"/>
    <w:rsid w:val="00B36A91"/>
    <w:rsid w:val="00B377CF"/>
    <w:rsid w:val="00B379D4"/>
    <w:rsid w:val="00B37A9C"/>
    <w:rsid w:val="00B37B6F"/>
    <w:rsid w:val="00B37BA5"/>
    <w:rsid w:val="00B37DB9"/>
    <w:rsid w:val="00B42608"/>
    <w:rsid w:val="00B42C9A"/>
    <w:rsid w:val="00B431D8"/>
    <w:rsid w:val="00B43DD6"/>
    <w:rsid w:val="00B4420F"/>
    <w:rsid w:val="00B44890"/>
    <w:rsid w:val="00B45920"/>
    <w:rsid w:val="00B45B51"/>
    <w:rsid w:val="00B45FBE"/>
    <w:rsid w:val="00B461B3"/>
    <w:rsid w:val="00B46644"/>
    <w:rsid w:val="00B46C1F"/>
    <w:rsid w:val="00B46FEA"/>
    <w:rsid w:val="00B47860"/>
    <w:rsid w:val="00B47D55"/>
    <w:rsid w:val="00B500F5"/>
    <w:rsid w:val="00B502B8"/>
    <w:rsid w:val="00B5156D"/>
    <w:rsid w:val="00B527B7"/>
    <w:rsid w:val="00B52AE9"/>
    <w:rsid w:val="00B54EFA"/>
    <w:rsid w:val="00B5564B"/>
    <w:rsid w:val="00B56114"/>
    <w:rsid w:val="00B56362"/>
    <w:rsid w:val="00B56649"/>
    <w:rsid w:val="00B569B8"/>
    <w:rsid w:val="00B6031A"/>
    <w:rsid w:val="00B61B50"/>
    <w:rsid w:val="00B62790"/>
    <w:rsid w:val="00B629E7"/>
    <w:rsid w:val="00B62DDB"/>
    <w:rsid w:val="00B63FFA"/>
    <w:rsid w:val="00B64CB4"/>
    <w:rsid w:val="00B6575E"/>
    <w:rsid w:val="00B659E7"/>
    <w:rsid w:val="00B65A6F"/>
    <w:rsid w:val="00B66BD7"/>
    <w:rsid w:val="00B67830"/>
    <w:rsid w:val="00B67A23"/>
    <w:rsid w:val="00B67FBD"/>
    <w:rsid w:val="00B708AE"/>
    <w:rsid w:val="00B72DB0"/>
    <w:rsid w:val="00B7331F"/>
    <w:rsid w:val="00B7339C"/>
    <w:rsid w:val="00B7344E"/>
    <w:rsid w:val="00B74318"/>
    <w:rsid w:val="00B74C47"/>
    <w:rsid w:val="00B74D58"/>
    <w:rsid w:val="00B74DA3"/>
    <w:rsid w:val="00B751CC"/>
    <w:rsid w:val="00B752F4"/>
    <w:rsid w:val="00B768CF"/>
    <w:rsid w:val="00B77C69"/>
    <w:rsid w:val="00B77D67"/>
    <w:rsid w:val="00B80474"/>
    <w:rsid w:val="00B80DAD"/>
    <w:rsid w:val="00B8170F"/>
    <w:rsid w:val="00B81B22"/>
    <w:rsid w:val="00B828CE"/>
    <w:rsid w:val="00B82B08"/>
    <w:rsid w:val="00B82E8D"/>
    <w:rsid w:val="00B83742"/>
    <w:rsid w:val="00B83891"/>
    <w:rsid w:val="00B84320"/>
    <w:rsid w:val="00B848C3"/>
    <w:rsid w:val="00B8513E"/>
    <w:rsid w:val="00B85574"/>
    <w:rsid w:val="00B86161"/>
    <w:rsid w:val="00B868BD"/>
    <w:rsid w:val="00B86F37"/>
    <w:rsid w:val="00B87049"/>
    <w:rsid w:val="00B87516"/>
    <w:rsid w:val="00B87A01"/>
    <w:rsid w:val="00B87CF7"/>
    <w:rsid w:val="00B9027B"/>
    <w:rsid w:val="00B90311"/>
    <w:rsid w:val="00B906F0"/>
    <w:rsid w:val="00B91703"/>
    <w:rsid w:val="00B91E1A"/>
    <w:rsid w:val="00B91E7B"/>
    <w:rsid w:val="00B92366"/>
    <w:rsid w:val="00B92731"/>
    <w:rsid w:val="00B92914"/>
    <w:rsid w:val="00B942E0"/>
    <w:rsid w:val="00B94BC2"/>
    <w:rsid w:val="00B94CF5"/>
    <w:rsid w:val="00B94E15"/>
    <w:rsid w:val="00B94EA6"/>
    <w:rsid w:val="00B94EE0"/>
    <w:rsid w:val="00B95EB8"/>
    <w:rsid w:val="00B969D0"/>
    <w:rsid w:val="00B978A2"/>
    <w:rsid w:val="00B9795D"/>
    <w:rsid w:val="00BA06A2"/>
    <w:rsid w:val="00BA09D7"/>
    <w:rsid w:val="00BA0BC7"/>
    <w:rsid w:val="00BA1CD7"/>
    <w:rsid w:val="00BA2E2D"/>
    <w:rsid w:val="00BA378F"/>
    <w:rsid w:val="00BA387E"/>
    <w:rsid w:val="00BA3C1F"/>
    <w:rsid w:val="00BA3E2E"/>
    <w:rsid w:val="00BA4594"/>
    <w:rsid w:val="00BA479C"/>
    <w:rsid w:val="00BA5569"/>
    <w:rsid w:val="00BA5BE6"/>
    <w:rsid w:val="00BA6279"/>
    <w:rsid w:val="00BA62D1"/>
    <w:rsid w:val="00BA71A1"/>
    <w:rsid w:val="00BB0FB7"/>
    <w:rsid w:val="00BB121E"/>
    <w:rsid w:val="00BB1AE8"/>
    <w:rsid w:val="00BB1E5E"/>
    <w:rsid w:val="00BB264E"/>
    <w:rsid w:val="00BB2C27"/>
    <w:rsid w:val="00BB2D6D"/>
    <w:rsid w:val="00BB35FC"/>
    <w:rsid w:val="00BB3C02"/>
    <w:rsid w:val="00BB4665"/>
    <w:rsid w:val="00BB477A"/>
    <w:rsid w:val="00BB4950"/>
    <w:rsid w:val="00BB4E63"/>
    <w:rsid w:val="00BB532D"/>
    <w:rsid w:val="00BB5423"/>
    <w:rsid w:val="00BB7708"/>
    <w:rsid w:val="00BC1972"/>
    <w:rsid w:val="00BC219F"/>
    <w:rsid w:val="00BC344D"/>
    <w:rsid w:val="00BC408C"/>
    <w:rsid w:val="00BC4527"/>
    <w:rsid w:val="00BC4707"/>
    <w:rsid w:val="00BC4A73"/>
    <w:rsid w:val="00BC5D7B"/>
    <w:rsid w:val="00BC5F5B"/>
    <w:rsid w:val="00BC6129"/>
    <w:rsid w:val="00BC63CB"/>
    <w:rsid w:val="00BC6D5E"/>
    <w:rsid w:val="00BC7096"/>
    <w:rsid w:val="00BC7FCB"/>
    <w:rsid w:val="00BD0611"/>
    <w:rsid w:val="00BD092B"/>
    <w:rsid w:val="00BD0B67"/>
    <w:rsid w:val="00BD1660"/>
    <w:rsid w:val="00BD213B"/>
    <w:rsid w:val="00BD2898"/>
    <w:rsid w:val="00BD35CA"/>
    <w:rsid w:val="00BD3615"/>
    <w:rsid w:val="00BD4177"/>
    <w:rsid w:val="00BD4591"/>
    <w:rsid w:val="00BD4EB0"/>
    <w:rsid w:val="00BD6341"/>
    <w:rsid w:val="00BD6CD6"/>
    <w:rsid w:val="00BD6D83"/>
    <w:rsid w:val="00BD7C5A"/>
    <w:rsid w:val="00BD7D53"/>
    <w:rsid w:val="00BE1AA0"/>
    <w:rsid w:val="00BE2AC2"/>
    <w:rsid w:val="00BE3671"/>
    <w:rsid w:val="00BE440E"/>
    <w:rsid w:val="00BE4C26"/>
    <w:rsid w:val="00BE6573"/>
    <w:rsid w:val="00BE7440"/>
    <w:rsid w:val="00BE7E81"/>
    <w:rsid w:val="00BF03A2"/>
    <w:rsid w:val="00BF09F1"/>
    <w:rsid w:val="00BF11D3"/>
    <w:rsid w:val="00BF1CCF"/>
    <w:rsid w:val="00BF2A78"/>
    <w:rsid w:val="00BF2C8B"/>
    <w:rsid w:val="00BF3443"/>
    <w:rsid w:val="00BF3502"/>
    <w:rsid w:val="00BF3A69"/>
    <w:rsid w:val="00BF3D39"/>
    <w:rsid w:val="00BF4DD2"/>
    <w:rsid w:val="00BF4F33"/>
    <w:rsid w:val="00BF54AF"/>
    <w:rsid w:val="00BF5C10"/>
    <w:rsid w:val="00BF7934"/>
    <w:rsid w:val="00BF7C2F"/>
    <w:rsid w:val="00C003FD"/>
    <w:rsid w:val="00C0067B"/>
    <w:rsid w:val="00C013D1"/>
    <w:rsid w:val="00C01E76"/>
    <w:rsid w:val="00C028FB"/>
    <w:rsid w:val="00C03548"/>
    <w:rsid w:val="00C03766"/>
    <w:rsid w:val="00C03A95"/>
    <w:rsid w:val="00C03CAF"/>
    <w:rsid w:val="00C048CC"/>
    <w:rsid w:val="00C050CC"/>
    <w:rsid w:val="00C062A8"/>
    <w:rsid w:val="00C06382"/>
    <w:rsid w:val="00C0701E"/>
    <w:rsid w:val="00C1104D"/>
    <w:rsid w:val="00C1109E"/>
    <w:rsid w:val="00C114AF"/>
    <w:rsid w:val="00C11F67"/>
    <w:rsid w:val="00C11F96"/>
    <w:rsid w:val="00C13332"/>
    <w:rsid w:val="00C133B0"/>
    <w:rsid w:val="00C14C8B"/>
    <w:rsid w:val="00C155BD"/>
    <w:rsid w:val="00C15F37"/>
    <w:rsid w:val="00C16766"/>
    <w:rsid w:val="00C16EEE"/>
    <w:rsid w:val="00C201F0"/>
    <w:rsid w:val="00C20247"/>
    <w:rsid w:val="00C2033B"/>
    <w:rsid w:val="00C2195B"/>
    <w:rsid w:val="00C21ED8"/>
    <w:rsid w:val="00C220CC"/>
    <w:rsid w:val="00C22553"/>
    <w:rsid w:val="00C2388A"/>
    <w:rsid w:val="00C23921"/>
    <w:rsid w:val="00C23927"/>
    <w:rsid w:val="00C23F1B"/>
    <w:rsid w:val="00C2403A"/>
    <w:rsid w:val="00C2411D"/>
    <w:rsid w:val="00C24C4F"/>
    <w:rsid w:val="00C254C1"/>
    <w:rsid w:val="00C2705B"/>
    <w:rsid w:val="00C27487"/>
    <w:rsid w:val="00C277C9"/>
    <w:rsid w:val="00C2781B"/>
    <w:rsid w:val="00C3054D"/>
    <w:rsid w:val="00C30B16"/>
    <w:rsid w:val="00C312E5"/>
    <w:rsid w:val="00C32023"/>
    <w:rsid w:val="00C32605"/>
    <w:rsid w:val="00C327EB"/>
    <w:rsid w:val="00C3350D"/>
    <w:rsid w:val="00C34D2C"/>
    <w:rsid w:val="00C3528F"/>
    <w:rsid w:val="00C35362"/>
    <w:rsid w:val="00C35B40"/>
    <w:rsid w:val="00C365C9"/>
    <w:rsid w:val="00C365D2"/>
    <w:rsid w:val="00C369CF"/>
    <w:rsid w:val="00C40BF5"/>
    <w:rsid w:val="00C40BFE"/>
    <w:rsid w:val="00C41256"/>
    <w:rsid w:val="00C4221B"/>
    <w:rsid w:val="00C42F35"/>
    <w:rsid w:val="00C43164"/>
    <w:rsid w:val="00C43401"/>
    <w:rsid w:val="00C43714"/>
    <w:rsid w:val="00C438B7"/>
    <w:rsid w:val="00C4429D"/>
    <w:rsid w:val="00C445EF"/>
    <w:rsid w:val="00C44CE5"/>
    <w:rsid w:val="00C45121"/>
    <w:rsid w:val="00C45272"/>
    <w:rsid w:val="00C45297"/>
    <w:rsid w:val="00C455CD"/>
    <w:rsid w:val="00C46070"/>
    <w:rsid w:val="00C462BC"/>
    <w:rsid w:val="00C46E77"/>
    <w:rsid w:val="00C47C4D"/>
    <w:rsid w:val="00C503F2"/>
    <w:rsid w:val="00C51586"/>
    <w:rsid w:val="00C527BB"/>
    <w:rsid w:val="00C52E84"/>
    <w:rsid w:val="00C56467"/>
    <w:rsid w:val="00C5671C"/>
    <w:rsid w:val="00C56F6D"/>
    <w:rsid w:val="00C5765D"/>
    <w:rsid w:val="00C57A6B"/>
    <w:rsid w:val="00C6049D"/>
    <w:rsid w:val="00C60E74"/>
    <w:rsid w:val="00C61CB1"/>
    <w:rsid w:val="00C621AF"/>
    <w:rsid w:val="00C625D1"/>
    <w:rsid w:val="00C64113"/>
    <w:rsid w:val="00C64FD9"/>
    <w:rsid w:val="00C6554C"/>
    <w:rsid w:val="00C65FFF"/>
    <w:rsid w:val="00C66507"/>
    <w:rsid w:val="00C6792B"/>
    <w:rsid w:val="00C7067C"/>
    <w:rsid w:val="00C70AA4"/>
    <w:rsid w:val="00C713BF"/>
    <w:rsid w:val="00C71694"/>
    <w:rsid w:val="00C71AD3"/>
    <w:rsid w:val="00C72762"/>
    <w:rsid w:val="00C72AB8"/>
    <w:rsid w:val="00C72DD2"/>
    <w:rsid w:val="00C73022"/>
    <w:rsid w:val="00C736D6"/>
    <w:rsid w:val="00C73B2A"/>
    <w:rsid w:val="00C74849"/>
    <w:rsid w:val="00C75847"/>
    <w:rsid w:val="00C76632"/>
    <w:rsid w:val="00C76D02"/>
    <w:rsid w:val="00C777FC"/>
    <w:rsid w:val="00C80809"/>
    <w:rsid w:val="00C80BEC"/>
    <w:rsid w:val="00C80D0A"/>
    <w:rsid w:val="00C80D62"/>
    <w:rsid w:val="00C80E57"/>
    <w:rsid w:val="00C819EB"/>
    <w:rsid w:val="00C82073"/>
    <w:rsid w:val="00C837C6"/>
    <w:rsid w:val="00C84865"/>
    <w:rsid w:val="00C8560F"/>
    <w:rsid w:val="00C86B92"/>
    <w:rsid w:val="00C90840"/>
    <w:rsid w:val="00C90CD9"/>
    <w:rsid w:val="00C9133F"/>
    <w:rsid w:val="00C915F7"/>
    <w:rsid w:val="00C92DFC"/>
    <w:rsid w:val="00C930ED"/>
    <w:rsid w:val="00C932CA"/>
    <w:rsid w:val="00C936D6"/>
    <w:rsid w:val="00C939CC"/>
    <w:rsid w:val="00C94452"/>
    <w:rsid w:val="00C94BB0"/>
    <w:rsid w:val="00C9551F"/>
    <w:rsid w:val="00C9602E"/>
    <w:rsid w:val="00C964D7"/>
    <w:rsid w:val="00C965A1"/>
    <w:rsid w:val="00C965DC"/>
    <w:rsid w:val="00C970AC"/>
    <w:rsid w:val="00C977D3"/>
    <w:rsid w:val="00CA0414"/>
    <w:rsid w:val="00CA06C3"/>
    <w:rsid w:val="00CA1479"/>
    <w:rsid w:val="00CA17E2"/>
    <w:rsid w:val="00CA4471"/>
    <w:rsid w:val="00CA4681"/>
    <w:rsid w:val="00CA4743"/>
    <w:rsid w:val="00CA50AB"/>
    <w:rsid w:val="00CA6381"/>
    <w:rsid w:val="00CA6393"/>
    <w:rsid w:val="00CA63BC"/>
    <w:rsid w:val="00CA6507"/>
    <w:rsid w:val="00CA66F8"/>
    <w:rsid w:val="00CA7473"/>
    <w:rsid w:val="00CA7AE0"/>
    <w:rsid w:val="00CA7B84"/>
    <w:rsid w:val="00CB02D2"/>
    <w:rsid w:val="00CB053D"/>
    <w:rsid w:val="00CB0762"/>
    <w:rsid w:val="00CB1EE3"/>
    <w:rsid w:val="00CB1F47"/>
    <w:rsid w:val="00CB2F14"/>
    <w:rsid w:val="00CB3476"/>
    <w:rsid w:val="00CB38B8"/>
    <w:rsid w:val="00CB394F"/>
    <w:rsid w:val="00CB3F71"/>
    <w:rsid w:val="00CB4DD1"/>
    <w:rsid w:val="00CB55A9"/>
    <w:rsid w:val="00CB5ACF"/>
    <w:rsid w:val="00CB61A5"/>
    <w:rsid w:val="00CB65AB"/>
    <w:rsid w:val="00CB79C9"/>
    <w:rsid w:val="00CB7AC1"/>
    <w:rsid w:val="00CB7EB4"/>
    <w:rsid w:val="00CC1456"/>
    <w:rsid w:val="00CC2109"/>
    <w:rsid w:val="00CC2302"/>
    <w:rsid w:val="00CC2E20"/>
    <w:rsid w:val="00CC3781"/>
    <w:rsid w:val="00CC4B39"/>
    <w:rsid w:val="00CC5099"/>
    <w:rsid w:val="00CC50AB"/>
    <w:rsid w:val="00CC50CE"/>
    <w:rsid w:val="00CC5665"/>
    <w:rsid w:val="00CC5F1A"/>
    <w:rsid w:val="00CC61CC"/>
    <w:rsid w:val="00CC6C31"/>
    <w:rsid w:val="00CC737D"/>
    <w:rsid w:val="00CC7991"/>
    <w:rsid w:val="00CC7F44"/>
    <w:rsid w:val="00CD154B"/>
    <w:rsid w:val="00CD1613"/>
    <w:rsid w:val="00CD5401"/>
    <w:rsid w:val="00CD5ABD"/>
    <w:rsid w:val="00CD6150"/>
    <w:rsid w:val="00CD65F4"/>
    <w:rsid w:val="00CE041C"/>
    <w:rsid w:val="00CE0447"/>
    <w:rsid w:val="00CE14F9"/>
    <w:rsid w:val="00CE1BC1"/>
    <w:rsid w:val="00CE2034"/>
    <w:rsid w:val="00CE22BD"/>
    <w:rsid w:val="00CE2A1F"/>
    <w:rsid w:val="00CE2BE9"/>
    <w:rsid w:val="00CE2F7B"/>
    <w:rsid w:val="00CE3447"/>
    <w:rsid w:val="00CE378D"/>
    <w:rsid w:val="00CE4A7F"/>
    <w:rsid w:val="00CE6049"/>
    <w:rsid w:val="00CE633C"/>
    <w:rsid w:val="00CE6EE2"/>
    <w:rsid w:val="00CE70C3"/>
    <w:rsid w:val="00CE7F6C"/>
    <w:rsid w:val="00CF026C"/>
    <w:rsid w:val="00CF10D5"/>
    <w:rsid w:val="00CF13A9"/>
    <w:rsid w:val="00CF177F"/>
    <w:rsid w:val="00CF1F10"/>
    <w:rsid w:val="00CF2530"/>
    <w:rsid w:val="00CF29AE"/>
    <w:rsid w:val="00CF2DD0"/>
    <w:rsid w:val="00CF3043"/>
    <w:rsid w:val="00CF32A0"/>
    <w:rsid w:val="00CF362D"/>
    <w:rsid w:val="00CF3926"/>
    <w:rsid w:val="00CF3ACB"/>
    <w:rsid w:val="00CF3B39"/>
    <w:rsid w:val="00CF3FFD"/>
    <w:rsid w:val="00CF4083"/>
    <w:rsid w:val="00CF4D71"/>
    <w:rsid w:val="00CF55C6"/>
    <w:rsid w:val="00CF5C43"/>
    <w:rsid w:val="00CF5DAC"/>
    <w:rsid w:val="00CF637F"/>
    <w:rsid w:val="00CF72EF"/>
    <w:rsid w:val="00CF7943"/>
    <w:rsid w:val="00CF7ADD"/>
    <w:rsid w:val="00CF7CDF"/>
    <w:rsid w:val="00D00549"/>
    <w:rsid w:val="00D00687"/>
    <w:rsid w:val="00D0115C"/>
    <w:rsid w:val="00D02857"/>
    <w:rsid w:val="00D032EB"/>
    <w:rsid w:val="00D0426B"/>
    <w:rsid w:val="00D04295"/>
    <w:rsid w:val="00D05518"/>
    <w:rsid w:val="00D06F3D"/>
    <w:rsid w:val="00D07803"/>
    <w:rsid w:val="00D10C99"/>
    <w:rsid w:val="00D112D7"/>
    <w:rsid w:val="00D1160B"/>
    <w:rsid w:val="00D11B33"/>
    <w:rsid w:val="00D124EC"/>
    <w:rsid w:val="00D13337"/>
    <w:rsid w:val="00D137B6"/>
    <w:rsid w:val="00D14C3D"/>
    <w:rsid w:val="00D15118"/>
    <w:rsid w:val="00D15201"/>
    <w:rsid w:val="00D156F3"/>
    <w:rsid w:val="00D1587A"/>
    <w:rsid w:val="00D15D53"/>
    <w:rsid w:val="00D1776B"/>
    <w:rsid w:val="00D177F4"/>
    <w:rsid w:val="00D17CAA"/>
    <w:rsid w:val="00D200A9"/>
    <w:rsid w:val="00D20229"/>
    <w:rsid w:val="00D20F7F"/>
    <w:rsid w:val="00D2135A"/>
    <w:rsid w:val="00D2193C"/>
    <w:rsid w:val="00D22D11"/>
    <w:rsid w:val="00D23079"/>
    <w:rsid w:val="00D2309E"/>
    <w:rsid w:val="00D2360A"/>
    <w:rsid w:val="00D23749"/>
    <w:rsid w:val="00D249A0"/>
    <w:rsid w:val="00D25746"/>
    <w:rsid w:val="00D260FA"/>
    <w:rsid w:val="00D2634C"/>
    <w:rsid w:val="00D2781A"/>
    <w:rsid w:val="00D30B3E"/>
    <w:rsid w:val="00D316B4"/>
    <w:rsid w:val="00D32590"/>
    <w:rsid w:val="00D327EC"/>
    <w:rsid w:val="00D34156"/>
    <w:rsid w:val="00D34FE8"/>
    <w:rsid w:val="00D35BF5"/>
    <w:rsid w:val="00D36EDF"/>
    <w:rsid w:val="00D3761C"/>
    <w:rsid w:val="00D379C7"/>
    <w:rsid w:val="00D40C59"/>
    <w:rsid w:val="00D41685"/>
    <w:rsid w:val="00D4198B"/>
    <w:rsid w:val="00D42841"/>
    <w:rsid w:val="00D42A3C"/>
    <w:rsid w:val="00D439AF"/>
    <w:rsid w:val="00D43AE8"/>
    <w:rsid w:val="00D44AE3"/>
    <w:rsid w:val="00D44BAF"/>
    <w:rsid w:val="00D45D54"/>
    <w:rsid w:val="00D45E90"/>
    <w:rsid w:val="00D50052"/>
    <w:rsid w:val="00D500BD"/>
    <w:rsid w:val="00D507C3"/>
    <w:rsid w:val="00D50B72"/>
    <w:rsid w:val="00D50C47"/>
    <w:rsid w:val="00D514BB"/>
    <w:rsid w:val="00D51DAC"/>
    <w:rsid w:val="00D52989"/>
    <w:rsid w:val="00D52BF3"/>
    <w:rsid w:val="00D5305E"/>
    <w:rsid w:val="00D532CE"/>
    <w:rsid w:val="00D5433F"/>
    <w:rsid w:val="00D547DD"/>
    <w:rsid w:val="00D5597C"/>
    <w:rsid w:val="00D55F78"/>
    <w:rsid w:val="00D56272"/>
    <w:rsid w:val="00D56D99"/>
    <w:rsid w:val="00D57C67"/>
    <w:rsid w:val="00D57DF5"/>
    <w:rsid w:val="00D61CF3"/>
    <w:rsid w:val="00D620F2"/>
    <w:rsid w:val="00D622BD"/>
    <w:rsid w:val="00D629F7"/>
    <w:rsid w:val="00D63911"/>
    <w:rsid w:val="00D63E6F"/>
    <w:rsid w:val="00D63FB8"/>
    <w:rsid w:val="00D644A8"/>
    <w:rsid w:val="00D64965"/>
    <w:rsid w:val="00D64A08"/>
    <w:rsid w:val="00D66109"/>
    <w:rsid w:val="00D6648E"/>
    <w:rsid w:val="00D6720A"/>
    <w:rsid w:val="00D677AB"/>
    <w:rsid w:val="00D70A2F"/>
    <w:rsid w:val="00D70CF4"/>
    <w:rsid w:val="00D7111A"/>
    <w:rsid w:val="00D717DC"/>
    <w:rsid w:val="00D71CFB"/>
    <w:rsid w:val="00D71F82"/>
    <w:rsid w:val="00D720EB"/>
    <w:rsid w:val="00D724E9"/>
    <w:rsid w:val="00D728FC"/>
    <w:rsid w:val="00D72D8C"/>
    <w:rsid w:val="00D73027"/>
    <w:rsid w:val="00D73533"/>
    <w:rsid w:val="00D74A2D"/>
    <w:rsid w:val="00D74A7E"/>
    <w:rsid w:val="00D74DEF"/>
    <w:rsid w:val="00D7554B"/>
    <w:rsid w:val="00D7593B"/>
    <w:rsid w:val="00D75A47"/>
    <w:rsid w:val="00D75A4F"/>
    <w:rsid w:val="00D764DF"/>
    <w:rsid w:val="00D76C18"/>
    <w:rsid w:val="00D77342"/>
    <w:rsid w:val="00D77426"/>
    <w:rsid w:val="00D774C8"/>
    <w:rsid w:val="00D77841"/>
    <w:rsid w:val="00D77C93"/>
    <w:rsid w:val="00D809B0"/>
    <w:rsid w:val="00D80AB6"/>
    <w:rsid w:val="00D811C7"/>
    <w:rsid w:val="00D8198D"/>
    <w:rsid w:val="00D81FE5"/>
    <w:rsid w:val="00D82919"/>
    <w:rsid w:val="00D83359"/>
    <w:rsid w:val="00D866E5"/>
    <w:rsid w:val="00D86A7B"/>
    <w:rsid w:val="00D871AF"/>
    <w:rsid w:val="00D874BF"/>
    <w:rsid w:val="00D877FF"/>
    <w:rsid w:val="00D87BB2"/>
    <w:rsid w:val="00D90931"/>
    <w:rsid w:val="00D909FB"/>
    <w:rsid w:val="00D911E4"/>
    <w:rsid w:val="00D91C34"/>
    <w:rsid w:val="00D9203E"/>
    <w:rsid w:val="00D92E33"/>
    <w:rsid w:val="00D93862"/>
    <w:rsid w:val="00D9386D"/>
    <w:rsid w:val="00D93DEE"/>
    <w:rsid w:val="00D944AA"/>
    <w:rsid w:val="00D94924"/>
    <w:rsid w:val="00D94E31"/>
    <w:rsid w:val="00D95754"/>
    <w:rsid w:val="00D95C44"/>
    <w:rsid w:val="00D96556"/>
    <w:rsid w:val="00D96912"/>
    <w:rsid w:val="00DA074B"/>
    <w:rsid w:val="00DA1D4F"/>
    <w:rsid w:val="00DA2397"/>
    <w:rsid w:val="00DA3313"/>
    <w:rsid w:val="00DA34D4"/>
    <w:rsid w:val="00DA3A5B"/>
    <w:rsid w:val="00DA4460"/>
    <w:rsid w:val="00DA4CEF"/>
    <w:rsid w:val="00DA69F1"/>
    <w:rsid w:val="00DA6AAF"/>
    <w:rsid w:val="00DA755F"/>
    <w:rsid w:val="00DA776A"/>
    <w:rsid w:val="00DA7965"/>
    <w:rsid w:val="00DA79D9"/>
    <w:rsid w:val="00DA7D0E"/>
    <w:rsid w:val="00DA7E47"/>
    <w:rsid w:val="00DB00FC"/>
    <w:rsid w:val="00DB032F"/>
    <w:rsid w:val="00DB11C6"/>
    <w:rsid w:val="00DB14C6"/>
    <w:rsid w:val="00DB1EDE"/>
    <w:rsid w:val="00DB2E70"/>
    <w:rsid w:val="00DB3A3A"/>
    <w:rsid w:val="00DB3A4E"/>
    <w:rsid w:val="00DB3CA2"/>
    <w:rsid w:val="00DB4363"/>
    <w:rsid w:val="00DB4AC7"/>
    <w:rsid w:val="00DB4C68"/>
    <w:rsid w:val="00DB4D4B"/>
    <w:rsid w:val="00DB4E4F"/>
    <w:rsid w:val="00DB566F"/>
    <w:rsid w:val="00DB63E0"/>
    <w:rsid w:val="00DB67BA"/>
    <w:rsid w:val="00DB6B94"/>
    <w:rsid w:val="00DB6C2A"/>
    <w:rsid w:val="00DB7AA2"/>
    <w:rsid w:val="00DB7E4E"/>
    <w:rsid w:val="00DC0294"/>
    <w:rsid w:val="00DC199E"/>
    <w:rsid w:val="00DC1F0A"/>
    <w:rsid w:val="00DC3D4D"/>
    <w:rsid w:val="00DC45C0"/>
    <w:rsid w:val="00DC4B1D"/>
    <w:rsid w:val="00DC54B4"/>
    <w:rsid w:val="00DC6566"/>
    <w:rsid w:val="00DC7C89"/>
    <w:rsid w:val="00DD07FD"/>
    <w:rsid w:val="00DD08B5"/>
    <w:rsid w:val="00DD0C4D"/>
    <w:rsid w:val="00DD0CF6"/>
    <w:rsid w:val="00DD1674"/>
    <w:rsid w:val="00DD1F97"/>
    <w:rsid w:val="00DD266D"/>
    <w:rsid w:val="00DD2BE3"/>
    <w:rsid w:val="00DD2DC7"/>
    <w:rsid w:val="00DD2F13"/>
    <w:rsid w:val="00DD4134"/>
    <w:rsid w:val="00DD4E37"/>
    <w:rsid w:val="00DD4F7D"/>
    <w:rsid w:val="00DD501D"/>
    <w:rsid w:val="00DD5617"/>
    <w:rsid w:val="00DD60DB"/>
    <w:rsid w:val="00DD61C5"/>
    <w:rsid w:val="00DD6E9B"/>
    <w:rsid w:val="00DD714D"/>
    <w:rsid w:val="00DD75BF"/>
    <w:rsid w:val="00DD77B2"/>
    <w:rsid w:val="00DD7B23"/>
    <w:rsid w:val="00DE035B"/>
    <w:rsid w:val="00DE1B3D"/>
    <w:rsid w:val="00DE1B9D"/>
    <w:rsid w:val="00DE1F99"/>
    <w:rsid w:val="00DE23FB"/>
    <w:rsid w:val="00DE25C4"/>
    <w:rsid w:val="00DE2799"/>
    <w:rsid w:val="00DE2AC7"/>
    <w:rsid w:val="00DE3B2A"/>
    <w:rsid w:val="00DE3E46"/>
    <w:rsid w:val="00DE44DE"/>
    <w:rsid w:val="00DE4518"/>
    <w:rsid w:val="00DE50DA"/>
    <w:rsid w:val="00DE5318"/>
    <w:rsid w:val="00DE6599"/>
    <w:rsid w:val="00DE752F"/>
    <w:rsid w:val="00DF01DE"/>
    <w:rsid w:val="00DF134C"/>
    <w:rsid w:val="00DF15E6"/>
    <w:rsid w:val="00DF17B3"/>
    <w:rsid w:val="00DF20BC"/>
    <w:rsid w:val="00DF257F"/>
    <w:rsid w:val="00DF26D8"/>
    <w:rsid w:val="00DF2F47"/>
    <w:rsid w:val="00DF3B4E"/>
    <w:rsid w:val="00DF440E"/>
    <w:rsid w:val="00DF46CC"/>
    <w:rsid w:val="00DF5548"/>
    <w:rsid w:val="00DF5C0C"/>
    <w:rsid w:val="00DF5FEE"/>
    <w:rsid w:val="00DF5FEF"/>
    <w:rsid w:val="00DF6EAA"/>
    <w:rsid w:val="00E00428"/>
    <w:rsid w:val="00E00532"/>
    <w:rsid w:val="00E00A4B"/>
    <w:rsid w:val="00E00EE7"/>
    <w:rsid w:val="00E01665"/>
    <w:rsid w:val="00E01C60"/>
    <w:rsid w:val="00E01D04"/>
    <w:rsid w:val="00E027CA"/>
    <w:rsid w:val="00E032A2"/>
    <w:rsid w:val="00E033E2"/>
    <w:rsid w:val="00E03CDA"/>
    <w:rsid w:val="00E03F6B"/>
    <w:rsid w:val="00E0458B"/>
    <w:rsid w:val="00E056D4"/>
    <w:rsid w:val="00E05CD7"/>
    <w:rsid w:val="00E1037A"/>
    <w:rsid w:val="00E10B49"/>
    <w:rsid w:val="00E10CF4"/>
    <w:rsid w:val="00E11190"/>
    <w:rsid w:val="00E11762"/>
    <w:rsid w:val="00E11942"/>
    <w:rsid w:val="00E11C98"/>
    <w:rsid w:val="00E11D9E"/>
    <w:rsid w:val="00E14611"/>
    <w:rsid w:val="00E14664"/>
    <w:rsid w:val="00E14F07"/>
    <w:rsid w:val="00E15460"/>
    <w:rsid w:val="00E15E23"/>
    <w:rsid w:val="00E162FB"/>
    <w:rsid w:val="00E16D37"/>
    <w:rsid w:val="00E16FBE"/>
    <w:rsid w:val="00E17034"/>
    <w:rsid w:val="00E1718A"/>
    <w:rsid w:val="00E17743"/>
    <w:rsid w:val="00E17DAD"/>
    <w:rsid w:val="00E17E81"/>
    <w:rsid w:val="00E20D27"/>
    <w:rsid w:val="00E22240"/>
    <w:rsid w:val="00E22B0A"/>
    <w:rsid w:val="00E24A06"/>
    <w:rsid w:val="00E24B4A"/>
    <w:rsid w:val="00E262ED"/>
    <w:rsid w:val="00E27897"/>
    <w:rsid w:val="00E27C3D"/>
    <w:rsid w:val="00E27C70"/>
    <w:rsid w:val="00E30A5B"/>
    <w:rsid w:val="00E31EA1"/>
    <w:rsid w:val="00E33618"/>
    <w:rsid w:val="00E3459A"/>
    <w:rsid w:val="00E34B0D"/>
    <w:rsid w:val="00E36496"/>
    <w:rsid w:val="00E36571"/>
    <w:rsid w:val="00E36929"/>
    <w:rsid w:val="00E36EDC"/>
    <w:rsid w:val="00E36FA1"/>
    <w:rsid w:val="00E37359"/>
    <w:rsid w:val="00E37A7D"/>
    <w:rsid w:val="00E37F9D"/>
    <w:rsid w:val="00E402C2"/>
    <w:rsid w:val="00E4044E"/>
    <w:rsid w:val="00E41EDD"/>
    <w:rsid w:val="00E4213D"/>
    <w:rsid w:val="00E42E5C"/>
    <w:rsid w:val="00E42F77"/>
    <w:rsid w:val="00E4305C"/>
    <w:rsid w:val="00E43092"/>
    <w:rsid w:val="00E43A89"/>
    <w:rsid w:val="00E43EC5"/>
    <w:rsid w:val="00E44838"/>
    <w:rsid w:val="00E45795"/>
    <w:rsid w:val="00E46C51"/>
    <w:rsid w:val="00E47659"/>
    <w:rsid w:val="00E476C7"/>
    <w:rsid w:val="00E478DC"/>
    <w:rsid w:val="00E501D1"/>
    <w:rsid w:val="00E52A11"/>
    <w:rsid w:val="00E52D52"/>
    <w:rsid w:val="00E52F5F"/>
    <w:rsid w:val="00E532F9"/>
    <w:rsid w:val="00E53860"/>
    <w:rsid w:val="00E53B71"/>
    <w:rsid w:val="00E5413C"/>
    <w:rsid w:val="00E54931"/>
    <w:rsid w:val="00E54EED"/>
    <w:rsid w:val="00E557C2"/>
    <w:rsid w:val="00E5604F"/>
    <w:rsid w:val="00E577A8"/>
    <w:rsid w:val="00E57912"/>
    <w:rsid w:val="00E57BA0"/>
    <w:rsid w:val="00E6031D"/>
    <w:rsid w:val="00E603D5"/>
    <w:rsid w:val="00E6062E"/>
    <w:rsid w:val="00E60D6F"/>
    <w:rsid w:val="00E62361"/>
    <w:rsid w:val="00E6250A"/>
    <w:rsid w:val="00E638F4"/>
    <w:rsid w:val="00E6442D"/>
    <w:rsid w:val="00E64894"/>
    <w:rsid w:val="00E648BA"/>
    <w:rsid w:val="00E6637F"/>
    <w:rsid w:val="00E6676F"/>
    <w:rsid w:val="00E670B5"/>
    <w:rsid w:val="00E67829"/>
    <w:rsid w:val="00E67EF1"/>
    <w:rsid w:val="00E7006E"/>
    <w:rsid w:val="00E702F0"/>
    <w:rsid w:val="00E71B8E"/>
    <w:rsid w:val="00E71F5B"/>
    <w:rsid w:val="00E7237F"/>
    <w:rsid w:val="00E7269A"/>
    <w:rsid w:val="00E72FB4"/>
    <w:rsid w:val="00E7332F"/>
    <w:rsid w:val="00E75615"/>
    <w:rsid w:val="00E76234"/>
    <w:rsid w:val="00E76A1A"/>
    <w:rsid w:val="00E77227"/>
    <w:rsid w:val="00E80522"/>
    <w:rsid w:val="00E81AC0"/>
    <w:rsid w:val="00E824D5"/>
    <w:rsid w:val="00E83A66"/>
    <w:rsid w:val="00E83CCB"/>
    <w:rsid w:val="00E844B0"/>
    <w:rsid w:val="00E84FA2"/>
    <w:rsid w:val="00E85A0E"/>
    <w:rsid w:val="00E85E59"/>
    <w:rsid w:val="00E862CC"/>
    <w:rsid w:val="00E8667B"/>
    <w:rsid w:val="00E86776"/>
    <w:rsid w:val="00E87486"/>
    <w:rsid w:val="00E916D6"/>
    <w:rsid w:val="00E9178E"/>
    <w:rsid w:val="00E91D31"/>
    <w:rsid w:val="00E91D67"/>
    <w:rsid w:val="00E924C8"/>
    <w:rsid w:val="00E9280C"/>
    <w:rsid w:val="00E93145"/>
    <w:rsid w:val="00E94627"/>
    <w:rsid w:val="00E94A58"/>
    <w:rsid w:val="00E958CF"/>
    <w:rsid w:val="00E96142"/>
    <w:rsid w:val="00E968A5"/>
    <w:rsid w:val="00E97505"/>
    <w:rsid w:val="00E97C74"/>
    <w:rsid w:val="00EA08DD"/>
    <w:rsid w:val="00EA1986"/>
    <w:rsid w:val="00EA2113"/>
    <w:rsid w:val="00EA3F32"/>
    <w:rsid w:val="00EA4575"/>
    <w:rsid w:val="00EA4D42"/>
    <w:rsid w:val="00EA5936"/>
    <w:rsid w:val="00EA6473"/>
    <w:rsid w:val="00EA66E2"/>
    <w:rsid w:val="00EA6CE7"/>
    <w:rsid w:val="00EA6D14"/>
    <w:rsid w:val="00EA7054"/>
    <w:rsid w:val="00EB3A28"/>
    <w:rsid w:val="00EB42E6"/>
    <w:rsid w:val="00EB43C7"/>
    <w:rsid w:val="00EB527A"/>
    <w:rsid w:val="00EB5801"/>
    <w:rsid w:val="00EB5835"/>
    <w:rsid w:val="00EB5E7D"/>
    <w:rsid w:val="00EB60A6"/>
    <w:rsid w:val="00EB65CA"/>
    <w:rsid w:val="00EB6F1B"/>
    <w:rsid w:val="00EB750E"/>
    <w:rsid w:val="00EB7C60"/>
    <w:rsid w:val="00EB7CD2"/>
    <w:rsid w:val="00EB7E3A"/>
    <w:rsid w:val="00EC07B6"/>
    <w:rsid w:val="00EC08FD"/>
    <w:rsid w:val="00EC1254"/>
    <w:rsid w:val="00EC1299"/>
    <w:rsid w:val="00EC1582"/>
    <w:rsid w:val="00EC2C74"/>
    <w:rsid w:val="00EC30B0"/>
    <w:rsid w:val="00EC30EE"/>
    <w:rsid w:val="00EC3639"/>
    <w:rsid w:val="00EC374E"/>
    <w:rsid w:val="00EC3DF3"/>
    <w:rsid w:val="00EC4722"/>
    <w:rsid w:val="00EC5169"/>
    <w:rsid w:val="00EC5913"/>
    <w:rsid w:val="00EC5F02"/>
    <w:rsid w:val="00EC5F69"/>
    <w:rsid w:val="00EC6C75"/>
    <w:rsid w:val="00EC76FB"/>
    <w:rsid w:val="00EC799E"/>
    <w:rsid w:val="00ED076C"/>
    <w:rsid w:val="00ED09B1"/>
    <w:rsid w:val="00ED0A37"/>
    <w:rsid w:val="00ED0C33"/>
    <w:rsid w:val="00ED1312"/>
    <w:rsid w:val="00ED1586"/>
    <w:rsid w:val="00ED2B79"/>
    <w:rsid w:val="00ED34D7"/>
    <w:rsid w:val="00ED3703"/>
    <w:rsid w:val="00ED3F2E"/>
    <w:rsid w:val="00ED43C2"/>
    <w:rsid w:val="00ED5F7D"/>
    <w:rsid w:val="00ED60E0"/>
    <w:rsid w:val="00ED7170"/>
    <w:rsid w:val="00ED76B9"/>
    <w:rsid w:val="00ED7C97"/>
    <w:rsid w:val="00EE08AB"/>
    <w:rsid w:val="00EE0F41"/>
    <w:rsid w:val="00EE2537"/>
    <w:rsid w:val="00EE29C2"/>
    <w:rsid w:val="00EE2C05"/>
    <w:rsid w:val="00EE3B8A"/>
    <w:rsid w:val="00EE4974"/>
    <w:rsid w:val="00EE5693"/>
    <w:rsid w:val="00EE66D5"/>
    <w:rsid w:val="00EF0429"/>
    <w:rsid w:val="00EF0AD6"/>
    <w:rsid w:val="00EF0DCD"/>
    <w:rsid w:val="00EF302E"/>
    <w:rsid w:val="00EF342E"/>
    <w:rsid w:val="00EF3972"/>
    <w:rsid w:val="00EF4088"/>
    <w:rsid w:val="00EF44C4"/>
    <w:rsid w:val="00EF45B7"/>
    <w:rsid w:val="00EF5FF8"/>
    <w:rsid w:val="00EF6243"/>
    <w:rsid w:val="00EF64B1"/>
    <w:rsid w:val="00EF7772"/>
    <w:rsid w:val="00EF7F1F"/>
    <w:rsid w:val="00F00007"/>
    <w:rsid w:val="00F00248"/>
    <w:rsid w:val="00F0033E"/>
    <w:rsid w:val="00F00545"/>
    <w:rsid w:val="00F01BBD"/>
    <w:rsid w:val="00F01CE3"/>
    <w:rsid w:val="00F021AE"/>
    <w:rsid w:val="00F02E55"/>
    <w:rsid w:val="00F02FED"/>
    <w:rsid w:val="00F034E7"/>
    <w:rsid w:val="00F0352F"/>
    <w:rsid w:val="00F0414E"/>
    <w:rsid w:val="00F04256"/>
    <w:rsid w:val="00F0428D"/>
    <w:rsid w:val="00F04654"/>
    <w:rsid w:val="00F0489A"/>
    <w:rsid w:val="00F04ACB"/>
    <w:rsid w:val="00F04B1F"/>
    <w:rsid w:val="00F050E1"/>
    <w:rsid w:val="00F0512E"/>
    <w:rsid w:val="00F0539A"/>
    <w:rsid w:val="00F061AC"/>
    <w:rsid w:val="00F0694A"/>
    <w:rsid w:val="00F076D1"/>
    <w:rsid w:val="00F078FA"/>
    <w:rsid w:val="00F1009C"/>
    <w:rsid w:val="00F10132"/>
    <w:rsid w:val="00F106F8"/>
    <w:rsid w:val="00F10B59"/>
    <w:rsid w:val="00F112AB"/>
    <w:rsid w:val="00F118C7"/>
    <w:rsid w:val="00F118F6"/>
    <w:rsid w:val="00F1228E"/>
    <w:rsid w:val="00F134A4"/>
    <w:rsid w:val="00F1367C"/>
    <w:rsid w:val="00F13A70"/>
    <w:rsid w:val="00F13D37"/>
    <w:rsid w:val="00F141C4"/>
    <w:rsid w:val="00F150D4"/>
    <w:rsid w:val="00F15182"/>
    <w:rsid w:val="00F159A3"/>
    <w:rsid w:val="00F15DE7"/>
    <w:rsid w:val="00F1793D"/>
    <w:rsid w:val="00F17F83"/>
    <w:rsid w:val="00F20503"/>
    <w:rsid w:val="00F20EA5"/>
    <w:rsid w:val="00F22CA4"/>
    <w:rsid w:val="00F22E18"/>
    <w:rsid w:val="00F24F1B"/>
    <w:rsid w:val="00F257B0"/>
    <w:rsid w:val="00F257EB"/>
    <w:rsid w:val="00F25C28"/>
    <w:rsid w:val="00F25E10"/>
    <w:rsid w:val="00F25F24"/>
    <w:rsid w:val="00F2617B"/>
    <w:rsid w:val="00F27BDD"/>
    <w:rsid w:val="00F30F2C"/>
    <w:rsid w:val="00F3105B"/>
    <w:rsid w:val="00F31172"/>
    <w:rsid w:val="00F32930"/>
    <w:rsid w:val="00F32E23"/>
    <w:rsid w:val="00F33E2E"/>
    <w:rsid w:val="00F35390"/>
    <w:rsid w:val="00F36267"/>
    <w:rsid w:val="00F369CC"/>
    <w:rsid w:val="00F37972"/>
    <w:rsid w:val="00F37B00"/>
    <w:rsid w:val="00F404EB"/>
    <w:rsid w:val="00F40574"/>
    <w:rsid w:val="00F4170E"/>
    <w:rsid w:val="00F41DBF"/>
    <w:rsid w:val="00F420BB"/>
    <w:rsid w:val="00F42BE1"/>
    <w:rsid w:val="00F443E8"/>
    <w:rsid w:val="00F5103C"/>
    <w:rsid w:val="00F518CA"/>
    <w:rsid w:val="00F51A7C"/>
    <w:rsid w:val="00F522B2"/>
    <w:rsid w:val="00F527DF"/>
    <w:rsid w:val="00F529B4"/>
    <w:rsid w:val="00F54364"/>
    <w:rsid w:val="00F54925"/>
    <w:rsid w:val="00F54C1F"/>
    <w:rsid w:val="00F55B1C"/>
    <w:rsid w:val="00F55E11"/>
    <w:rsid w:val="00F55FF4"/>
    <w:rsid w:val="00F56B70"/>
    <w:rsid w:val="00F56E02"/>
    <w:rsid w:val="00F57610"/>
    <w:rsid w:val="00F57A17"/>
    <w:rsid w:val="00F57A35"/>
    <w:rsid w:val="00F57A66"/>
    <w:rsid w:val="00F6158C"/>
    <w:rsid w:val="00F61AD7"/>
    <w:rsid w:val="00F64328"/>
    <w:rsid w:val="00F649F6"/>
    <w:rsid w:val="00F64BD9"/>
    <w:rsid w:val="00F64F98"/>
    <w:rsid w:val="00F65D90"/>
    <w:rsid w:val="00F672F4"/>
    <w:rsid w:val="00F67A63"/>
    <w:rsid w:val="00F67F23"/>
    <w:rsid w:val="00F70063"/>
    <w:rsid w:val="00F71B6E"/>
    <w:rsid w:val="00F72AEE"/>
    <w:rsid w:val="00F736AA"/>
    <w:rsid w:val="00F7394A"/>
    <w:rsid w:val="00F73FCB"/>
    <w:rsid w:val="00F7433E"/>
    <w:rsid w:val="00F74FC1"/>
    <w:rsid w:val="00F75FDE"/>
    <w:rsid w:val="00F7694B"/>
    <w:rsid w:val="00F76A69"/>
    <w:rsid w:val="00F77324"/>
    <w:rsid w:val="00F774BC"/>
    <w:rsid w:val="00F77A8C"/>
    <w:rsid w:val="00F80363"/>
    <w:rsid w:val="00F81408"/>
    <w:rsid w:val="00F82EAA"/>
    <w:rsid w:val="00F8323C"/>
    <w:rsid w:val="00F83D49"/>
    <w:rsid w:val="00F84D9B"/>
    <w:rsid w:val="00F85E07"/>
    <w:rsid w:val="00F85F76"/>
    <w:rsid w:val="00F86878"/>
    <w:rsid w:val="00F86EA9"/>
    <w:rsid w:val="00F871FB"/>
    <w:rsid w:val="00F900CE"/>
    <w:rsid w:val="00F903B7"/>
    <w:rsid w:val="00F91CD5"/>
    <w:rsid w:val="00F92011"/>
    <w:rsid w:val="00F922D8"/>
    <w:rsid w:val="00F9285E"/>
    <w:rsid w:val="00F93D2B"/>
    <w:rsid w:val="00F9505E"/>
    <w:rsid w:val="00F953A5"/>
    <w:rsid w:val="00F955E3"/>
    <w:rsid w:val="00F95E7E"/>
    <w:rsid w:val="00F95EF9"/>
    <w:rsid w:val="00F97BF7"/>
    <w:rsid w:val="00F97EAF"/>
    <w:rsid w:val="00FA027D"/>
    <w:rsid w:val="00FA04AD"/>
    <w:rsid w:val="00FA0839"/>
    <w:rsid w:val="00FA0AEA"/>
    <w:rsid w:val="00FA1699"/>
    <w:rsid w:val="00FA1928"/>
    <w:rsid w:val="00FA1C93"/>
    <w:rsid w:val="00FA1CBC"/>
    <w:rsid w:val="00FA1F77"/>
    <w:rsid w:val="00FA2AC2"/>
    <w:rsid w:val="00FA2BF4"/>
    <w:rsid w:val="00FA32D0"/>
    <w:rsid w:val="00FA3714"/>
    <w:rsid w:val="00FA3EA6"/>
    <w:rsid w:val="00FA4601"/>
    <w:rsid w:val="00FA4B12"/>
    <w:rsid w:val="00FA533D"/>
    <w:rsid w:val="00FA5C0C"/>
    <w:rsid w:val="00FA5D15"/>
    <w:rsid w:val="00FA62DA"/>
    <w:rsid w:val="00FA67FE"/>
    <w:rsid w:val="00FA7509"/>
    <w:rsid w:val="00FA75D1"/>
    <w:rsid w:val="00FA7FE4"/>
    <w:rsid w:val="00FB0E45"/>
    <w:rsid w:val="00FB1E11"/>
    <w:rsid w:val="00FB2F8D"/>
    <w:rsid w:val="00FB30C7"/>
    <w:rsid w:val="00FB4B4C"/>
    <w:rsid w:val="00FB4F38"/>
    <w:rsid w:val="00FB5072"/>
    <w:rsid w:val="00FB524B"/>
    <w:rsid w:val="00FB552C"/>
    <w:rsid w:val="00FB671E"/>
    <w:rsid w:val="00FB6C7A"/>
    <w:rsid w:val="00FB7076"/>
    <w:rsid w:val="00FB730E"/>
    <w:rsid w:val="00FB783C"/>
    <w:rsid w:val="00FC1A1C"/>
    <w:rsid w:val="00FC1FDD"/>
    <w:rsid w:val="00FC28F3"/>
    <w:rsid w:val="00FC4080"/>
    <w:rsid w:val="00FC41E3"/>
    <w:rsid w:val="00FC45FB"/>
    <w:rsid w:val="00FC54E9"/>
    <w:rsid w:val="00FC5532"/>
    <w:rsid w:val="00FC6476"/>
    <w:rsid w:val="00FC7D2D"/>
    <w:rsid w:val="00FC7F87"/>
    <w:rsid w:val="00FD0245"/>
    <w:rsid w:val="00FD2471"/>
    <w:rsid w:val="00FD26AC"/>
    <w:rsid w:val="00FD547C"/>
    <w:rsid w:val="00FD588F"/>
    <w:rsid w:val="00FD58F5"/>
    <w:rsid w:val="00FD60D4"/>
    <w:rsid w:val="00FD61B2"/>
    <w:rsid w:val="00FD6636"/>
    <w:rsid w:val="00FD79E8"/>
    <w:rsid w:val="00FE006E"/>
    <w:rsid w:val="00FE0E97"/>
    <w:rsid w:val="00FE16A6"/>
    <w:rsid w:val="00FE2EC7"/>
    <w:rsid w:val="00FE526C"/>
    <w:rsid w:val="00FE57F5"/>
    <w:rsid w:val="00FE5E5A"/>
    <w:rsid w:val="00FF0566"/>
    <w:rsid w:val="00FF1787"/>
    <w:rsid w:val="00FF2171"/>
    <w:rsid w:val="00FF22CA"/>
    <w:rsid w:val="00FF23E1"/>
    <w:rsid w:val="00FF2DCD"/>
    <w:rsid w:val="00FF2E95"/>
    <w:rsid w:val="00FF355A"/>
    <w:rsid w:val="00FF3D1C"/>
    <w:rsid w:val="00FF402D"/>
    <w:rsid w:val="00FF4B6E"/>
    <w:rsid w:val="00FF4C03"/>
    <w:rsid w:val="00FF5469"/>
    <w:rsid w:val="00FF6E88"/>
    <w:rsid w:val="00FF7277"/>
    <w:rsid w:val="00FF7330"/>
    <w:rsid w:val="00FF7931"/>
    <w:rsid w:val="0B672C7E"/>
    <w:rsid w:val="0D7F6D3E"/>
    <w:rsid w:val="0FFE4E10"/>
    <w:rsid w:val="14C4D889"/>
    <w:rsid w:val="1AFFBEFA"/>
    <w:rsid w:val="1BB632D8"/>
    <w:rsid w:val="1BBACCB7"/>
    <w:rsid w:val="1BBCC835"/>
    <w:rsid w:val="1DFF9D39"/>
    <w:rsid w:val="1F3E4C25"/>
    <w:rsid w:val="1FF7A20D"/>
    <w:rsid w:val="22FF1848"/>
    <w:rsid w:val="237C1649"/>
    <w:rsid w:val="276DFA2F"/>
    <w:rsid w:val="2CCF1EFF"/>
    <w:rsid w:val="2DFC58BA"/>
    <w:rsid w:val="2FBFFA71"/>
    <w:rsid w:val="2FC64703"/>
    <w:rsid w:val="2FFBAC9B"/>
    <w:rsid w:val="32DD48C3"/>
    <w:rsid w:val="34FFD6E8"/>
    <w:rsid w:val="357FBE1F"/>
    <w:rsid w:val="3666B5D6"/>
    <w:rsid w:val="37681E63"/>
    <w:rsid w:val="37D750B3"/>
    <w:rsid w:val="37DD16E9"/>
    <w:rsid w:val="37FD449B"/>
    <w:rsid w:val="39EF7999"/>
    <w:rsid w:val="3AEF0767"/>
    <w:rsid w:val="3B5F5908"/>
    <w:rsid w:val="3BBB701B"/>
    <w:rsid w:val="3BDD81C6"/>
    <w:rsid w:val="3BFB936E"/>
    <w:rsid w:val="3C0E3607"/>
    <w:rsid w:val="3C732EB8"/>
    <w:rsid w:val="3DF1A68B"/>
    <w:rsid w:val="3EB7B5D3"/>
    <w:rsid w:val="3EFD6944"/>
    <w:rsid w:val="3EFD99F3"/>
    <w:rsid w:val="3EFF04D4"/>
    <w:rsid w:val="3FDFCA24"/>
    <w:rsid w:val="3FED5258"/>
    <w:rsid w:val="3FFDBA49"/>
    <w:rsid w:val="3FFFCA4B"/>
    <w:rsid w:val="43F610A7"/>
    <w:rsid w:val="464F9DBA"/>
    <w:rsid w:val="47ED06BC"/>
    <w:rsid w:val="4AFF79E2"/>
    <w:rsid w:val="4B5FCE96"/>
    <w:rsid w:val="4DBF7A31"/>
    <w:rsid w:val="4DDAE366"/>
    <w:rsid w:val="4FE7F4B6"/>
    <w:rsid w:val="54FB9526"/>
    <w:rsid w:val="573C8B58"/>
    <w:rsid w:val="579E82B5"/>
    <w:rsid w:val="5AEFF508"/>
    <w:rsid w:val="5BAEEEBA"/>
    <w:rsid w:val="5BFB6BDC"/>
    <w:rsid w:val="5BFF533F"/>
    <w:rsid w:val="5D5C4723"/>
    <w:rsid w:val="5DEE5E90"/>
    <w:rsid w:val="5DEF0C48"/>
    <w:rsid w:val="5DF5F404"/>
    <w:rsid w:val="5EE7ECFF"/>
    <w:rsid w:val="5F4EFDC0"/>
    <w:rsid w:val="5F7B4F49"/>
    <w:rsid w:val="5F975854"/>
    <w:rsid w:val="5FCB2B5D"/>
    <w:rsid w:val="5FD7AC94"/>
    <w:rsid w:val="5FD96FFD"/>
    <w:rsid w:val="5FED461D"/>
    <w:rsid w:val="5FEF15DF"/>
    <w:rsid w:val="5FEF5127"/>
    <w:rsid w:val="5FF78C13"/>
    <w:rsid w:val="5FFC41C2"/>
    <w:rsid w:val="5FFD4E9C"/>
    <w:rsid w:val="636F77DF"/>
    <w:rsid w:val="63AF4198"/>
    <w:rsid w:val="63D52F70"/>
    <w:rsid w:val="63EF6C06"/>
    <w:rsid w:val="65F75B3E"/>
    <w:rsid w:val="65FBD37B"/>
    <w:rsid w:val="667B9D06"/>
    <w:rsid w:val="66FF6EAE"/>
    <w:rsid w:val="68EF1EC5"/>
    <w:rsid w:val="69EFCEAB"/>
    <w:rsid w:val="6B651B68"/>
    <w:rsid w:val="6BCE0D31"/>
    <w:rsid w:val="6D3CF4B7"/>
    <w:rsid w:val="6D6547DA"/>
    <w:rsid w:val="6E66DFF1"/>
    <w:rsid w:val="6EB5CE7B"/>
    <w:rsid w:val="6EFA1C6C"/>
    <w:rsid w:val="6F7B2E3E"/>
    <w:rsid w:val="6F833FAF"/>
    <w:rsid w:val="6F9F8591"/>
    <w:rsid w:val="6FCF6A5A"/>
    <w:rsid w:val="6FDF3BFD"/>
    <w:rsid w:val="6FFF00E3"/>
    <w:rsid w:val="71B5B15C"/>
    <w:rsid w:val="71FD8B92"/>
    <w:rsid w:val="71FFDEC4"/>
    <w:rsid w:val="7267E17D"/>
    <w:rsid w:val="72C72827"/>
    <w:rsid w:val="734DF097"/>
    <w:rsid w:val="73E6EDD9"/>
    <w:rsid w:val="73F665FF"/>
    <w:rsid w:val="74FFC545"/>
    <w:rsid w:val="76AE2D8C"/>
    <w:rsid w:val="76BDBE7E"/>
    <w:rsid w:val="773F871C"/>
    <w:rsid w:val="7756B019"/>
    <w:rsid w:val="7757AFD5"/>
    <w:rsid w:val="7786D65D"/>
    <w:rsid w:val="779C14E3"/>
    <w:rsid w:val="77A10875"/>
    <w:rsid w:val="77BDB4AF"/>
    <w:rsid w:val="77EF16AB"/>
    <w:rsid w:val="77EFAD85"/>
    <w:rsid w:val="77EFE816"/>
    <w:rsid w:val="77F7BA90"/>
    <w:rsid w:val="77FA69ED"/>
    <w:rsid w:val="79F71D34"/>
    <w:rsid w:val="7A6FFFB3"/>
    <w:rsid w:val="7B3D68E7"/>
    <w:rsid w:val="7B7C0EE9"/>
    <w:rsid w:val="7BAB1780"/>
    <w:rsid w:val="7BBFCD28"/>
    <w:rsid w:val="7BF6709C"/>
    <w:rsid w:val="7C6DAB9B"/>
    <w:rsid w:val="7CBF0DBE"/>
    <w:rsid w:val="7CDF88A2"/>
    <w:rsid w:val="7CE78058"/>
    <w:rsid w:val="7DD74566"/>
    <w:rsid w:val="7DF7066A"/>
    <w:rsid w:val="7DFAC7B0"/>
    <w:rsid w:val="7DFBA28A"/>
    <w:rsid w:val="7DFEDBFF"/>
    <w:rsid w:val="7DFF07E4"/>
    <w:rsid w:val="7DFF84EF"/>
    <w:rsid w:val="7E4F1E8B"/>
    <w:rsid w:val="7E6739A8"/>
    <w:rsid w:val="7EAF630A"/>
    <w:rsid w:val="7EF59115"/>
    <w:rsid w:val="7EFFA952"/>
    <w:rsid w:val="7F1F58AA"/>
    <w:rsid w:val="7F39E988"/>
    <w:rsid w:val="7F6E7261"/>
    <w:rsid w:val="7F7A6F94"/>
    <w:rsid w:val="7F7E058F"/>
    <w:rsid w:val="7F7E4D3F"/>
    <w:rsid w:val="7FB472B2"/>
    <w:rsid w:val="7FB6802A"/>
    <w:rsid w:val="7FD916A3"/>
    <w:rsid w:val="7FDDC00A"/>
    <w:rsid w:val="7FDF36D3"/>
    <w:rsid w:val="7FDF84F5"/>
    <w:rsid w:val="7FDFB2AF"/>
    <w:rsid w:val="7FDFDAD1"/>
    <w:rsid w:val="7FE7B11E"/>
    <w:rsid w:val="7FEE41D2"/>
    <w:rsid w:val="7FEEE80C"/>
    <w:rsid w:val="7FEF1FD2"/>
    <w:rsid w:val="7FFF5BDD"/>
    <w:rsid w:val="7FFFA8C1"/>
    <w:rsid w:val="7FFFA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87D27"/>
  <w15:docId w15:val="{C18A0EED-93AC-4799-BC65-54778615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semiHidden="1" w:qFormat="1"/>
    <w:lsdException w:name="footer" w:semiHidden="1" w:qFormat="1"/>
    <w:lsdException w:name="index heading" w:semiHidden="1" w:qFormat="1"/>
    <w:lsdException w:name="caption"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qFormat="1"/>
    <w:lsdException w:name="Emphasis" w:uiPriority="20"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qFormat="1"/>
    <w:lsdException w:name="HTML Acronym" w:semiHidden="1" w:uiPriority="99" w:unhideWhenUsed="1"/>
    <w:lsdException w:name="HTML Address" w:semiHidden="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3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qFormat/>
    <w:pPr>
      <w:keepNext/>
      <w:keepLines/>
      <w:numPr>
        <w:ilvl w:val="2"/>
        <w:numId w:val="1"/>
      </w:numPr>
      <w:tabs>
        <w:tab w:val="left" w:pos="561"/>
      </w:tabs>
      <w:jc w:val="left"/>
      <w:outlineLvl w:val="2"/>
    </w:pPr>
  </w:style>
  <w:style w:type="paragraph" w:styleId="41">
    <w:name w:val="heading 4"/>
    <w:basedOn w:val="a2"/>
    <w:next w:val="a2"/>
    <w:qFormat/>
    <w:pPr>
      <w:keepNext/>
      <w:keepLines/>
      <w:numPr>
        <w:ilvl w:val="3"/>
        <w:numId w:val="1"/>
      </w:numPr>
      <w:jc w:val="left"/>
      <w:outlineLvl w:val="3"/>
    </w:pPr>
    <w:rPr>
      <w:rFonts w:ascii="Arial" w:eastAsia="黑体" w:hAnsi="Arial"/>
    </w:rPr>
  </w:style>
  <w:style w:type="paragraph" w:styleId="51">
    <w:name w:val="heading 5"/>
    <w:basedOn w:val="a2"/>
    <w:next w:val="a2"/>
    <w:qFormat/>
    <w:pPr>
      <w:keepNext/>
      <w:keepLines/>
      <w:numPr>
        <w:ilvl w:val="4"/>
        <w:numId w:val="1"/>
      </w:numPr>
      <w:spacing w:before="280" w:after="290" w:line="376" w:lineRule="auto"/>
      <w:outlineLvl w:val="4"/>
    </w:pPr>
    <w:rPr>
      <w:b/>
      <w:sz w:val="28"/>
    </w:rPr>
  </w:style>
  <w:style w:type="paragraph" w:styleId="6">
    <w:name w:val="heading 6"/>
    <w:basedOn w:val="a2"/>
    <w:next w:val="a2"/>
    <w:qFormat/>
    <w:pPr>
      <w:keepNext/>
      <w:keepLines/>
      <w:numPr>
        <w:ilvl w:val="5"/>
        <w:numId w:val="1"/>
      </w:numPr>
      <w:spacing w:before="240" w:after="64"/>
      <w:jc w:val="left"/>
      <w:outlineLvl w:val="5"/>
    </w:pPr>
  </w:style>
  <w:style w:type="paragraph" w:styleId="7">
    <w:name w:val="heading 7"/>
    <w:basedOn w:val="a2"/>
    <w:next w:val="a2"/>
    <w:qFormat/>
    <w:pPr>
      <w:keepNext/>
      <w:keepLines/>
      <w:numPr>
        <w:ilvl w:val="6"/>
        <w:numId w:val="1"/>
      </w:numPr>
      <w:spacing w:before="240" w:after="64" w:line="320" w:lineRule="auto"/>
      <w:outlineLvl w:val="6"/>
    </w:pPr>
    <w:rPr>
      <w:b/>
      <w:sz w:val="24"/>
    </w:rPr>
  </w:style>
  <w:style w:type="paragraph" w:styleId="8">
    <w:name w:val="heading 8"/>
    <w:basedOn w:val="a2"/>
    <w:next w:val="a2"/>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qFormat/>
    <w:pPr>
      <w:tabs>
        <w:tab w:val="left" w:pos="357"/>
      </w:tabs>
      <w:ind w:firstLineChars="200" w:firstLine="200"/>
    </w:pPr>
  </w:style>
  <w:style w:type="paragraph" w:styleId="a7">
    <w:name w:val="Balloon Text"/>
    <w:basedOn w:val="a2"/>
    <w:semiHidden/>
    <w:qFormat/>
    <w:pPr>
      <w:overflowPunct/>
    </w:pPr>
    <w:rPr>
      <w:szCs w:val="18"/>
    </w:rPr>
  </w:style>
  <w:style w:type="paragraph" w:styleId="a8">
    <w:name w:val="Block Text"/>
    <w:basedOn w:val="a2"/>
    <w:semiHidden/>
    <w:qFormat/>
    <w:pPr>
      <w:spacing w:after="120"/>
      <w:ind w:leftChars="700" w:left="1440" w:rightChars="700" w:right="1440"/>
    </w:pPr>
  </w:style>
  <w:style w:type="paragraph" w:styleId="22">
    <w:name w:val="Body Text 2"/>
    <w:basedOn w:val="a2"/>
    <w:semiHidden/>
    <w:qFormat/>
    <w:pPr>
      <w:spacing w:line="0" w:lineRule="atLeast"/>
      <w:jc w:val="center"/>
    </w:pPr>
    <w:rPr>
      <w:sz w:val="15"/>
    </w:rPr>
  </w:style>
  <w:style w:type="paragraph" w:styleId="33">
    <w:name w:val="Body Text 3"/>
    <w:basedOn w:val="a2"/>
    <w:semiHidden/>
    <w:qFormat/>
    <w:pPr>
      <w:spacing w:after="120"/>
    </w:pPr>
    <w:rPr>
      <w:sz w:val="16"/>
      <w:szCs w:val="16"/>
    </w:rPr>
  </w:style>
  <w:style w:type="paragraph" w:styleId="a9">
    <w:name w:val="Body Text First Indent"/>
    <w:basedOn w:val="a3"/>
    <w:semiHidden/>
    <w:qFormat/>
    <w:pPr>
      <w:tabs>
        <w:tab w:val="clear" w:pos="357"/>
      </w:tabs>
      <w:spacing w:after="120"/>
      <w:ind w:firstLineChars="100" w:firstLine="420"/>
    </w:pPr>
    <w:rPr>
      <w:szCs w:val="18"/>
    </w:rPr>
  </w:style>
  <w:style w:type="paragraph" w:styleId="aa">
    <w:name w:val="Body Text Indent"/>
    <w:basedOn w:val="a2"/>
    <w:semiHidden/>
    <w:qFormat/>
    <w:pPr>
      <w:overflowPunct/>
      <w:ind w:firstLineChars="200" w:firstLine="360"/>
    </w:pPr>
    <w:rPr>
      <w:szCs w:val="24"/>
    </w:rPr>
  </w:style>
  <w:style w:type="paragraph" w:styleId="23">
    <w:name w:val="Body Text First Indent 2"/>
    <w:basedOn w:val="aa"/>
    <w:semiHidden/>
    <w:qFormat/>
    <w:pPr>
      <w:overflowPunct w:val="0"/>
      <w:spacing w:after="120"/>
      <w:ind w:leftChars="200" w:left="420" w:firstLine="420"/>
    </w:pPr>
    <w:rPr>
      <w:szCs w:val="20"/>
    </w:rPr>
  </w:style>
  <w:style w:type="paragraph" w:styleId="24">
    <w:name w:val="Body Text Indent 2"/>
    <w:basedOn w:val="a2"/>
    <w:semiHidden/>
    <w:qFormat/>
    <w:pPr>
      <w:overflowPunct/>
      <w:spacing w:line="360" w:lineRule="auto"/>
      <w:ind w:firstLineChars="200" w:firstLine="480"/>
    </w:pPr>
    <w:rPr>
      <w:sz w:val="24"/>
      <w:szCs w:val="24"/>
    </w:rPr>
  </w:style>
  <w:style w:type="paragraph" w:styleId="34">
    <w:name w:val="Body Text Indent 3"/>
    <w:basedOn w:val="a2"/>
    <w:semiHidden/>
    <w:qFormat/>
    <w:pPr>
      <w:spacing w:after="120"/>
      <w:ind w:leftChars="200" w:left="420"/>
    </w:pPr>
    <w:rPr>
      <w:sz w:val="16"/>
      <w:szCs w:val="16"/>
    </w:rPr>
  </w:style>
  <w:style w:type="paragraph" w:styleId="ab">
    <w:name w:val="caption"/>
    <w:basedOn w:val="a2"/>
    <w:next w:val="a2"/>
    <w:qFormat/>
    <w:pPr>
      <w:spacing w:before="152" w:after="160"/>
    </w:pPr>
    <w:rPr>
      <w:rFonts w:ascii="Arial" w:eastAsia="黑体" w:hAnsi="Arial"/>
    </w:rPr>
  </w:style>
  <w:style w:type="paragraph" w:styleId="ac">
    <w:name w:val="Closing"/>
    <w:basedOn w:val="a2"/>
    <w:semiHidden/>
    <w:qFormat/>
    <w:pPr>
      <w:ind w:leftChars="2100" w:left="100"/>
    </w:pPr>
  </w:style>
  <w:style w:type="paragraph" w:styleId="ad">
    <w:name w:val="annotation text"/>
    <w:basedOn w:val="a2"/>
    <w:link w:val="ae"/>
    <w:semiHidden/>
    <w:qFormat/>
    <w:pPr>
      <w:overflowPunct/>
      <w:jc w:val="left"/>
    </w:pPr>
    <w:rPr>
      <w:sz w:val="21"/>
    </w:rPr>
  </w:style>
  <w:style w:type="paragraph" w:styleId="af">
    <w:name w:val="Date"/>
    <w:basedOn w:val="a2"/>
    <w:next w:val="a2"/>
    <w:semiHidden/>
    <w:qFormat/>
    <w:pPr>
      <w:ind w:leftChars="2500" w:left="100"/>
    </w:pPr>
  </w:style>
  <w:style w:type="paragraph" w:styleId="af0">
    <w:name w:val="Document Map"/>
    <w:basedOn w:val="a2"/>
    <w:semiHidden/>
    <w:qFormat/>
    <w:pPr>
      <w:shd w:val="clear" w:color="auto" w:fill="000080"/>
    </w:pPr>
  </w:style>
  <w:style w:type="paragraph" w:styleId="af1">
    <w:name w:val="E-mail Signature"/>
    <w:basedOn w:val="a2"/>
    <w:semiHidden/>
    <w:qFormat/>
  </w:style>
  <w:style w:type="paragraph" w:styleId="af2">
    <w:name w:val="endnote text"/>
    <w:basedOn w:val="a2"/>
    <w:semiHidden/>
    <w:qFormat/>
    <w:pPr>
      <w:snapToGrid w:val="0"/>
      <w:jc w:val="left"/>
    </w:pPr>
  </w:style>
  <w:style w:type="paragraph" w:styleId="af3">
    <w:name w:val="envelope address"/>
    <w:basedOn w:val="a2"/>
    <w:semiHidden/>
    <w:qFormat/>
    <w:pPr>
      <w:framePr w:w="7920" w:h="1980" w:hRule="exact" w:hSpace="180" w:wrap="around" w:hAnchor="page" w:xAlign="center" w:yAlign="bottom"/>
      <w:snapToGrid w:val="0"/>
      <w:ind w:leftChars="1400" w:left="100"/>
    </w:pPr>
    <w:rPr>
      <w:rFonts w:ascii="Arial" w:hAnsi="Arial" w:cs="Arial"/>
      <w:sz w:val="24"/>
      <w:szCs w:val="24"/>
    </w:rPr>
  </w:style>
  <w:style w:type="paragraph" w:styleId="af4">
    <w:name w:val="envelope return"/>
    <w:basedOn w:val="a2"/>
    <w:semiHidden/>
    <w:qFormat/>
    <w:pPr>
      <w:snapToGrid w:val="0"/>
    </w:pPr>
    <w:rPr>
      <w:rFonts w:ascii="Arial" w:hAnsi="Arial" w:cs="Arial"/>
    </w:rPr>
  </w:style>
  <w:style w:type="paragraph" w:styleId="af5">
    <w:name w:val="footer"/>
    <w:basedOn w:val="a2"/>
    <w:semiHidden/>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6">
    <w:name w:val="footnote text"/>
    <w:basedOn w:val="a2"/>
    <w:next w:val="10"/>
    <w:semiHidden/>
    <w:qFormat/>
    <w:pPr>
      <w:tabs>
        <w:tab w:val="left" w:pos="465"/>
      </w:tabs>
      <w:snapToGrid w:val="0"/>
      <w:spacing w:before="120" w:line="312" w:lineRule="auto"/>
      <w:ind w:firstLineChars="267" w:firstLine="267"/>
    </w:pPr>
    <w:rPr>
      <w:sz w:val="15"/>
    </w:rPr>
  </w:style>
  <w:style w:type="paragraph" w:customStyle="1" w:styleId="10">
    <w:name w:val="脚注文本1"/>
    <w:basedOn w:val="af6"/>
    <w:qFormat/>
    <w:pPr>
      <w:spacing w:before="0"/>
      <w:ind w:firstLineChars="297" w:firstLine="297"/>
    </w:pPr>
  </w:style>
  <w:style w:type="paragraph" w:styleId="af7">
    <w:name w:val="header"/>
    <w:basedOn w:val="a2"/>
    <w:semiHidden/>
    <w:qFormat/>
    <w:pPr>
      <w:snapToGrid w:val="0"/>
      <w:jc w:val="center"/>
    </w:pPr>
  </w:style>
  <w:style w:type="paragraph" w:styleId="HTML">
    <w:name w:val="HTML Address"/>
    <w:basedOn w:val="a2"/>
    <w:semiHidden/>
    <w:qFormat/>
    <w:rPr>
      <w:i/>
      <w:iCs/>
    </w:rPr>
  </w:style>
  <w:style w:type="paragraph" w:styleId="HTML0">
    <w:name w:val="HTML Preformatted"/>
    <w:basedOn w:val="a2"/>
    <w:semiHidden/>
    <w:qFormat/>
    <w:rPr>
      <w:rFonts w:ascii="Courier New" w:hAnsi="Courier New" w:cs="Courier New"/>
      <w:sz w:val="20"/>
    </w:rPr>
  </w:style>
  <w:style w:type="paragraph" w:styleId="11">
    <w:name w:val="index 1"/>
    <w:basedOn w:val="a2"/>
    <w:next w:val="a2"/>
    <w:semiHidden/>
    <w:qFormat/>
  </w:style>
  <w:style w:type="paragraph" w:styleId="25">
    <w:name w:val="index 2"/>
    <w:basedOn w:val="a2"/>
    <w:next w:val="a2"/>
    <w:semiHidden/>
    <w:qFormat/>
    <w:pPr>
      <w:ind w:leftChars="200" w:left="200"/>
    </w:pPr>
  </w:style>
  <w:style w:type="paragraph" w:styleId="35">
    <w:name w:val="index 3"/>
    <w:basedOn w:val="a2"/>
    <w:next w:val="a2"/>
    <w:semiHidden/>
    <w:qFormat/>
    <w:pPr>
      <w:ind w:leftChars="400" w:left="400"/>
    </w:pPr>
  </w:style>
  <w:style w:type="paragraph" w:styleId="42">
    <w:name w:val="index 4"/>
    <w:basedOn w:val="a2"/>
    <w:next w:val="a2"/>
    <w:semiHidden/>
    <w:qFormat/>
    <w:pPr>
      <w:ind w:leftChars="600" w:left="600"/>
    </w:pPr>
  </w:style>
  <w:style w:type="paragraph" w:styleId="52">
    <w:name w:val="index 5"/>
    <w:basedOn w:val="a2"/>
    <w:next w:val="a2"/>
    <w:semiHidden/>
    <w:qFormat/>
    <w:pPr>
      <w:ind w:leftChars="800" w:left="800"/>
    </w:pPr>
  </w:style>
  <w:style w:type="paragraph" w:styleId="60">
    <w:name w:val="index 6"/>
    <w:basedOn w:val="a2"/>
    <w:next w:val="a2"/>
    <w:semiHidden/>
    <w:qFormat/>
    <w:pPr>
      <w:ind w:leftChars="1000" w:left="1000"/>
    </w:pPr>
  </w:style>
  <w:style w:type="paragraph" w:styleId="70">
    <w:name w:val="index 7"/>
    <w:basedOn w:val="a2"/>
    <w:next w:val="a2"/>
    <w:semiHidden/>
    <w:qFormat/>
    <w:pPr>
      <w:ind w:leftChars="1200" w:left="1200"/>
    </w:pPr>
  </w:style>
  <w:style w:type="paragraph" w:styleId="80">
    <w:name w:val="index 8"/>
    <w:basedOn w:val="a2"/>
    <w:next w:val="a2"/>
    <w:semiHidden/>
    <w:qFormat/>
    <w:pPr>
      <w:ind w:leftChars="1400" w:left="1400"/>
    </w:pPr>
  </w:style>
  <w:style w:type="paragraph" w:styleId="90">
    <w:name w:val="index 9"/>
    <w:basedOn w:val="a2"/>
    <w:next w:val="a2"/>
    <w:semiHidden/>
    <w:qFormat/>
    <w:pPr>
      <w:ind w:leftChars="1600" w:left="1600"/>
    </w:pPr>
  </w:style>
  <w:style w:type="paragraph" w:styleId="af8">
    <w:name w:val="index heading"/>
    <w:basedOn w:val="a2"/>
    <w:next w:val="11"/>
    <w:semiHidden/>
    <w:qFormat/>
    <w:rPr>
      <w:rFonts w:ascii="Arial" w:hAnsi="Arial" w:cs="Arial"/>
      <w:b/>
      <w:bCs/>
    </w:rPr>
  </w:style>
  <w:style w:type="paragraph" w:styleId="af9">
    <w:name w:val="List"/>
    <w:basedOn w:val="a2"/>
    <w:semiHidden/>
    <w:qFormat/>
    <w:pPr>
      <w:ind w:left="200" w:hangingChars="200" w:hanging="200"/>
    </w:pPr>
  </w:style>
  <w:style w:type="paragraph" w:styleId="26">
    <w:name w:val="List 2"/>
    <w:basedOn w:val="a2"/>
    <w:semiHidden/>
    <w:qFormat/>
    <w:pPr>
      <w:ind w:leftChars="200" w:left="100" w:hangingChars="200" w:hanging="200"/>
    </w:pPr>
  </w:style>
  <w:style w:type="paragraph" w:styleId="36">
    <w:name w:val="List 3"/>
    <w:basedOn w:val="a2"/>
    <w:semiHidden/>
    <w:qFormat/>
    <w:pPr>
      <w:ind w:leftChars="400" w:left="100" w:hangingChars="200" w:hanging="200"/>
    </w:pPr>
  </w:style>
  <w:style w:type="paragraph" w:styleId="43">
    <w:name w:val="List 4"/>
    <w:basedOn w:val="a2"/>
    <w:semiHidden/>
    <w:qFormat/>
    <w:pPr>
      <w:ind w:leftChars="600" w:left="100" w:hangingChars="200" w:hanging="200"/>
    </w:pPr>
  </w:style>
  <w:style w:type="paragraph" w:styleId="53">
    <w:name w:val="List 5"/>
    <w:basedOn w:val="a2"/>
    <w:semiHidden/>
    <w:qFormat/>
    <w:pPr>
      <w:ind w:leftChars="800" w:left="100" w:hangingChars="200" w:hanging="200"/>
    </w:pPr>
  </w:style>
  <w:style w:type="paragraph" w:styleId="a0">
    <w:name w:val="List Bullet"/>
    <w:basedOn w:val="a2"/>
    <w:semiHidden/>
    <w:qFormat/>
    <w:pPr>
      <w:numPr>
        <w:numId w:val="2"/>
      </w:numPr>
    </w:pPr>
  </w:style>
  <w:style w:type="paragraph" w:styleId="20">
    <w:name w:val="List Bullet 2"/>
    <w:basedOn w:val="a2"/>
    <w:semiHidden/>
    <w:qFormat/>
    <w:pPr>
      <w:numPr>
        <w:numId w:val="3"/>
      </w:numPr>
    </w:pPr>
  </w:style>
  <w:style w:type="paragraph" w:styleId="30">
    <w:name w:val="List Bullet 3"/>
    <w:basedOn w:val="a2"/>
    <w:semiHidden/>
    <w:qFormat/>
    <w:pPr>
      <w:numPr>
        <w:numId w:val="4"/>
      </w:numPr>
    </w:pPr>
  </w:style>
  <w:style w:type="paragraph" w:styleId="40">
    <w:name w:val="List Bullet 4"/>
    <w:basedOn w:val="a2"/>
    <w:semiHidden/>
    <w:qFormat/>
    <w:pPr>
      <w:numPr>
        <w:numId w:val="5"/>
      </w:numPr>
    </w:pPr>
  </w:style>
  <w:style w:type="paragraph" w:styleId="50">
    <w:name w:val="List Bullet 5"/>
    <w:basedOn w:val="a2"/>
    <w:semiHidden/>
    <w:qFormat/>
    <w:pPr>
      <w:numPr>
        <w:numId w:val="6"/>
      </w:numPr>
    </w:pPr>
  </w:style>
  <w:style w:type="paragraph" w:styleId="afa">
    <w:name w:val="List Continue"/>
    <w:basedOn w:val="a2"/>
    <w:semiHidden/>
    <w:qFormat/>
    <w:pPr>
      <w:spacing w:after="120"/>
      <w:ind w:leftChars="200" w:left="420"/>
    </w:pPr>
  </w:style>
  <w:style w:type="paragraph" w:styleId="27">
    <w:name w:val="List Continue 2"/>
    <w:basedOn w:val="a2"/>
    <w:semiHidden/>
    <w:qFormat/>
    <w:pPr>
      <w:spacing w:after="120"/>
      <w:ind w:leftChars="400" w:left="840"/>
    </w:pPr>
  </w:style>
  <w:style w:type="paragraph" w:styleId="37">
    <w:name w:val="List Continue 3"/>
    <w:basedOn w:val="a2"/>
    <w:semiHidden/>
    <w:qFormat/>
    <w:pPr>
      <w:spacing w:after="120"/>
      <w:ind w:leftChars="600" w:left="1260"/>
    </w:pPr>
  </w:style>
  <w:style w:type="paragraph" w:styleId="44">
    <w:name w:val="List Continue 4"/>
    <w:basedOn w:val="a2"/>
    <w:semiHidden/>
    <w:qFormat/>
    <w:pPr>
      <w:spacing w:after="120"/>
      <w:ind w:leftChars="800" w:left="1680"/>
    </w:pPr>
  </w:style>
  <w:style w:type="paragraph" w:styleId="54">
    <w:name w:val="List Continue 5"/>
    <w:basedOn w:val="a2"/>
    <w:semiHidden/>
    <w:qFormat/>
    <w:pPr>
      <w:spacing w:after="120"/>
      <w:ind w:leftChars="1000" w:left="2100"/>
    </w:pPr>
  </w:style>
  <w:style w:type="paragraph" w:styleId="a">
    <w:name w:val="List Number"/>
    <w:basedOn w:val="a2"/>
    <w:semiHidden/>
    <w:qFormat/>
    <w:pPr>
      <w:numPr>
        <w:numId w:val="7"/>
      </w:numPr>
    </w:pPr>
  </w:style>
  <w:style w:type="paragraph" w:styleId="2">
    <w:name w:val="List Number 2"/>
    <w:basedOn w:val="a2"/>
    <w:semiHidden/>
    <w:qFormat/>
    <w:pPr>
      <w:numPr>
        <w:numId w:val="8"/>
      </w:numPr>
    </w:pPr>
  </w:style>
  <w:style w:type="paragraph" w:styleId="3">
    <w:name w:val="List Number 3"/>
    <w:basedOn w:val="a2"/>
    <w:semiHidden/>
    <w:qFormat/>
    <w:pPr>
      <w:numPr>
        <w:numId w:val="9"/>
      </w:numPr>
    </w:pPr>
  </w:style>
  <w:style w:type="paragraph" w:styleId="4">
    <w:name w:val="List Number 4"/>
    <w:basedOn w:val="a2"/>
    <w:semiHidden/>
    <w:qFormat/>
    <w:pPr>
      <w:numPr>
        <w:numId w:val="10"/>
      </w:numPr>
    </w:pPr>
  </w:style>
  <w:style w:type="paragraph" w:styleId="5">
    <w:name w:val="List Number 5"/>
    <w:basedOn w:val="a2"/>
    <w:semiHidden/>
    <w:qFormat/>
    <w:pPr>
      <w:numPr>
        <w:numId w:val="11"/>
      </w:numPr>
    </w:pPr>
  </w:style>
  <w:style w:type="paragraph" w:styleId="afb">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c">
    <w:name w:val="Message Header"/>
    <w:basedOn w:val="a2"/>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d">
    <w:name w:val="Normal (Web)"/>
    <w:semiHidden/>
    <w:qFormat/>
    <w:pPr>
      <w:spacing w:before="100" w:beforeAutospacing="1" w:after="100" w:afterAutospacing="1"/>
    </w:pPr>
    <w:rPr>
      <w:sz w:val="24"/>
      <w:szCs w:val="24"/>
    </w:rPr>
  </w:style>
  <w:style w:type="paragraph" w:styleId="afe">
    <w:name w:val="Normal Indent"/>
    <w:basedOn w:val="a2"/>
    <w:semiHidden/>
    <w:qFormat/>
    <w:pPr>
      <w:ind w:firstLineChars="200" w:firstLine="420"/>
    </w:pPr>
  </w:style>
  <w:style w:type="paragraph" w:styleId="aff">
    <w:name w:val="Note Heading"/>
    <w:basedOn w:val="a2"/>
    <w:next w:val="a2"/>
    <w:semiHidden/>
    <w:qFormat/>
    <w:pPr>
      <w:jc w:val="center"/>
    </w:pPr>
  </w:style>
  <w:style w:type="paragraph" w:styleId="aff0">
    <w:name w:val="Plain Text"/>
    <w:basedOn w:val="a2"/>
    <w:semiHidden/>
    <w:qFormat/>
    <w:pPr>
      <w:overflowPunct/>
    </w:pPr>
    <w:rPr>
      <w:rFonts w:ascii="宋体" w:hAnsi="Courier New" w:cs="Courier New"/>
      <w:sz w:val="21"/>
      <w:szCs w:val="21"/>
    </w:rPr>
  </w:style>
  <w:style w:type="paragraph" w:styleId="aff1">
    <w:name w:val="Salutation"/>
    <w:basedOn w:val="a2"/>
    <w:next w:val="a2"/>
    <w:semiHidden/>
    <w:qFormat/>
  </w:style>
  <w:style w:type="paragraph" w:styleId="aff2">
    <w:name w:val="Signature"/>
    <w:basedOn w:val="a2"/>
    <w:semiHidden/>
    <w:qFormat/>
    <w:pPr>
      <w:ind w:leftChars="2100" w:left="100"/>
    </w:pPr>
  </w:style>
  <w:style w:type="paragraph" w:styleId="aff3">
    <w:name w:val="Subtitle"/>
    <w:basedOn w:val="a2"/>
    <w:next w:val="aff4"/>
    <w:qFormat/>
    <w:pPr>
      <w:spacing w:before="320"/>
      <w:outlineLvl w:val="0"/>
    </w:pPr>
    <w:rPr>
      <w:rFonts w:eastAsia="黑体"/>
      <w:sz w:val="36"/>
    </w:rPr>
  </w:style>
  <w:style w:type="paragraph" w:customStyle="1" w:styleId="aff4">
    <w:name w:val="作者"/>
    <w:basedOn w:val="a2"/>
    <w:next w:val="aff5"/>
    <w:qFormat/>
    <w:pPr>
      <w:spacing w:before="160" w:after="240" w:line="0" w:lineRule="atLeast"/>
      <w:jc w:val="left"/>
    </w:pPr>
    <w:rPr>
      <w:rFonts w:eastAsia="仿宋_GB2312"/>
      <w:w w:val="66"/>
      <w:sz w:val="28"/>
    </w:rPr>
  </w:style>
  <w:style w:type="paragraph" w:customStyle="1" w:styleId="aff5">
    <w:name w:val="单位"/>
    <w:qFormat/>
    <w:pPr>
      <w:ind w:left="70" w:hangingChars="70" w:hanging="70"/>
      <w:jc w:val="both"/>
    </w:pPr>
    <w:rPr>
      <w:sz w:val="17"/>
    </w:rPr>
  </w:style>
  <w:style w:type="paragraph" w:styleId="aff6">
    <w:name w:val="table of authorities"/>
    <w:basedOn w:val="a2"/>
    <w:next w:val="a2"/>
    <w:semiHidden/>
    <w:qFormat/>
    <w:pPr>
      <w:ind w:leftChars="200" w:left="420"/>
    </w:pPr>
  </w:style>
  <w:style w:type="paragraph" w:styleId="aff7">
    <w:name w:val="table of figures"/>
    <w:basedOn w:val="a2"/>
    <w:next w:val="a2"/>
    <w:semiHidden/>
    <w:qFormat/>
    <w:pPr>
      <w:ind w:leftChars="200" w:left="200" w:hangingChars="200" w:hanging="200"/>
    </w:pPr>
  </w:style>
  <w:style w:type="paragraph" w:styleId="aff8">
    <w:name w:val="Title"/>
    <w:basedOn w:val="a2"/>
    <w:qFormat/>
    <w:pPr>
      <w:spacing w:before="240" w:after="60"/>
      <w:jc w:val="center"/>
      <w:outlineLvl w:val="0"/>
    </w:pPr>
    <w:rPr>
      <w:rFonts w:ascii="Arial" w:hAnsi="Arial" w:cs="Arial"/>
      <w:b/>
      <w:bCs/>
      <w:sz w:val="32"/>
      <w:szCs w:val="32"/>
    </w:rPr>
  </w:style>
  <w:style w:type="paragraph" w:styleId="aff9">
    <w:name w:val="toa heading"/>
    <w:basedOn w:val="a2"/>
    <w:next w:val="a2"/>
    <w:semiHidden/>
    <w:qFormat/>
    <w:pPr>
      <w:spacing w:before="120"/>
    </w:pPr>
    <w:rPr>
      <w:rFonts w:ascii="Arial" w:hAnsi="Arial" w:cs="Arial"/>
      <w:sz w:val="24"/>
      <w:szCs w:val="24"/>
    </w:rPr>
  </w:style>
  <w:style w:type="paragraph" w:styleId="TOC1">
    <w:name w:val="toc 1"/>
    <w:basedOn w:val="a2"/>
    <w:next w:val="a2"/>
    <w:semiHidden/>
    <w:qFormat/>
  </w:style>
  <w:style w:type="paragraph" w:styleId="TOC2">
    <w:name w:val="toc 2"/>
    <w:basedOn w:val="a2"/>
    <w:next w:val="a2"/>
    <w:semiHidden/>
    <w:qFormat/>
    <w:pPr>
      <w:ind w:leftChars="200" w:left="420"/>
    </w:pPr>
  </w:style>
  <w:style w:type="paragraph" w:styleId="TOC3">
    <w:name w:val="toc 3"/>
    <w:basedOn w:val="a2"/>
    <w:next w:val="a2"/>
    <w:semiHidden/>
    <w:qFormat/>
    <w:pPr>
      <w:ind w:leftChars="400" w:left="840"/>
    </w:pPr>
  </w:style>
  <w:style w:type="paragraph" w:styleId="TOC4">
    <w:name w:val="toc 4"/>
    <w:basedOn w:val="a2"/>
    <w:next w:val="a2"/>
    <w:semiHidden/>
    <w:qFormat/>
    <w:pPr>
      <w:ind w:leftChars="600" w:left="1260"/>
    </w:pPr>
  </w:style>
  <w:style w:type="paragraph" w:styleId="TOC5">
    <w:name w:val="toc 5"/>
    <w:basedOn w:val="a2"/>
    <w:next w:val="a2"/>
    <w:semiHidden/>
    <w:qFormat/>
    <w:pPr>
      <w:ind w:leftChars="800" w:left="1680"/>
    </w:pPr>
  </w:style>
  <w:style w:type="paragraph" w:styleId="TOC6">
    <w:name w:val="toc 6"/>
    <w:basedOn w:val="a2"/>
    <w:next w:val="a2"/>
    <w:semiHidden/>
    <w:qFormat/>
    <w:pPr>
      <w:ind w:leftChars="1000" w:left="2100"/>
    </w:pPr>
  </w:style>
  <w:style w:type="paragraph" w:styleId="TOC7">
    <w:name w:val="toc 7"/>
    <w:basedOn w:val="a2"/>
    <w:next w:val="a2"/>
    <w:semiHidden/>
    <w:qFormat/>
    <w:pPr>
      <w:ind w:leftChars="1200" w:left="2520"/>
    </w:pPr>
  </w:style>
  <w:style w:type="paragraph" w:styleId="TOC8">
    <w:name w:val="toc 8"/>
    <w:basedOn w:val="a2"/>
    <w:next w:val="a2"/>
    <w:semiHidden/>
    <w:qFormat/>
    <w:pPr>
      <w:ind w:leftChars="1400" w:left="2940"/>
    </w:pPr>
  </w:style>
  <w:style w:type="paragraph" w:styleId="TOC9">
    <w:name w:val="toc 9"/>
    <w:basedOn w:val="a2"/>
    <w:next w:val="a2"/>
    <w:semiHidden/>
    <w:qFormat/>
    <w:pPr>
      <w:ind w:leftChars="1600" w:left="3360"/>
    </w:pPr>
  </w:style>
  <w:style w:type="character" w:styleId="affa">
    <w:name w:val="endnote reference"/>
    <w:semiHidden/>
    <w:qFormat/>
    <w:rPr>
      <w:vertAlign w:val="superscript"/>
    </w:rPr>
  </w:style>
  <w:style w:type="character" w:styleId="affb">
    <w:name w:val="FollowedHyperlink"/>
    <w:semiHidden/>
    <w:qFormat/>
    <w:rPr>
      <w:color w:val="800080"/>
      <w:u w:val="single"/>
    </w:rPr>
  </w:style>
  <w:style w:type="character" w:styleId="affc">
    <w:name w:val="footnote reference"/>
    <w:semiHidden/>
    <w:qFormat/>
    <w:rPr>
      <w:rFonts w:ascii="Monotype Sorts" w:eastAsia="宋体" w:hAnsi="Monotype Sorts"/>
      <w:spacing w:val="0"/>
      <w:w w:val="100"/>
      <w:position w:val="0"/>
      <w:sz w:val="11"/>
      <w:vertAlign w:val="baseline"/>
    </w:rPr>
  </w:style>
  <w:style w:type="character" w:styleId="affd">
    <w:name w:val="Hyperlink"/>
    <w:semiHidden/>
    <w:qFormat/>
    <w:rPr>
      <w:color w:val="0000FF"/>
      <w:u w:val="single"/>
    </w:rPr>
  </w:style>
  <w:style w:type="character" w:styleId="affe">
    <w:name w:val="Strong"/>
    <w:qFormat/>
    <w:rPr>
      <w:b/>
      <w:bCs/>
    </w:rPr>
  </w:style>
  <w:style w:type="character" w:customStyle="1" w:styleId="BodyTextIndentChar">
    <w:name w:val="Body Text Indent Char"/>
    <w:qFormat/>
    <w:rPr>
      <w:kern w:val="2"/>
      <w:sz w:val="18"/>
    </w:rPr>
  </w:style>
  <w:style w:type="character" w:customStyle="1" w:styleId="year">
    <w:name w:val="year"/>
    <w:basedOn w:val="a4"/>
    <w:qFormat/>
  </w:style>
  <w:style w:type="character" w:customStyle="1" w:styleId="small-text1">
    <w:name w:val="small-text1"/>
    <w:qFormat/>
    <w:rPr>
      <w:rFonts w:ascii="Arial" w:hAnsi="Arial" w:cs="Arial" w:hint="default"/>
      <w:color w:val="000000"/>
      <w:sz w:val="20"/>
      <w:szCs w:val="20"/>
    </w:rPr>
  </w:style>
  <w:style w:type="character" w:customStyle="1" w:styleId="plain">
    <w:name w:val="plain"/>
    <w:basedOn w:val="a4"/>
    <w:qFormat/>
  </w:style>
  <w:style w:type="character" w:customStyle="1" w:styleId="docemphasis">
    <w:name w:val="docemphasis"/>
    <w:basedOn w:val="a4"/>
    <w:qFormat/>
  </w:style>
  <w:style w:type="character" w:customStyle="1" w:styleId="Char">
    <w:name w:val="尾注文本 Char"/>
    <w:semiHidden/>
    <w:qFormat/>
    <w:rPr>
      <w:kern w:val="2"/>
      <w:sz w:val="18"/>
    </w:rPr>
  </w:style>
  <w:style w:type="character" w:customStyle="1" w:styleId="st1">
    <w:name w:val="st1"/>
    <w:qFormat/>
    <w:rPr>
      <w:rFonts w:ascii="Times New Roman" w:hAnsi="Times New Roman" w:cs="Times New Roman"/>
    </w:rPr>
  </w:style>
  <w:style w:type="character" w:customStyle="1" w:styleId="DocumentMapChar">
    <w:name w:val="Document Map Char"/>
    <w:semiHidden/>
    <w:qFormat/>
    <w:rPr>
      <w:rFonts w:ascii="宋体"/>
      <w:kern w:val="2"/>
      <w:sz w:val="18"/>
      <w:szCs w:val="18"/>
    </w:rPr>
  </w:style>
  <w:style w:type="character" w:customStyle="1" w:styleId="fontstyle01">
    <w:name w:val="fontstyle01"/>
    <w:qFormat/>
    <w:rPr>
      <w:rFonts w:ascii="TimesNewRomanPSMT" w:hAnsi="TimesNewRomanPSMT" w:hint="default"/>
      <w:color w:val="000000"/>
      <w:sz w:val="16"/>
      <w:szCs w:val="16"/>
    </w:rPr>
  </w:style>
  <w:style w:type="character" w:customStyle="1" w:styleId="fontstyle21">
    <w:name w:val="fontstyle21"/>
    <w:qFormat/>
    <w:rPr>
      <w:rFonts w:ascii="宋体" w:eastAsia="宋体" w:hAnsi="宋体" w:hint="eastAsia"/>
      <w:color w:val="000000"/>
      <w:sz w:val="16"/>
      <w:szCs w:val="16"/>
    </w:rPr>
  </w:style>
  <w:style w:type="character" w:customStyle="1" w:styleId="FootnoteTextChar">
    <w:name w:val="Footnote Text Char"/>
    <w:semiHidden/>
    <w:qFormat/>
    <w:rPr>
      <w:kern w:val="2"/>
      <w:sz w:val="15"/>
    </w:rPr>
  </w:style>
  <w:style w:type="character" w:customStyle="1" w:styleId="simjour">
    <w:name w:val="simjour"/>
    <w:basedOn w:val="a4"/>
    <w:qFormat/>
  </w:style>
  <w:style w:type="character" w:customStyle="1" w:styleId="Char2Char">
    <w:name w:val="Char2 Char"/>
    <w:qFormat/>
    <w:rPr>
      <w:rFonts w:eastAsia="宋体"/>
      <w:kern w:val="2"/>
      <w:sz w:val="24"/>
      <w:szCs w:val="24"/>
      <w:lang w:val="en-US" w:eastAsia="zh-CN" w:bidi="ar-SA"/>
    </w:rPr>
  </w:style>
  <w:style w:type="character" w:customStyle="1" w:styleId="intbody1">
    <w:name w:val="intbody1"/>
    <w:qFormat/>
    <w:rPr>
      <w:rFonts w:ascii="Arial" w:hAnsi="Arial" w:cs="Arial" w:hint="default"/>
      <w:color w:val="000000"/>
      <w:sz w:val="14"/>
      <w:szCs w:val="14"/>
    </w:rPr>
  </w:style>
  <w:style w:type="character" w:customStyle="1" w:styleId="HTMLPreformattedChar">
    <w:name w:val="HTML Preformatted Char"/>
    <w:semiHidden/>
    <w:qFormat/>
    <w:rPr>
      <w:rFonts w:ascii="宋体" w:hAnsi="宋体" w:cs="宋体"/>
      <w:sz w:val="24"/>
      <w:szCs w:val="24"/>
    </w:rPr>
  </w:style>
  <w:style w:type="character" w:customStyle="1" w:styleId="m">
    <w:name w:val="m"/>
    <w:basedOn w:val="a4"/>
    <w:qFormat/>
  </w:style>
  <w:style w:type="character" w:customStyle="1" w:styleId="mediumb-text1">
    <w:name w:val="mediumb-text1"/>
    <w:qFormat/>
    <w:rPr>
      <w:rFonts w:ascii="Arial" w:hAnsi="Arial" w:cs="Arial" w:hint="default"/>
      <w:b/>
      <w:bCs/>
      <w:color w:val="000000"/>
      <w:sz w:val="24"/>
      <w:szCs w:val="24"/>
    </w:rPr>
  </w:style>
  <w:style w:type="character" w:customStyle="1" w:styleId="12">
    <w:name w:val="占位符文本1"/>
    <w:semiHidden/>
    <w:qFormat/>
    <w:rPr>
      <w:color w:val="808080"/>
    </w:rPr>
  </w:style>
  <w:style w:type="character" w:customStyle="1" w:styleId="Char0">
    <w:name w:val="文档结构图 Char"/>
    <w:semiHidden/>
    <w:qFormat/>
    <w:rPr>
      <w:rFonts w:ascii="宋体"/>
      <w:kern w:val="2"/>
      <w:sz w:val="18"/>
      <w:szCs w:val="18"/>
    </w:rPr>
  </w:style>
  <w:style w:type="character" w:customStyle="1" w:styleId="Char1">
    <w:name w:val="正文文本 Char"/>
    <w:qFormat/>
    <w:rPr>
      <w:kern w:val="2"/>
      <w:sz w:val="18"/>
    </w:rPr>
  </w:style>
  <w:style w:type="character" w:customStyle="1" w:styleId="Heading3Char">
    <w:name w:val="Heading 3 Char"/>
    <w:qFormat/>
    <w:rPr>
      <w:kern w:val="2"/>
      <w:sz w:val="18"/>
    </w:rPr>
  </w:style>
  <w:style w:type="character" w:customStyle="1" w:styleId="Char2">
    <w:name w:val="批注框文本 Char"/>
    <w:semiHidden/>
    <w:qFormat/>
    <w:rPr>
      <w:kern w:val="2"/>
      <w:sz w:val="18"/>
      <w:szCs w:val="18"/>
    </w:rPr>
  </w:style>
  <w:style w:type="character" w:customStyle="1" w:styleId="PlainTextChar">
    <w:name w:val="Plain Text Char"/>
    <w:qFormat/>
    <w:rPr>
      <w:rFonts w:ascii="Calibri" w:hAnsi="Courier New" w:cs="Courier New"/>
      <w:kern w:val="2"/>
      <w:sz w:val="21"/>
      <w:szCs w:val="21"/>
    </w:rPr>
  </w:style>
  <w:style w:type="character" w:customStyle="1" w:styleId="fontstyle31">
    <w:name w:val="fontstyle31"/>
    <w:qFormat/>
    <w:rPr>
      <w:rFonts w:ascii="SymbolMT" w:hAnsi="SymbolMT" w:hint="default"/>
      <w:color w:val="000000"/>
      <w:sz w:val="16"/>
      <w:szCs w:val="16"/>
    </w:rPr>
  </w:style>
  <w:style w:type="character" w:customStyle="1" w:styleId="z3988">
    <w:name w:val="z3988"/>
    <w:basedOn w:val="a4"/>
    <w:qFormat/>
  </w:style>
  <w:style w:type="paragraph" w:customStyle="1" w:styleId="13">
    <w:name w:val="样式1"/>
    <w:basedOn w:val="a2"/>
    <w:qFormat/>
    <w:pPr>
      <w:tabs>
        <w:tab w:val="left" w:pos="357"/>
      </w:tabs>
      <w:ind w:firstLineChars="200" w:firstLine="432"/>
    </w:pPr>
  </w:style>
  <w:style w:type="paragraph" w:customStyle="1" w:styleId="FigureCaptionCharChar">
    <w:name w:val="Figure Caption Char Char"/>
    <w:basedOn w:val="a2"/>
    <w:qFormat/>
    <w:pPr>
      <w:widowControl/>
      <w:overflowPunct/>
      <w:autoSpaceDE w:val="0"/>
      <w:autoSpaceDN w:val="0"/>
    </w:pPr>
    <w:rPr>
      <w:sz w:val="16"/>
      <w:szCs w:val="16"/>
      <w:lang w:eastAsia="en-US"/>
    </w:rPr>
  </w:style>
  <w:style w:type="paragraph" w:customStyle="1" w:styleId="14">
    <w:name w:val="列出段落1"/>
    <w:basedOn w:val="a2"/>
    <w:uiPriority w:val="99"/>
    <w:qFormat/>
    <w:pPr>
      <w:overflowPunct/>
      <w:ind w:firstLineChars="200" w:firstLine="420"/>
    </w:pPr>
    <w:rPr>
      <w:rFonts w:ascii="Calibri" w:hAnsi="Calibri"/>
      <w:sz w:val="21"/>
      <w:szCs w:val="22"/>
    </w:rPr>
  </w:style>
  <w:style w:type="paragraph" w:customStyle="1" w:styleId="references">
    <w:name w:val="references"/>
    <w:basedOn w:val="a2"/>
    <w:qFormat/>
    <w:pPr>
      <w:numPr>
        <w:numId w:val="12"/>
      </w:numPr>
      <w:overflowPunct/>
      <w:spacing w:line="324" w:lineRule="auto"/>
    </w:pPr>
    <w:rPr>
      <w:sz w:val="24"/>
      <w:szCs w:val="24"/>
    </w:rPr>
  </w:style>
  <w:style w:type="paragraph" w:customStyle="1" w:styleId="Affiliation">
    <w:name w:val="Affiliation"/>
    <w:basedOn w:val="a2"/>
    <w:qFormat/>
    <w:pPr>
      <w:widowControl/>
      <w:overflowPunct/>
      <w:jc w:val="center"/>
    </w:pPr>
    <w:rPr>
      <w:i/>
      <w:kern w:val="0"/>
      <w:sz w:val="24"/>
      <w:lang w:eastAsia="en-US"/>
    </w:rPr>
  </w:style>
  <w:style w:type="paragraph" w:customStyle="1" w:styleId="Title1">
    <w:name w:val="Title1"/>
    <w:basedOn w:val="a2"/>
    <w:next w:val="Name"/>
    <w:qFormat/>
    <w:pPr>
      <w:keepNext/>
      <w:keepLines/>
      <w:snapToGrid w:val="0"/>
      <w:spacing w:before="240" w:after="100"/>
      <w:outlineLvl w:val="0"/>
    </w:pPr>
    <w:rPr>
      <w:rFonts w:eastAsia="黑体"/>
      <w:b/>
      <w:sz w:val="24"/>
    </w:rPr>
  </w:style>
  <w:style w:type="paragraph" w:customStyle="1" w:styleId="Name">
    <w:name w:val="Name"/>
    <w:basedOn w:val="aff4"/>
    <w:next w:val="DepartCorrespondhttp"/>
    <w:qFormat/>
    <w:pPr>
      <w:keepNext/>
      <w:spacing w:before="220" w:after="180"/>
    </w:pPr>
    <w:rPr>
      <w:rFonts w:eastAsia="宋体"/>
      <w:w w:val="100"/>
      <w:sz w:val="18"/>
    </w:rPr>
  </w:style>
  <w:style w:type="paragraph" w:customStyle="1" w:styleId="DepartCorrespondhttp">
    <w:name w:val="Depart.Correspond.http"/>
    <w:basedOn w:val="aff5"/>
    <w:qFormat/>
    <w:pPr>
      <w:ind w:left="66" w:hangingChars="66" w:hanging="66"/>
    </w:pPr>
    <w:rPr>
      <w:iCs/>
      <w:sz w:val="16"/>
    </w:rPr>
  </w:style>
  <w:style w:type="paragraph" w:customStyle="1" w:styleId="-">
    <w:name w:val="封面-编号"/>
    <w:basedOn w:val="a2"/>
    <w:qFormat/>
    <w:pPr>
      <w:overflowPunct/>
      <w:spacing w:before="100" w:after="100" w:line="264" w:lineRule="auto"/>
      <w:outlineLvl w:val="0"/>
    </w:pPr>
    <w:rPr>
      <w:rFonts w:ascii="仿宋_GB2312" w:eastAsia="仿宋_GB2312"/>
      <w:sz w:val="24"/>
    </w:rPr>
  </w:style>
  <w:style w:type="paragraph" w:customStyle="1" w:styleId="-0">
    <w:name w:val="图说明-两端"/>
    <w:qFormat/>
    <w:pPr>
      <w:snapToGrid w:val="0"/>
      <w:jc w:val="both"/>
    </w:pPr>
    <w:rPr>
      <w:rFonts w:eastAsia="黑体"/>
      <w:b/>
      <w:kern w:val="2"/>
      <w:sz w:val="18"/>
      <w:szCs w:val="24"/>
    </w:rPr>
  </w:style>
  <w:style w:type="paragraph" w:customStyle="1" w:styleId="authorinfo">
    <w:name w:val="authorinfo"/>
    <w:basedOn w:val="a2"/>
    <w:next w:val="email"/>
    <w:qFormat/>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
    <w:qFormat/>
    <w:pPr>
      <w:widowControl/>
      <w:autoSpaceDE w:val="0"/>
      <w:autoSpaceDN w:val="0"/>
      <w:adjustRightInd w:val="0"/>
      <w:ind w:firstLine="227"/>
      <w:jc w:val="center"/>
      <w:textAlignment w:val="baseline"/>
    </w:pPr>
    <w:rPr>
      <w:rFonts w:ascii="Times" w:hAnsi="Times"/>
      <w:kern w:val="0"/>
      <w:lang w:eastAsia="ja-JP"/>
    </w:rPr>
  </w:style>
  <w:style w:type="paragraph" w:customStyle="1" w:styleId="abstract">
    <w:name w:val="abstract"/>
    <w:basedOn w:val="p1a"/>
    <w:next w:val="a2"/>
    <w:qFormat/>
    <w:pPr>
      <w:spacing w:before="600" w:after="120"/>
      <w:ind w:left="567" w:right="567"/>
    </w:pPr>
    <w:rPr>
      <w:sz w:val="18"/>
    </w:rPr>
  </w:style>
  <w:style w:type="paragraph" w:customStyle="1" w:styleId="p1a">
    <w:name w:val="p1a"/>
    <w:basedOn w:val="a2"/>
    <w:next w:val="a2"/>
    <w:qFormat/>
    <w:pPr>
      <w:widowControl/>
      <w:overflowPunct/>
    </w:pPr>
    <w:rPr>
      <w:rFonts w:ascii="Times" w:hAnsi="Times"/>
      <w:kern w:val="0"/>
      <w:sz w:val="20"/>
      <w:lang w:eastAsia="en-US"/>
    </w:rPr>
  </w:style>
  <w:style w:type="paragraph" w:customStyle="1" w:styleId="afff">
    <w:name w:val="文前文本"/>
    <w:basedOn w:val="afff0"/>
    <w:qFormat/>
    <w:pPr>
      <w:ind w:left="0" w:firstLine="0"/>
    </w:pPr>
    <w:rPr>
      <w:b/>
    </w:rPr>
  </w:style>
  <w:style w:type="paragraph" w:customStyle="1" w:styleId="afff0">
    <w:name w:val="关键词"/>
    <w:basedOn w:val="afff1"/>
    <w:next w:val="afff2"/>
    <w:qFormat/>
    <w:pPr>
      <w:ind w:left="429" w:hangingChars="429" w:hanging="429"/>
    </w:pPr>
  </w:style>
  <w:style w:type="paragraph" w:customStyle="1" w:styleId="afff1">
    <w:name w:val="摘要"/>
    <w:basedOn w:val="a3"/>
    <w:next w:val="afff0"/>
    <w:qFormat/>
    <w:pPr>
      <w:tabs>
        <w:tab w:val="clear" w:pos="357"/>
        <w:tab w:val="left" w:pos="798"/>
      </w:tabs>
      <w:adjustRightInd w:val="0"/>
      <w:ind w:firstLineChars="0" w:firstLine="0"/>
    </w:pPr>
    <w:rPr>
      <w:rFonts w:eastAsia="楷体_GB2312"/>
      <w:snapToGrid w:val="0"/>
    </w:rPr>
  </w:style>
  <w:style w:type="paragraph" w:customStyle="1" w:styleId="afff2">
    <w:name w:val="分类号"/>
    <w:basedOn w:val="Date11"/>
    <w:next w:val="a3"/>
    <w:qFormat/>
    <w:pPr>
      <w:tabs>
        <w:tab w:val="left" w:pos="1233"/>
      </w:tabs>
      <w:spacing w:after="320"/>
      <w:ind w:left="0" w:firstLineChars="0" w:firstLine="0"/>
    </w:pPr>
    <w:rPr>
      <w:rFonts w:eastAsia="黑体"/>
    </w:rPr>
  </w:style>
  <w:style w:type="paragraph" w:customStyle="1" w:styleId="Date11">
    <w:name w:val="Date11"/>
    <w:basedOn w:val="DepartCorrespondhttp"/>
    <w:next w:val="Information"/>
    <w:qFormat/>
    <w:pPr>
      <w:spacing w:after="240"/>
    </w:pPr>
    <w:rPr>
      <w:sz w:val="18"/>
    </w:rPr>
  </w:style>
  <w:style w:type="paragraph" w:customStyle="1" w:styleId="Information">
    <w:name w:val="Information"/>
    <w:basedOn w:val="Date11"/>
    <w:next w:val="Abstract0"/>
    <w:qFormat/>
    <w:pPr>
      <w:ind w:left="0" w:firstLineChars="0" w:firstLine="0"/>
    </w:pPr>
    <w:rPr>
      <w:b/>
      <w:bCs/>
    </w:rPr>
  </w:style>
  <w:style w:type="paragraph" w:customStyle="1" w:styleId="Abstract0">
    <w:name w:val="Abstract"/>
    <w:next w:val="Keywords"/>
    <w:qFormat/>
    <w:pPr>
      <w:tabs>
        <w:tab w:val="left" w:pos="937"/>
      </w:tabs>
      <w:jc w:val="both"/>
    </w:pPr>
    <w:rPr>
      <w:rFonts w:eastAsia="楷体_GB2312"/>
      <w:kern w:val="2"/>
      <w:sz w:val="18"/>
    </w:rPr>
  </w:style>
  <w:style w:type="paragraph" w:customStyle="1" w:styleId="Keywords">
    <w:name w:val="Key words"/>
    <w:basedOn w:val="a2"/>
    <w:next w:val="afff1"/>
    <w:qFormat/>
    <w:pPr>
      <w:tabs>
        <w:tab w:val="left" w:pos="1176"/>
      </w:tabs>
      <w:adjustRightInd w:val="0"/>
      <w:spacing w:after="290"/>
      <w:ind w:left="632" w:hangingChars="632" w:hanging="632"/>
    </w:pPr>
    <w:rPr>
      <w:rFonts w:eastAsia="楷体_GB2312"/>
      <w:snapToGrid w:val="0"/>
    </w:rPr>
  </w:style>
  <w:style w:type="paragraph" w:customStyle="1" w:styleId="author">
    <w:name w:val="author"/>
    <w:basedOn w:val="a2"/>
    <w:next w:val="authorinfo"/>
    <w:qFormat/>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fff3">
    <w:name w:val="证明"/>
    <w:basedOn w:val="afff4"/>
    <w:qFormat/>
    <w:rPr>
      <w:rFonts w:eastAsia="仿宋_GB2312"/>
    </w:rPr>
  </w:style>
  <w:style w:type="paragraph" w:customStyle="1" w:styleId="afff4">
    <w:name w:val="定理"/>
    <w:basedOn w:val="a3"/>
    <w:next w:val="a3"/>
    <w:qFormat/>
    <w:rPr>
      <w:rFonts w:eastAsia="黑体"/>
    </w:rPr>
  </w:style>
  <w:style w:type="paragraph" w:customStyle="1" w:styleId="a1">
    <w:name w:val="参考文献"/>
    <w:basedOn w:val="a2"/>
    <w:qFormat/>
    <w:pPr>
      <w:numPr>
        <w:ilvl w:val="1"/>
        <w:numId w:val="13"/>
      </w:numPr>
      <w:overflowPunct/>
      <w:snapToGrid w:val="0"/>
      <w:spacing w:line="295" w:lineRule="auto"/>
    </w:pPr>
    <w:rPr>
      <w:rFonts w:eastAsia="方正书宋简体"/>
      <w:snapToGrid w:val="0"/>
      <w:color w:val="000000"/>
      <w:spacing w:val="2"/>
      <w:szCs w:val="18"/>
    </w:rPr>
  </w:style>
  <w:style w:type="paragraph" w:customStyle="1" w:styleId="Correspond">
    <w:name w:val="Correspond"/>
    <w:basedOn w:val="DepartCorrespondhttp"/>
    <w:next w:val="a2"/>
    <w:qFormat/>
  </w:style>
  <w:style w:type="paragraph" w:customStyle="1" w:styleId="TextofReference">
    <w:name w:val="Text of Reference"/>
    <w:qFormat/>
    <w:pPr>
      <w:numPr>
        <w:numId w:val="14"/>
      </w:numPr>
      <w:spacing w:line="260" w:lineRule="exact"/>
      <w:jc w:val="both"/>
    </w:pPr>
    <w:rPr>
      <w:sz w:val="15"/>
    </w:rPr>
  </w:style>
  <w:style w:type="paragraph" w:customStyle="1" w:styleId="Reference">
    <w:name w:val="Reference"/>
    <w:basedOn w:val="a2"/>
    <w:next w:val="TextofReference"/>
    <w:qFormat/>
    <w:pPr>
      <w:snapToGrid w:val="0"/>
      <w:spacing w:before="280"/>
      <w:jc w:val="left"/>
      <w:outlineLvl w:val="0"/>
    </w:pPr>
    <w:rPr>
      <w:rFonts w:eastAsia="黑体"/>
      <w:b/>
    </w:rPr>
  </w:style>
  <w:style w:type="paragraph" w:customStyle="1" w:styleId="afff5">
    <w:name w:val="中文参考文献"/>
    <w:basedOn w:val="Reference"/>
    <w:next w:val="a3"/>
    <w:qFormat/>
    <w:pPr>
      <w:spacing w:before="240"/>
    </w:pPr>
    <w:rPr>
      <w:b w:val="0"/>
    </w:rPr>
  </w:style>
  <w:style w:type="paragraph" w:customStyle="1" w:styleId="afff6">
    <w:name w:val="表名"/>
    <w:basedOn w:val="a2"/>
    <w:qFormat/>
    <w:pPr>
      <w:spacing w:after="120"/>
    </w:pPr>
  </w:style>
  <w:style w:type="paragraph" w:customStyle="1" w:styleId="MTDisplayEquation">
    <w:name w:val="MTDisplayEquation"/>
    <w:basedOn w:val="a2"/>
    <w:next w:val="a2"/>
    <w:qFormat/>
    <w:pPr>
      <w:tabs>
        <w:tab w:val="center" w:pos="4400"/>
        <w:tab w:val="right" w:pos="8780"/>
      </w:tabs>
      <w:ind w:firstLine="420"/>
    </w:pPr>
  </w:style>
  <w:style w:type="paragraph" w:customStyle="1" w:styleId="BalloonText1">
    <w:name w:val="Balloon Text1"/>
    <w:basedOn w:val="a2"/>
    <w:semiHidden/>
    <w:qFormat/>
    <w:rPr>
      <w:szCs w:val="18"/>
    </w:rPr>
  </w:style>
  <w:style w:type="paragraph" w:customStyle="1" w:styleId="Title11">
    <w:name w:val="Title11"/>
    <w:basedOn w:val="a2"/>
    <w:next w:val="Name"/>
    <w:qFormat/>
    <w:pPr>
      <w:keepNext/>
      <w:keepLines/>
      <w:snapToGrid w:val="0"/>
      <w:spacing w:before="240" w:after="100"/>
      <w:outlineLvl w:val="0"/>
    </w:pPr>
    <w:rPr>
      <w:rFonts w:eastAsia="黑体"/>
      <w:b/>
      <w:sz w:val="24"/>
    </w:rPr>
  </w:style>
  <w:style w:type="paragraph" w:customStyle="1" w:styleId="tablecolhead">
    <w:name w:val="table col head"/>
    <w:basedOn w:val="a2"/>
    <w:qFormat/>
    <w:pPr>
      <w:widowControl/>
      <w:overflowPunct/>
      <w:jc w:val="center"/>
    </w:pPr>
    <w:rPr>
      <w:b/>
      <w:bCs/>
      <w:kern w:val="0"/>
      <w:sz w:val="16"/>
      <w:szCs w:val="16"/>
      <w:lang w:eastAsia="en-US"/>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fff7">
    <w:name w:val="致谢"/>
    <w:basedOn w:val="afff4"/>
    <w:next w:val="Reference"/>
    <w:qFormat/>
    <w:pPr>
      <w:tabs>
        <w:tab w:val="clear" w:pos="357"/>
      </w:tabs>
      <w:spacing w:beforeLines="100" w:before="100"/>
      <w:ind w:firstLineChars="0" w:firstLine="0"/>
    </w:pPr>
    <w:rPr>
      <w:rFonts w:eastAsia="宋体"/>
      <w:bCs/>
    </w:rPr>
  </w:style>
  <w:style w:type="paragraph" w:customStyle="1" w:styleId="15">
    <w:name w:val="标题1"/>
    <w:basedOn w:val="a2"/>
    <w:next w:val="Name"/>
    <w:qFormat/>
    <w:pPr>
      <w:keepNext/>
      <w:keepLines/>
      <w:snapToGrid w:val="0"/>
      <w:spacing w:before="240" w:after="100"/>
      <w:outlineLvl w:val="0"/>
    </w:pPr>
    <w:rPr>
      <w:rFonts w:eastAsia="黑体"/>
      <w:b/>
      <w:sz w:val="24"/>
    </w:rPr>
  </w:style>
  <w:style w:type="paragraph" w:customStyle="1" w:styleId="afff8">
    <w:name w:val="首页页眉"/>
    <w:basedOn w:val="af7"/>
    <w:qFormat/>
    <w:pPr>
      <w:pBdr>
        <w:bottom w:val="double" w:sz="6" w:space="1" w:color="auto"/>
      </w:pBdr>
      <w:jc w:val="both"/>
    </w:pPr>
  </w:style>
  <w:style w:type="paragraph" w:customStyle="1" w:styleId="16">
    <w:name w:val="样式 正文首行缩进 + 首行缩进:  1 字符"/>
    <w:basedOn w:val="a9"/>
    <w:qFormat/>
    <w:pPr>
      <w:overflowPunct/>
      <w:spacing w:before="100" w:beforeAutospacing="1" w:after="100" w:afterAutospacing="1" w:line="360" w:lineRule="auto"/>
      <w:ind w:firstLineChars="200" w:firstLine="200"/>
    </w:pPr>
    <w:rPr>
      <w:sz w:val="24"/>
      <w:szCs w:val="24"/>
    </w:rPr>
  </w:style>
  <w:style w:type="paragraph" w:customStyle="1" w:styleId="http">
    <w:name w:val="http(中)"/>
    <w:basedOn w:val="a2"/>
    <w:next w:val="a2"/>
    <w:qFormat/>
    <w:pPr>
      <w:widowControl/>
      <w:overflowPunct/>
      <w:spacing w:after="200"/>
    </w:pPr>
    <w:rPr>
      <w:kern w:val="0"/>
      <w:sz w:val="15"/>
    </w:rPr>
  </w:style>
  <w:style w:type="paragraph" w:customStyle="1" w:styleId="tablecopy">
    <w:name w:val="table copy"/>
    <w:qFormat/>
    <w:pPr>
      <w:jc w:val="both"/>
    </w:pPr>
    <w:rPr>
      <w:sz w:val="16"/>
      <w:szCs w:val="16"/>
      <w:lang w:eastAsia="en-US"/>
    </w:rPr>
  </w:style>
  <w:style w:type="paragraph" w:customStyle="1" w:styleId="TextofReference1">
    <w:name w:val="Text of Reference 1"/>
    <w:qFormat/>
    <w:pPr>
      <w:numPr>
        <w:numId w:val="15"/>
      </w:numPr>
      <w:spacing w:line="260" w:lineRule="exact"/>
      <w:jc w:val="both"/>
    </w:pPr>
    <w:rPr>
      <w:sz w:val="15"/>
    </w:rPr>
  </w:style>
  <w:style w:type="paragraph" w:customStyle="1" w:styleId="tablecolsubhead">
    <w:name w:val="table col subhead"/>
    <w:basedOn w:val="tablecolhead"/>
    <w:qFormat/>
    <w:rPr>
      <w:i/>
      <w:iCs/>
      <w:sz w:val="15"/>
      <w:szCs w:val="15"/>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DepartCorrespond">
    <w:name w:val="Depart.Correspond"/>
    <w:basedOn w:val="aff5"/>
    <w:qFormat/>
    <w:pPr>
      <w:ind w:left="66" w:hangingChars="66" w:hanging="66"/>
    </w:pPr>
    <w:rPr>
      <w:iCs/>
      <w:sz w:val="16"/>
    </w:rPr>
  </w:style>
  <w:style w:type="paragraph" w:customStyle="1" w:styleId="17">
    <w:name w:val="日期1"/>
    <w:basedOn w:val="DepartCorrespond"/>
    <w:next w:val="Information"/>
    <w:qFormat/>
    <w:pPr>
      <w:spacing w:after="240"/>
    </w:pPr>
    <w:rPr>
      <w:sz w:val="18"/>
    </w:rPr>
  </w:style>
  <w:style w:type="paragraph" w:customStyle="1" w:styleId="CommentSubject1">
    <w:name w:val="Comment Subject1"/>
    <w:basedOn w:val="ad"/>
    <w:next w:val="ad"/>
    <w:semiHidden/>
    <w:qFormat/>
    <w:pPr>
      <w:overflowPunct w:val="0"/>
    </w:pPr>
    <w:rPr>
      <w:b/>
      <w:bCs/>
      <w:sz w:val="18"/>
    </w:rPr>
  </w:style>
  <w:style w:type="paragraph" w:customStyle="1" w:styleId="28">
    <w:name w:val="日期2"/>
    <w:basedOn w:val="DepartCorrespond"/>
    <w:next w:val="Information"/>
    <w:qFormat/>
    <w:pPr>
      <w:spacing w:after="240"/>
    </w:pPr>
    <w:rPr>
      <w:sz w:val="18"/>
    </w:rPr>
  </w:style>
  <w:style w:type="paragraph" w:customStyle="1" w:styleId="29">
    <w:name w:val="标题2"/>
    <w:basedOn w:val="a2"/>
    <w:next w:val="Name"/>
    <w:qFormat/>
    <w:pPr>
      <w:keepNext/>
      <w:keepLines/>
      <w:snapToGrid w:val="0"/>
      <w:spacing w:before="240" w:after="100"/>
      <w:outlineLvl w:val="0"/>
    </w:pPr>
    <w:rPr>
      <w:rFonts w:eastAsia="黑体"/>
      <w:b/>
      <w:sz w:val="24"/>
    </w:rPr>
  </w:style>
  <w:style w:type="paragraph" w:customStyle="1" w:styleId="Date1">
    <w:name w:val="Date1"/>
    <w:basedOn w:val="DepartCorrespond"/>
    <w:next w:val="Information"/>
    <w:qFormat/>
    <w:pPr>
      <w:spacing w:after="240"/>
    </w:pPr>
    <w:rPr>
      <w:sz w:val="18"/>
    </w:rPr>
  </w:style>
  <w:style w:type="paragraph" w:customStyle="1" w:styleId="afff9">
    <w:name w:val="图目录"/>
    <w:next w:val="a2"/>
    <w:qFormat/>
    <w:pPr>
      <w:spacing w:line="300" w:lineRule="auto"/>
      <w:jc w:val="center"/>
    </w:pPr>
    <w:rPr>
      <w:sz w:val="24"/>
    </w:rPr>
  </w:style>
  <w:style w:type="character" w:styleId="afffa">
    <w:name w:val="Placeholder Text"/>
    <w:basedOn w:val="a4"/>
    <w:uiPriority w:val="99"/>
    <w:semiHidden/>
    <w:rsid w:val="004628B5"/>
    <w:rPr>
      <w:color w:val="808080"/>
    </w:rPr>
  </w:style>
  <w:style w:type="paragraph" w:styleId="afffb">
    <w:name w:val="List Paragraph"/>
    <w:basedOn w:val="a2"/>
    <w:uiPriority w:val="99"/>
    <w:rsid w:val="003342BD"/>
    <w:pPr>
      <w:ind w:firstLineChars="200" w:firstLine="420"/>
    </w:pPr>
  </w:style>
  <w:style w:type="character" w:styleId="afffc">
    <w:name w:val="annotation reference"/>
    <w:basedOn w:val="a4"/>
    <w:uiPriority w:val="99"/>
    <w:semiHidden/>
    <w:unhideWhenUsed/>
    <w:rsid w:val="00C27487"/>
    <w:rPr>
      <w:sz w:val="21"/>
      <w:szCs w:val="21"/>
    </w:rPr>
  </w:style>
  <w:style w:type="paragraph" w:styleId="afffd">
    <w:name w:val="annotation subject"/>
    <w:basedOn w:val="ad"/>
    <w:next w:val="ad"/>
    <w:link w:val="afffe"/>
    <w:uiPriority w:val="99"/>
    <w:semiHidden/>
    <w:unhideWhenUsed/>
    <w:rsid w:val="00C27487"/>
    <w:pPr>
      <w:overflowPunct w:val="0"/>
    </w:pPr>
    <w:rPr>
      <w:b/>
      <w:bCs/>
      <w:sz w:val="18"/>
    </w:rPr>
  </w:style>
  <w:style w:type="character" w:customStyle="1" w:styleId="ae">
    <w:name w:val="批注文字 字符"/>
    <w:basedOn w:val="a4"/>
    <w:link w:val="ad"/>
    <w:semiHidden/>
    <w:rsid w:val="00C27487"/>
    <w:rPr>
      <w:kern w:val="2"/>
      <w:sz w:val="21"/>
    </w:rPr>
  </w:style>
  <w:style w:type="character" w:customStyle="1" w:styleId="afffe">
    <w:name w:val="批注主题 字符"/>
    <w:basedOn w:val="ae"/>
    <w:link w:val="afffd"/>
    <w:uiPriority w:val="99"/>
    <w:semiHidden/>
    <w:rsid w:val="00C27487"/>
    <w:rPr>
      <w:b/>
      <w:bCs/>
      <w:kern w:val="2"/>
      <w:sz w:val="18"/>
    </w:rPr>
  </w:style>
  <w:style w:type="character" w:customStyle="1" w:styleId="32">
    <w:name w:val="标题 3 字符"/>
    <w:basedOn w:val="a4"/>
    <w:link w:val="31"/>
    <w:rsid w:val="00910023"/>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7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2E607FC-4BD8-486F-B476-047D0E9BA4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7467</Words>
  <Characters>42564</Characters>
  <Application>Microsoft Office Word</Application>
  <DocSecurity>0</DocSecurity>
  <Lines>354</Lines>
  <Paragraphs>99</Paragraphs>
  <ScaleCrop>false</ScaleCrop>
  <Company>JOS</Company>
  <LinksUpToDate>false</LinksUpToDate>
  <CharactersWithSpaces>49932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睿 石</cp:lastModifiedBy>
  <cp:revision>2</cp:revision>
  <cp:lastPrinted>2012-07-13T12:33:00Z</cp:lastPrinted>
  <dcterms:created xsi:type="dcterms:W3CDTF">2023-12-29T06:37:00Z</dcterms:created>
  <dcterms:modified xsi:type="dcterms:W3CDTF">2023-12-29T06:37:00Z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1033-1.8.1.2821</vt:lpwstr>
  </property>
</Properties>
</file>