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proofErr w:type="gramStart"/>
            <w:r w:rsidR="00EB745B" w:rsidRPr="006C2146">
              <w:rPr>
                <w:rFonts w:ascii="Arial" w:hAnsi="Arial" w:cs="Arial"/>
                <w:sz w:val="16"/>
                <w:szCs w:val="16"/>
              </w:rPr>
              <w:t>DateTime</w:t>
            </w:r>
            <w:r w:rsidRPr="00913C0C">
              <w:rPr>
                <w:rFonts w:ascii="Arial" w:hAnsi="Arial" w:cs="Arial"/>
                <w:sz w:val="16"/>
                <w:szCs w:val="16"/>
              </w:rPr>
              <w:t>,AlarmType</w:t>
            </w:r>
            <w:proofErr w:type="spellEnd"/>
            <w:proofErr w:type="gram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proofErr w:type="gramStart"/>
            <w:r w:rsidRPr="00913C0C">
              <w:rPr>
                <w:rFonts w:ascii="Arial" w:eastAsia="Times New Roman" w:hAnsi="Arial" w:cs="Arial"/>
                <w:color w:val="000000"/>
                <w:sz w:val="16"/>
                <w:szCs w:val="16"/>
              </w:rPr>
              <w:t>VARCHAR(</w:t>
            </w:r>
            <w:proofErr w:type="gramEnd"/>
            <w:r w:rsidRPr="00913C0C">
              <w:rPr>
                <w:rFonts w:ascii="Arial" w:eastAsia="Times New Roman" w:hAnsi="Arial" w:cs="Arial"/>
                <w:color w:val="000000"/>
                <w:sz w:val="16"/>
                <w:szCs w:val="16"/>
              </w:rPr>
              <w:t>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proofErr w:type="gramStart"/>
            <w:r w:rsidRPr="00913C0C">
              <w:rPr>
                <w:rFonts w:ascii="Arial" w:hAnsi="Arial" w:cs="Arial"/>
                <w:sz w:val="16"/>
                <w:szCs w:val="16"/>
              </w:rPr>
              <w:t>Datetime,EventType</w:t>
            </w:r>
            <w:proofErr w:type="gramEnd"/>
            <w:r w:rsidRPr="00913C0C">
              <w:rPr>
                <w:rFonts w:ascii="Arial" w:hAnsi="Arial" w:cs="Arial"/>
                <w:sz w:val="16"/>
                <w:szCs w:val="16"/>
              </w:rPr>
              <w:t>,EventName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 xml:space="preserve">PRIMARY </w:t>
            </w:r>
            <w:proofErr w:type="gramStart"/>
            <w:r w:rsidRPr="00B964AE">
              <w:rPr>
                <w:rFonts w:ascii="Arial" w:hAnsi="Arial" w:cs="Arial"/>
                <w:sz w:val="16"/>
                <w:szCs w:val="16"/>
              </w:rPr>
              <w:t>KEY(</w:t>
            </w:r>
            <w:proofErr w:type="gramEnd"/>
            <w:r w:rsidRPr="00B964AE">
              <w:rPr>
                <w:rFonts w:ascii="Arial" w:hAnsi="Arial" w:cs="Arial"/>
                <w:sz w:val="16"/>
                <w:szCs w:val="16"/>
              </w:rPr>
              <w:t>"ID"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 xml:space="preserve">PRIMARY </w:t>
            </w:r>
            <w:proofErr w:type="gramStart"/>
            <w:r w:rsidRPr="00DB2424">
              <w:rPr>
                <w:rFonts w:ascii="Arial" w:eastAsia="Times New Roman" w:hAnsi="Arial" w:cs="Arial"/>
                <w:color w:val="000000"/>
                <w:sz w:val="16"/>
                <w:szCs w:val="16"/>
              </w:rPr>
              <w:t>KEY(</w:t>
            </w:r>
            <w:proofErr w:type="gramEnd"/>
            <w:r w:rsidRPr="00DB2424">
              <w:rPr>
                <w:rFonts w:ascii="Arial" w:eastAsia="Times New Roman" w:hAnsi="Arial" w:cs="Arial"/>
                <w:color w:val="000000"/>
                <w:sz w:val="16"/>
                <w:szCs w:val="16"/>
              </w:rPr>
              <w:t>"ID"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 xml:space="preserve">PRIMARY </w:t>
            </w:r>
            <w:proofErr w:type="gramStart"/>
            <w:r w:rsidRPr="008A1FA6">
              <w:rPr>
                <w:rFonts w:ascii="Arial" w:eastAsia="Times New Roman" w:hAnsi="Arial" w:cs="Arial"/>
                <w:color w:val="000000"/>
                <w:sz w:val="16"/>
                <w:szCs w:val="16"/>
              </w:rPr>
              <w:t>KEY(</w:t>
            </w:r>
            <w:proofErr w:type="gramEnd"/>
            <w:r w:rsidRPr="008A1FA6">
              <w:rPr>
                <w:rFonts w:ascii="Arial" w:eastAsia="Times New Roman" w:hAnsi="Arial" w:cs="Arial"/>
                <w:color w:val="000000"/>
                <w:sz w:val="16"/>
                <w:szCs w:val="16"/>
              </w:rPr>
              <w:t>"ID"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 xml:space="preserve">PRIMARY </w:t>
            </w:r>
            <w:proofErr w:type="gramStart"/>
            <w:r w:rsidRPr="003E5517">
              <w:rPr>
                <w:rFonts w:ascii="Arial" w:eastAsia="Times New Roman" w:hAnsi="Arial" w:cs="Arial"/>
                <w:color w:val="000000"/>
                <w:sz w:val="16"/>
                <w:szCs w:val="16"/>
              </w:rPr>
              <w:t>KEY(</w:t>
            </w:r>
            <w:proofErr w:type="gramEnd"/>
            <w:r w:rsidRPr="003E5517">
              <w:rPr>
                <w:rFonts w:ascii="Arial" w:eastAsia="Times New Roman" w:hAnsi="Arial" w:cs="Arial"/>
                <w:color w:val="000000"/>
                <w:sz w:val="16"/>
                <w:szCs w:val="16"/>
              </w:rPr>
              <w:t>"ID"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 xml:space="preserve">PRIMARY </w:t>
            </w:r>
            <w:proofErr w:type="gramStart"/>
            <w:r w:rsidRPr="00AC2EC3">
              <w:rPr>
                <w:rFonts w:ascii="Arial" w:hAnsi="Arial" w:cs="Arial"/>
                <w:sz w:val="16"/>
                <w:szCs w:val="16"/>
              </w:rPr>
              <w:t>KEY(</w:t>
            </w:r>
            <w:proofErr w:type="gramEnd"/>
            <w:r w:rsidRPr="00AC2EC3">
              <w:rPr>
                <w:rFonts w:ascii="Arial" w:hAnsi="Arial" w:cs="Arial"/>
                <w:sz w:val="16"/>
                <w:szCs w:val="16"/>
              </w:rPr>
              <w:t>"ID"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 xml:space="preserve">PRIMARY </w:t>
            </w:r>
            <w:proofErr w:type="gramStart"/>
            <w:r w:rsidRPr="00105472">
              <w:rPr>
                <w:rFonts w:ascii="Arial" w:eastAsia="Times New Roman" w:hAnsi="Arial" w:cs="Arial"/>
                <w:color w:val="000000"/>
                <w:sz w:val="16"/>
                <w:szCs w:val="16"/>
              </w:rPr>
              <w:t>KEY(</w:t>
            </w:r>
            <w:proofErr w:type="gramEnd"/>
            <w:r w:rsidRPr="00105472">
              <w:rPr>
                <w:rFonts w:ascii="Arial" w:eastAsia="Times New Roman" w:hAnsi="Arial" w:cs="Arial"/>
                <w:color w:val="000000"/>
                <w:sz w:val="16"/>
                <w:szCs w:val="16"/>
              </w:rPr>
              <w:t>"ID"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proofErr w:type="gramStart"/>
            <w:r w:rsidRPr="00D21E89">
              <w:rPr>
                <w:rFonts w:ascii="Arial" w:eastAsia="Times New Roman" w:hAnsi="Arial" w:cs="Arial"/>
                <w:color w:val="000000"/>
                <w:sz w:val="16"/>
                <w:szCs w:val="16"/>
              </w:rPr>
              <w:t>UserName,CreateDate</w:t>
            </w:r>
            <w:proofErr w:type="gramEnd"/>
            <w:r w:rsidRPr="00D21E89">
              <w:rPr>
                <w:rFonts w:ascii="Arial" w:eastAsia="Times New Roman" w:hAnsi="Arial" w:cs="Arial"/>
                <w:color w:val="000000"/>
                <w:sz w:val="16"/>
                <w:szCs w:val="16"/>
              </w:rPr>
              <w:t>,WhoCreateNewID,Password,PermissionLevel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proofErr w:type="gramStart"/>
            <w:r w:rsidRPr="00D21E89">
              <w:rPr>
                <w:rFonts w:ascii="Arial" w:eastAsia="Times New Roman" w:hAnsi="Arial" w:cs="Arial"/>
                <w:color w:val="000000"/>
                <w:sz w:val="16"/>
                <w:szCs w:val="16"/>
              </w:rPr>
              <w:t>VARCHAR(</w:t>
            </w:r>
            <w:proofErr w:type="gramEnd"/>
            <w:r w:rsidRPr="00D21E89">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 xml:space="preserve">PRIMARY </w:t>
            </w:r>
            <w:proofErr w:type="gramStart"/>
            <w:r w:rsidRPr="00900CD0">
              <w:rPr>
                <w:rFonts w:ascii="Arial" w:eastAsia="Times New Roman" w:hAnsi="Arial" w:cs="Arial"/>
                <w:color w:val="000000"/>
                <w:sz w:val="16"/>
                <w:szCs w:val="16"/>
              </w:rPr>
              <w:t>KEY(</w:t>
            </w:r>
            <w:proofErr w:type="gramEnd"/>
            <w:r w:rsidRPr="00900CD0">
              <w:rPr>
                <w:rFonts w:ascii="Arial" w:eastAsia="Times New Roman" w:hAnsi="Arial" w:cs="Arial"/>
                <w:color w:val="000000"/>
                <w:sz w:val="16"/>
                <w:szCs w:val="16"/>
              </w:rPr>
              <w:t>"ID"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proofErr w:type="gram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proofErr w:type="gramEnd"/>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proofErr w:type="gramStart"/>
            <w:r w:rsidRPr="007A7B88">
              <w:rPr>
                <w:rFonts w:ascii="Arial" w:eastAsia="Times New Roman" w:hAnsi="Arial" w:cs="Arial"/>
                <w:color w:val="000000"/>
                <w:sz w:val="16"/>
                <w:szCs w:val="16"/>
              </w:rPr>
              <w:t>VARCHAR(</w:t>
            </w:r>
            <w:proofErr w:type="gramEnd"/>
            <w:r w:rsidRPr="007A7B88">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 xml:space="preserve">PRIMARY </w:t>
            </w:r>
            <w:proofErr w:type="gramStart"/>
            <w:r w:rsidRPr="00185BD0">
              <w:rPr>
                <w:rFonts w:ascii="Arial" w:eastAsia="Times New Roman" w:hAnsi="Arial" w:cs="Arial"/>
                <w:color w:val="000000"/>
                <w:sz w:val="16"/>
                <w:szCs w:val="16"/>
              </w:rPr>
              <w:t>KEY(</w:t>
            </w:r>
            <w:proofErr w:type="gramEnd"/>
            <w:r w:rsidRPr="00185BD0">
              <w:rPr>
                <w:rFonts w:ascii="Arial" w:eastAsia="Times New Roman" w:hAnsi="Arial" w:cs="Arial"/>
                <w:color w:val="000000"/>
                <w:sz w:val="16"/>
                <w:szCs w:val="16"/>
              </w:rPr>
              <w:t>"ID"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proofErr w:type="gram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proofErr w:type="gram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proofErr w:type="gramStart"/>
            <w:r>
              <w:rPr>
                <w:rFonts w:ascii="Arial" w:eastAsia="Times New Roman" w:hAnsi="Arial" w:cs="Arial"/>
                <w:color w:val="000000"/>
                <w:sz w:val="16"/>
                <w:szCs w:val="16"/>
              </w:rPr>
              <w:t>TEXT[</w:t>
            </w:r>
            <w:proofErr w:type="gramEnd"/>
            <w:r>
              <w:rPr>
                <w:rFonts w:ascii="Arial" w:eastAsia="Times New Roman" w:hAnsi="Arial" w:cs="Arial"/>
                <w:color w:val="000000"/>
                <w:sz w:val="16"/>
                <w:szCs w:val="16"/>
              </w:rPr>
              <w: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 xml:space="preserve">PRIMARY </w:t>
            </w:r>
            <w:proofErr w:type="gramStart"/>
            <w:r w:rsidRPr="003D163A">
              <w:rPr>
                <w:rFonts w:ascii="Arial" w:eastAsia="Times New Roman" w:hAnsi="Arial" w:cs="Arial"/>
                <w:color w:val="000000"/>
                <w:sz w:val="16"/>
                <w:szCs w:val="16"/>
              </w:rPr>
              <w:t>KEY(</w:t>
            </w:r>
            <w:proofErr w:type="gramEnd"/>
            <w:r w:rsidRPr="003D163A">
              <w:rPr>
                <w:rFonts w:ascii="Arial" w:eastAsia="Times New Roman" w:hAnsi="Arial" w:cs="Arial"/>
                <w:color w:val="000000"/>
                <w:sz w:val="16"/>
                <w:szCs w:val="16"/>
              </w:rPr>
              <w:t>"ID"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 xml:space="preserve">PRIMARY </w:t>
            </w:r>
            <w:proofErr w:type="gramStart"/>
            <w:r w:rsidRPr="0022061A">
              <w:rPr>
                <w:rFonts w:ascii="Arial" w:eastAsia="Times New Roman" w:hAnsi="Arial" w:cs="Arial"/>
                <w:color w:val="000000"/>
                <w:sz w:val="16"/>
                <w:szCs w:val="16"/>
              </w:rPr>
              <w:t>KEY(</w:t>
            </w:r>
            <w:proofErr w:type="gramEnd"/>
            <w:r w:rsidRPr="0022061A">
              <w:rPr>
                <w:rFonts w:ascii="Arial" w:eastAsia="Times New Roman" w:hAnsi="Arial" w:cs="Arial"/>
                <w:color w:val="000000"/>
                <w:sz w:val="16"/>
                <w:szCs w:val="16"/>
              </w:rPr>
              <w:t>"ID"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 xml:space="preserve">PRIMARY </w:t>
            </w:r>
            <w:proofErr w:type="gramStart"/>
            <w:r w:rsidRPr="00CE4B46">
              <w:rPr>
                <w:rFonts w:ascii="Arial" w:eastAsia="Times New Roman" w:hAnsi="Arial" w:cs="Arial"/>
                <w:color w:val="000000"/>
                <w:sz w:val="16"/>
                <w:szCs w:val="16"/>
              </w:rPr>
              <w:t>KEY(</w:t>
            </w:r>
            <w:proofErr w:type="gramEnd"/>
            <w:r w:rsidRPr="00CE4B46">
              <w:rPr>
                <w:rFonts w:ascii="Arial" w:eastAsia="Times New Roman" w:hAnsi="Arial" w:cs="Arial"/>
                <w:color w:val="000000"/>
                <w:sz w:val="16"/>
                <w:szCs w:val="16"/>
              </w:rPr>
              <w:t>"ID"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w:t>
      </w:r>
      <w:proofErr w:type="gramStart"/>
      <w:r w:rsidR="004145E7" w:rsidRPr="004145E7">
        <w:t>:</w:t>
      </w:r>
      <w:proofErr w:type="spellStart"/>
      <w:r w:rsidR="004145E7" w:rsidRPr="004145E7">
        <w:t>ConnectDB</w:t>
      </w:r>
      <w:proofErr w:type="spellEnd"/>
      <w:proofErr w:type="gram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w:t>
      </w:r>
      <w:proofErr w:type="gramStart"/>
      <w:r w:rsidR="00E576F0" w:rsidRPr="00E576F0">
        <w:t>:</w:t>
      </w:r>
      <w:proofErr w:type="spellStart"/>
      <w:r w:rsidR="00E576F0" w:rsidRPr="00E576F0">
        <w:t>CloseDataBaseConnection</w:t>
      </w:r>
      <w:proofErr w:type="spellEnd"/>
      <w:proofErr w:type="gram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3pt" o:ole="">
            <v:imagedata r:id="rId7" o:title=""/>
          </v:shape>
          <o:OLEObject Type="Embed" ProgID="Visio.Drawing.11" ShapeID="_x0000_i1025" DrawAspect="Content" ObjectID="_1727197989"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56A734F6" w14:textId="248FE443" w:rsidR="00B64562" w:rsidRDefault="00B64562">
      <w:pPr>
        <w:pStyle w:val="a"/>
        <w:numPr>
          <w:ilvl w:val="0"/>
          <w:numId w:val="11"/>
        </w:numPr>
        <w:spacing w:after="0" w:line="240" w:lineRule="auto"/>
      </w:pPr>
      <w:proofErr w:type="spellStart"/>
      <w:r>
        <w:t>DataTask</w:t>
      </w:r>
      <w:proofErr w:type="spellEnd"/>
      <w:r>
        <w:t xml:space="preserve"> should provide method </w:t>
      </w:r>
      <w:r w:rsidR="004C1856">
        <w:t xml:space="preserve">to insert </w:t>
      </w:r>
      <w:r w:rsidRPr="009525D4">
        <w:t>new record</w:t>
      </w:r>
      <w:r w:rsidR="00396754">
        <w:t xml:space="preserve"> </w:t>
      </w:r>
      <w:r w:rsidR="00396754">
        <w:rPr>
          <w:rFonts w:hint="eastAsia"/>
        </w:rPr>
        <w:t>for</w:t>
      </w:r>
      <w:r w:rsidR="00396754">
        <w:t xml:space="preserve"> table </w:t>
      </w:r>
      <w:proofErr w:type="spellStart"/>
      <w:r w:rsidR="00396754" w:rsidRPr="006511B5">
        <w:t>WeldRecipe</w:t>
      </w:r>
      <w:proofErr w:type="spellEnd"/>
      <w:r>
        <w:t>.</w:t>
      </w:r>
    </w:p>
    <w:p w14:paraId="0D540FE0" w14:textId="594CD281" w:rsidR="00743A45" w:rsidRDefault="00743A45">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w:t>
      </w:r>
      <w:r w:rsidR="00CB694F">
        <w:t xml:space="preserve">message queue using struct type </w:t>
      </w:r>
      <w:proofErr w:type="spellStart"/>
      <w:r w:rsidR="00CB694F" w:rsidRPr="00CB694F">
        <w:t>WeldRecipeSC</w:t>
      </w:r>
      <w:proofErr w:type="spellEnd"/>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 xml:space="preserve">With meeting discussion with </w:t>
      </w:r>
      <w:proofErr w:type="spellStart"/>
      <w:r w:rsidR="00360D00">
        <w:t>WindRiver</w:t>
      </w:r>
      <w:proofErr w:type="spellEnd"/>
      <w:r w:rsidR="00360D00">
        <w:t xml:space="preserve"> and Liu </w:t>
      </w:r>
      <w:proofErr w:type="spellStart"/>
      <w:r w:rsidR="00360D00">
        <w:t>Qun</w:t>
      </w:r>
      <w:proofErr w:type="spellEnd"/>
      <w:r w:rsidR="00360D00">
        <w:t>,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3E8ACA02" w14:textId="08038517" w:rsidR="007A4DE5" w:rsidRDefault="007A4DE5" w:rsidP="007A4DE5">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rsidR="00DD7141">
        <w:t xml:space="preserve">, with table </w:t>
      </w:r>
      <w:proofErr w:type="spellStart"/>
      <w:r w:rsidR="00DD7141" w:rsidRPr="00955146">
        <w:rPr>
          <w:color w:val="000000" w:themeColor="text1"/>
        </w:rPr>
        <w:t>WeldResultSignature</w:t>
      </w:r>
      <w:proofErr w:type="spellEnd"/>
      <w:r w:rsidR="00DD7141">
        <w:rPr>
          <w:color w:val="000000" w:themeColor="text1"/>
        </w:rPr>
        <w:t xml:space="preserve"> and </w:t>
      </w:r>
      <w:proofErr w:type="spellStart"/>
      <w:r w:rsidR="00DD7141" w:rsidRPr="00031B73">
        <w:t>AlarmLog</w:t>
      </w:r>
      <w:proofErr w:type="spellEnd"/>
      <w:r>
        <w:t>.</w:t>
      </w:r>
    </w:p>
    <w:p w14:paraId="6CF1B1B4" w14:textId="65603113" w:rsidR="00743A45" w:rsidRDefault="00743A45">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00F9226E" w:rsidRPr="00F9226E">
        <w:t>CommonProperty</w:t>
      </w:r>
      <w:proofErr w:type="spellEnd"/>
      <w:r w:rsidR="00F9226E" w:rsidRPr="00F9226E">
        <w:t>::</w:t>
      </w:r>
      <w:proofErr w:type="spellStart"/>
      <w:proofErr w:type="gramEnd"/>
      <w:r w:rsidR="00F9226E" w:rsidRPr="00F9226E">
        <w:t>WeldResult</w:t>
      </w:r>
      <w:proofErr w:type="spellEnd"/>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proofErr w:type="spellStart"/>
      <w:r w:rsidR="00954ABB" w:rsidRPr="00954ABB">
        <w:t>WeldResult</w:t>
      </w:r>
      <w:proofErr w:type="spellEnd"/>
      <w:r w:rsidR="009644FD">
        <w:t>” and “</w:t>
      </w:r>
      <w:proofErr w:type="spellStart"/>
      <w:r w:rsidR="00954ABB" w:rsidRPr="00954ABB">
        <w:t>WeldResultSignature</w:t>
      </w:r>
      <w:proofErr w:type="spellEnd"/>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t>
      </w:r>
      <w:proofErr w:type="spellStart"/>
      <w:r w:rsidRPr="00982D99">
        <w:t>WeldResult</w:t>
      </w:r>
      <w:proofErr w:type="spellEnd"/>
      <w:r w:rsidRPr="00982D99">
        <w:t>” and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638A0CA" w14:textId="6D391018" w:rsidR="00982D99" w:rsidRDefault="00982D99" w:rsidP="00982D99">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long </w:t>
      </w:r>
      <w:proofErr w:type="spellStart"/>
      <w:r w:rsidRPr="00982D99">
        <w:t>long</w:t>
      </w:r>
      <w:proofErr w:type="spellEnd"/>
      <w:r w:rsidRPr="00982D99">
        <w:t xml:space="preserve">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proofErr w:type="spellStart"/>
      <w:r w:rsidR="00804366" w:rsidRPr="00804366">
        <w:rPr>
          <w:color w:val="000000" w:themeColor="text1"/>
        </w:rPr>
        <w:t>WeldRecipe</w:t>
      </w:r>
      <w:proofErr w:type="spellEnd"/>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14F23EB5" w:rsidR="00D274EC" w:rsidRPr="00031B73" w:rsidRDefault="00D274EC">
      <w:pPr>
        <w:pStyle w:val="a"/>
        <w:numPr>
          <w:ilvl w:val="0"/>
          <w:numId w:val="11"/>
        </w:numPr>
        <w:spacing w:after="0" w:line="240" w:lineRule="auto"/>
      </w:pPr>
      <w:r w:rsidRPr="00031B73">
        <w:rPr>
          <w:rFonts w:hint="eastAsia"/>
        </w:rPr>
        <w:t>D</w:t>
      </w:r>
      <w:r w:rsidRPr="00031B73">
        <w:t xml:space="preserve">ata </w:t>
      </w:r>
      <w:r w:rsidR="008438CE" w:rsidRPr="00031B73">
        <w:t>for</w:t>
      </w:r>
      <w:r w:rsidRPr="00031B73">
        <w:t xml:space="preserve"> table </w:t>
      </w:r>
      <w:proofErr w:type="spellStart"/>
      <w:r w:rsidRPr="00031B73">
        <w:t>AlarmLog</w:t>
      </w:r>
      <w:proofErr w:type="spellEnd"/>
      <w:r w:rsidRPr="00031B73">
        <w:t xml:space="preserve"> should be extracted from </w:t>
      </w:r>
      <w:proofErr w:type="spellStart"/>
      <w:proofErr w:type="gramStart"/>
      <w:r w:rsidR="001D7065" w:rsidRPr="00031B73">
        <w:t>AlarmDataSC</w:t>
      </w:r>
      <w:proofErr w:type="spellEnd"/>
      <w:r w:rsidR="001D7065" w:rsidRPr="00031B73">
        <w:t>::</w:t>
      </w:r>
      <w:proofErr w:type="spellStart"/>
      <w:proofErr w:type="gramEnd"/>
      <w:r w:rsidR="001D7065" w:rsidRPr="00031B73">
        <w:t>AlarmData</w:t>
      </w:r>
      <w:proofErr w:type="spellEnd"/>
    </w:p>
    <w:p w14:paraId="6B0460C7" w14:textId="3E1378E4" w:rsidR="000E1700" w:rsidRDefault="000E170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proofErr w:type="spellStart"/>
      <w:r w:rsidR="00870E6D" w:rsidRPr="006C27CB">
        <w:t>DataTime</w:t>
      </w:r>
      <w:proofErr w:type="spellEnd"/>
      <w:r w:rsidR="00870E6D" w:rsidRPr="006C27CB">
        <w:t xml:space="preserv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proofErr w:type="spellStart"/>
      <w:r w:rsidR="00DA2066" w:rsidRPr="00DA2066">
        <w:t>m_RecipeNumber</w:t>
      </w:r>
      <w:proofErr w:type="spellEnd"/>
      <w:r w:rsidR="00DA1653" w:rsidRPr="00BB5D6B">
        <w:t xml:space="preserve"> of </w:t>
      </w:r>
      <w:proofErr w:type="spellStart"/>
      <w:r w:rsidR="00DA1653" w:rsidRPr="00BB5D6B">
        <w:t>WeldRecipeSC</w:t>
      </w:r>
      <w:proofErr w:type="spellEnd"/>
      <w:r w:rsidR="0069742E" w:rsidRPr="00BB5D6B">
        <w:t>.</w:t>
      </w:r>
    </w:p>
    <w:p w14:paraId="583C5041" w14:textId="13B2619F" w:rsidR="001229F3" w:rsidRDefault="001229F3">
      <w:pPr>
        <w:pStyle w:val="a"/>
        <w:numPr>
          <w:ilvl w:val="0"/>
          <w:numId w:val="11"/>
        </w:numPr>
        <w:spacing w:after="0" w:line="240" w:lineRule="auto"/>
      </w:pPr>
      <w:proofErr w:type="spellStart"/>
      <w:r w:rsidRPr="001229F3">
        <w:t>DataTask</w:t>
      </w:r>
      <w:proofErr w:type="spellEnd"/>
      <w:r w:rsidRPr="001229F3">
        <w:t xml:space="preserve">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proofErr w:type="spellStart"/>
      <w:r w:rsidR="00A0638B" w:rsidRPr="00A0638B">
        <w:t>WeldResult</w:t>
      </w:r>
      <w:proofErr w:type="spellEnd"/>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rsidR="00ED3435">
        <w:t>d</w:t>
      </w:r>
      <w:r w:rsidRPr="004032D7">
        <w:t xml:space="preserve"> into </w:t>
      </w:r>
      <w:proofErr w:type="spellStart"/>
      <w:proofErr w:type="gramStart"/>
      <w:r w:rsidR="007E4B63" w:rsidRPr="004032D7">
        <w:t>CommonProperty</w:t>
      </w:r>
      <w:proofErr w:type="spellEnd"/>
      <w:r w:rsidR="007E4B63" w:rsidRPr="004032D7">
        <w:t>::</w:t>
      </w:r>
      <w:proofErr w:type="spellStart"/>
      <w:proofErr w:type="gramEnd"/>
      <w:r w:rsidR="007E4B63" w:rsidRPr="004032D7">
        <w:t>WeldResultForUI</w:t>
      </w:r>
      <w:proofErr w:type="spellEnd"/>
      <w:r w:rsidR="007E4B63" w:rsidRPr="004032D7">
        <w:t>[50].</w:t>
      </w:r>
    </w:p>
    <w:p w14:paraId="17C8E92F" w14:textId="76C28408" w:rsidR="00520C7A" w:rsidRDefault="0017658F">
      <w:pPr>
        <w:pStyle w:val="a"/>
        <w:numPr>
          <w:ilvl w:val="0"/>
          <w:numId w:val="11"/>
        </w:numPr>
        <w:spacing w:after="0" w:line="240" w:lineRule="auto"/>
      </w:pPr>
      <w:proofErr w:type="spellStart"/>
      <w:r w:rsidRPr="0017658F">
        <w:t>DataTask</w:t>
      </w:r>
      <w:proofErr w:type="spellEnd"/>
      <w:r w:rsidRPr="0017658F">
        <w:t xml:space="preserve">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proofErr w:type="spellStart"/>
      <w:r w:rsidR="004A7E4F" w:rsidRPr="004A7E4F">
        <w:t>WeldGraph</w:t>
      </w:r>
      <w:proofErr w:type="spellEnd"/>
      <w:r w:rsidR="004A7E4F">
        <w:t xml:space="preserve"> </w:t>
      </w:r>
      <w:r w:rsidRPr="0017658F">
        <w:t xml:space="preserve">from </w:t>
      </w:r>
      <w:r w:rsidR="00A36BF9">
        <w:t xml:space="preserve">table </w:t>
      </w:r>
      <w:proofErr w:type="spellStart"/>
      <w:r w:rsidR="00956F40" w:rsidRPr="00956F40">
        <w:t>WeldResultSignature</w:t>
      </w:r>
      <w:proofErr w:type="spellEnd"/>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lastRenderedPageBreak/>
        <w:t xml:space="preserve">The result of querying from table </w:t>
      </w:r>
      <w:proofErr w:type="spellStart"/>
      <w:r w:rsidR="00C444B7" w:rsidRPr="00EB6215">
        <w:rPr>
          <w:color w:val="FF0000"/>
        </w:rPr>
        <w:t>WeldResultSignature</w:t>
      </w:r>
      <w:proofErr w:type="spellEnd"/>
      <w:r w:rsidR="00C444B7" w:rsidRPr="00EB6215">
        <w:rPr>
          <w:color w:val="FF0000"/>
        </w:rPr>
        <w:t xml:space="preserv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proofErr w:type="spellStart"/>
      <w:r w:rsidR="001C1207" w:rsidRPr="001C1207">
        <w:rPr>
          <w:color w:val="000000" w:themeColor="text1"/>
        </w:rPr>
        <w:t>WeldRecipeSC</w:t>
      </w:r>
      <w:proofErr w:type="spellEnd"/>
      <w:r w:rsidRPr="00EB525E">
        <w:rPr>
          <w:color w:val="000000" w:themeColor="text1"/>
        </w:rPr>
        <w:t xml:space="preserve"> from </w:t>
      </w:r>
      <w:r w:rsidR="009D22C6">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r w:rsidR="00397636" w:rsidRPr="00480367">
        <w:rPr>
          <w:color w:val="FF0000"/>
        </w:rPr>
        <w:t>…</w:t>
      </w:r>
    </w:p>
    <w:p w14:paraId="3FA90220" w14:textId="2A59A854" w:rsidR="00411887" w:rsidRPr="00E32605" w:rsidRDefault="00411887">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proofErr w:type="spellStart"/>
      <w:r w:rsidRPr="00E32605">
        <w:rPr>
          <w:color w:val="000000" w:themeColor="text1"/>
        </w:rPr>
        <w:t>WeldRecipe</w:t>
      </w:r>
      <w:proofErr w:type="spellEnd"/>
      <w:r w:rsidRPr="00E32605">
        <w:rPr>
          <w:color w:val="000000" w:themeColor="text1"/>
        </w:rPr>
        <w:t>.</w:t>
      </w:r>
      <w:r w:rsidR="0018054A" w:rsidRPr="0018054A">
        <w:rPr>
          <w:color w:val="FF0000"/>
        </w:rPr>
        <w:t xml:space="preserve"> </w:t>
      </w:r>
      <w:r w:rsidR="0018054A" w:rsidRPr="0018054A">
        <w:rPr>
          <w:rFonts w:hint="eastAsia"/>
          <w:color w:val="FF0000"/>
        </w:rPr>
        <w:t>It</w:t>
      </w:r>
      <w:r w:rsidR="0018054A" w:rsidRPr="0018054A">
        <w:rPr>
          <w:color w:val="FF0000"/>
        </w:rPr>
        <w:t xml:space="preserve"> </w:t>
      </w:r>
      <w:r w:rsidR="0018054A" w:rsidRPr="0018054A">
        <w:rPr>
          <w:rFonts w:hint="eastAsia"/>
          <w:color w:val="FF0000"/>
        </w:rPr>
        <w:t>has</w:t>
      </w:r>
      <w:r w:rsidR="0018054A" w:rsidRPr="0018054A">
        <w:rPr>
          <w:color w:val="FF0000"/>
        </w:rPr>
        <w:t xml:space="preserve"> </w:t>
      </w:r>
      <w:r w:rsidR="0018054A" w:rsidRPr="0018054A">
        <w:rPr>
          <w:rFonts w:hint="eastAsia"/>
          <w:color w:val="FF0000"/>
        </w:rPr>
        <w:t>been</w:t>
      </w:r>
      <w:r w:rsidR="0018054A" w:rsidRPr="0018054A">
        <w:rPr>
          <w:color w:val="FF0000"/>
        </w:rPr>
        <w:t xml:space="preserve"> </w:t>
      </w:r>
      <w:r w:rsidR="0018054A" w:rsidRPr="0018054A">
        <w:rPr>
          <w:rFonts w:hint="eastAsia"/>
          <w:color w:val="FF0000"/>
        </w:rPr>
        <w:t>changed</w:t>
      </w:r>
      <w:r w:rsidR="0018054A" w:rsidRPr="0018054A">
        <w:rPr>
          <w:color w:val="FF0000"/>
        </w:rPr>
        <w:t xml:space="preserve"> </w:t>
      </w:r>
      <w:r w:rsidR="0018054A" w:rsidRPr="0018054A">
        <w:rPr>
          <w:rFonts w:hint="eastAsia"/>
          <w:color w:val="FF0000"/>
        </w:rPr>
        <w:t>by</w:t>
      </w:r>
      <w:r w:rsidR="0018054A" w:rsidRPr="0018054A">
        <w:rPr>
          <w:color w:val="FF0000"/>
        </w:rPr>
        <w:t xml:space="preserve"> </w:t>
      </w:r>
      <w:r w:rsidR="00A902A0">
        <w:rPr>
          <w:color w:val="FF0000"/>
        </w:rPr>
        <w:t>Branson</w:t>
      </w:r>
      <w:r w:rsidR="0018054A" w:rsidRPr="0018054A">
        <w:rPr>
          <w:rFonts w:hint="eastAsia"/>
          <w:color w:val="FF0000"/>
        </w:rPr>
        <w:t>.</w:t>
      </w:r>
      <w:r w:rsidR="0018054A" w:rsidRPr="0018054A">
        <w:rPr>
          <w:color w:val="FF0000"/>
        </w:rPr>
        <w:t xml:space="preserve"> After the testing </w:t>
      </w:r>
      <w:r w:rsidR="00A902A0" w:rsidRPr="0018054A">
        <w:rPr>
          <w:color w:val="FF0000"/>
        </w:rPr>
        <w:t>finished,</w:t>
      </w:r>
      <w:r w:rsidR="0018054A" w:rsidRPr="0018054A">
        <w:rPr>
          <w:color w:val="FF0000"/>
        </w:rPr>
        <w:t xml:space="preserve"> </w:t>
      </w:r>
      <w:r w:rsidR="00A902A0">
        <w:rPr>
          <w:color w:val="FF0000"/>
        </w:rPr>
        <w:t>Jerry</w:t>
      </w:r>
      <w:r w:rsidR="0018054A" w:rsidRPr="0018054A">
        <w:rPr>
          <w:color w:val="FF0000"/>
        </w:rPr>
        <w:t xml:space="preserve"> will upload the code.</w:t>
      </w:r>
    </w:p>
    <w:p w14:paraId="0B464AC8" w14:textId="1F3C645C" w:rsidR="004E7296" w:rsidRPr="00236B01" w:rsidRDefault="004E7296" w:rsidP="004E7296">
      <w:pPr>
        <w:pStyle w:val="a"/>
        <w:numPr>
          <w:ilvl w:val="0"/>
          <w:numId w:val="11"/>
        </w:numPr>
        <w:spacing w:after="0" w:line="240" w:lineRule="auto"/>
      </w:pPr>
      <w:proofErr w:type="spellStart"/>
      <w:r w:rsidRPr="00236B01">
        <w:t>DataTask</w:t>
      </w:r>
      <w:proofErr w:type="spellEnd"/>
      <w:r w:rsidRPr="00236B01">
        <w:t xml:space="preserve"> should provide method to query </w:t>
      </w:r>
      <w:r w:rsidR="00236B01" w:rsidRPr="00236B01">
        <w:t xml:space="preserve">block </w:t>
      </w:r>
      <w:r w:rsidRPr="00236B01">
        <w:t xml:space="preserve">record from table </w:t>
      </w:r>
      <w:proofErr w:type="spellStart"/>
      <w:r w:rsidRPr="00236B01">
        <w:t>AlarmLog</w:t>
      </w:r>
      <w:proofErr w:type="spellEnd"/>
      <w:r w:rsidRPr="00236B01">
        <w:t>.</w:t>
      </w:r>
    </w:p>
    <w:p w14:paraId="22AF9F84" w14:textId="4B4BCFF4" w:rsidR="004E7296" w:rsidRPr="00945498" w:rsidRDefault="004E7296" w:rsidP="004E7296">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w:t>
      </w:r>
      <w:r w:rsidR="00CB3505" w:rsidRPr="0019377C">
        <w:t xml:space="preserve"> should be parsed into</w:t>
      </w:r>
      <w:r w:rsidR="00B93134" w:rsidRPr="0019377C">
        <w:t xml:space="preserve"> vector</w:t>
      </w:r>
      <w:r w:rsidR="008578B9" w:rsidRPr="0019377C">
        <w:t xml:space="preserve"> </w:t>
      </w:r>
      <w:proofErr w:type="spellStart"/>
      <w:proofErr w:type="gramStart"/>
      <w:r w:rsidR="008578B9" w:rsidRPr="00945498">
        <w:t>AlarmDataSC</w:t>
      </w:r>
      <w:proofErr w:type="spellEnd"/>
      <w:r w:rsidR="008578B9" w:rsidRPr="00945498">
        <w:t>::</w:t>
      </w:r>
      <w:proofErr w:type="spellStart"/>
      <w:proofErr w:type="gramEnd"/>
      <w:r w:rsidR="008578B9" w:rsidRPr="00945498">
        <w:t>AlarmLog</w:t>
      </w:r>
      <w:proofErr w:type="spellEnd"/>
      <w:r w:rsidRPr="00945498">
        <w:t>.</w:t>
      </w:r>
    </w:p>
    <w:p w14:paraId="1CA7BEFD" w14:textId="465631EF" w:rsidR="00541B86" w:rsidRPr="00945498" w:rsidRDefault="00541B86" w:rsidP="00541B86">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2659A008" w14:textId="38BA5A76" w:rsidR="00A22A35" w:rsidRPr="00B74CD4" w:rsidRDefault="00A22A35" w:rsidP="00A22A35">
      <w:pPr>
        <w:pStyle w:val="a"/>
        <w:numPr>
          <w:ilvl w:val="0"/>
          <w:numId w:val="11"/>
        </w:numPr>
        <w:spacing w:after="0" w:line="240" w:lineRule="auto"/>
        <w:rPr>
          <w:color w:val="FF0000"/>
        </w:rPr>
      </w:pPr>
      <w:r w:rsidRPr="00B74CD4">
        <w:rPr>
          <w:color w:val="FF0000"/>
        </w:rPr>
        <w:t xml:space="preserve">The result of querying from table </w:t>
      </w:r>
      <w:proofErr w:type="spellStart"/>
      <w:r w:rsidR="00E108C4" w:rsidRPr="00B74CD4">
        <w:rPr>
          <w:color w:val="FF0000"/>
        </w:rPr>
        <w:t>HeightCalibration</w:t>
      </w:r>
      <w:proofErr w:type="spellEnd"/>
      <w:r w:rsidR="00E108C4" w:rsidRPr="00B74CD4">
        <w:rPr>
          <w:color w:val="FF0000"/>
        </w:rPr>
        <w:t xml:space="preserve"> </w:t>
      </w:r>
      <w:r w:rsidRPr="00B74CD4">
        <w:rPr>
          <w:color w:val="FF0000"/>
        </w:rPr>
        <w:t xml:space="preserve">should be should be parsed into </w:t>
      </w:r>
      <w:r w:rsidR="00CE244E" w:rsidRPr="00B74CD4">
        <w:rPr>
          <w:color w:val="FF0000"/>
        </w:rPr>
        <w:t>map</w:t>
      </w:r>
      <w:r w:rsidRPr="00B74CD4">
        <w:rPr>
          <w:color w:val="FF0000"/>
        </w:rPr>
        <w:t xml:space="preserve"> </w:t>
      </w:r>
      <w:proofErr w:type="spellStart"/>
      <w:proofErr w:type="gramStart"/>
      <w:r w:rsidR="00CE244E" w:rsidRPr="00B74CD4">
        <w:rPr>
          <w:color w:val="FF0000"/>
        </w:rPr>
        <w:t>HeightEncoder</w:t>
      </w:r>
      <w:proofErr w:type="spellEnd"/>
      <w:r w:rsidR="00CE244E" w:rsidRPr="00B74CD4">
        <w:rPr>
          <w:color w:val="FF0000"/>
        </w:rPr>
        <w:t>::</w:t>
      </w:r>
      <w:proofErr w:type="spellStart"/>
      <w:proofErr w:type="gramEnd"/>
      <w:r w:rsidR="00CE244E" w:rsidRPr="00B74CD4">
        <w:rPr>
          <w:color w:val="FF0000"/>
        </w:rPr>
        <w:t>HeightCalibratedMap</w:t>
      </w:r>
      <w:proofErr w:type="spellEnd"/>
      <w:r w:rsidRPr="00B74CD4">
        <w:rPr>
          <w:color w:val="FF0000"/>
        </w:rPr>
        <w:t>.</w:t>
      </w:r>
    </w:p>
    <w:p w14:paraId="039AFB00" w14:textId="271CFCBC" w:rsidR="00663DFE" w:rsidRPr="00945498" w:rsidRDefault="00663DFE" w:rsidP="00663DFE">
      <w:pPr>
        <w:pStyle w:val="a"/>
        <w:numPr>
          <w:ilvl w:val="0"/>
          <w:numId w:val="11"/>
        </w:numPr>
        <w:spacing w:after="0" w:line="240" w:lineRule="auto"/>
      </w:pPr>
      <w:proofErr w:type="spellStart"/>
      <w:r w:rsidRPr="00945498">
        <w:rPr>
          <w:rFonts w:hint="eastAsia"/>
        </w:rPr>
        <w:t>D</w:t>
      </w:r>
      <w:r w:rsidRPr="00945498">
        <w:t>ataTask</w:t>
      </w:r>
      <w:proofErr w:type="spellEnd"/>
      <w:r w:rsidRPr="00945498">
        <w:t xml:space="preserve"> should provide method to update the record for table </w:t>
      </w:r>
      <w:proofErr w:type="spellStart"/>
      <w:r w:rsidRPr="00945498">
        <w:t>HeightCalibration</w:t>
      </w:r>
      <w:proofErr w:type="spellEnd"/>
      <w:r w:rsidRPr="00945498">
        <w:t>.</w:t>
      </w:r>
    </w:p>
    <w:p w14:paraId="4B3FD32E" w14:textId="6FF41FCA" w:rsidR="00725A76" w:rsidRPr="00B74CD4" w:rsidRDefault="00663DFE" w:rsidP="00F30188">
      <w:pPr>
        <w:pStyle w:val="a"/>
        <w:numPr>
          <w:ilvl w:val="0"/>
          <w:numId w:val="11"/>
        </w:numPr>
        <w:spacing w:after="0" w:line="240" w:lineRule="auto"/>
        <w:ind w:left="840" w:hanging="840"/>
        <w:rPr>
          <w:color w:val="FF0000"/>
        </w:rPr>
      </w:pPr>
      <w:r w:rsidRPr="00B74CD4">
        <w:rPr>
          <w:color w:val="FF0000"/>
        </w:rPr>
        <w:t xml:space="preserve">The </w:t>
      </w:r>
      <w:r w:rsidR="007C3DFA" w:rsidRPr="00B74CD4">
        <w:rPr>
          <w:rFonts w:hint="eastAsia"/>
          <w:color w:val="FF0000"/>
        </w:rPr>
        <w:t>data</w:t>
      </w:r>
      <w:r w:rsidR="007C3DFA" w:rsidRPr="00B74CD4">
        <w:rPr>
          <w:color w:val="FF0000"/>
        </w:rPr>
        <w:t xml:space="preserve"> </w:t>
      </w:r>
      <w:r w:rsidRPr="00B74CD4">
        <w:rPr>
          <w:color w:val="FF0000"/>
        </w:rPr>
        <w:t xml:space="preserve">to be updated </w:t>
      </w:r>
      <w:r w:rsidR="007C3DFA" w:rsidRPr="00B74CD4">
        <w:rPr>
          <w:color w:val="FF0000"/>
        </w:rPr>
        <w:t>into</w:t>
      </w:r>
      <w:r w:rsidRPr="00B74CD4">
        <w:rPr>
          <w:color w:val="FF0000"/>
        </w:rPr>
        <w:t xml:space="preserve"> table </w:t>
      </w:r>
      <w:proofErr w:type="spellStart"/>
      <w:r w:rsidRPr="00B74CD4">
        <w:rPr>
          <w:color w:val="FF0000"/>
        </w:rPr>
        <w:t>HeightCalibration</w:t>
      </w:r>
      <w:proofErr w:type="spellEnd"/>
      <w:r w:rsidRPr="00B74CD4">
        <w:rPr>
          <w:color w:val="FF0000"/>
        </w:rPr>
        <w:t xml:space="preserve"> is </w:t>
      </w:r>
      <w:r w:rsidR="007C3DFA" w:rsidRPr="00B74CD4">
        <w:rPr>
          <w:color w:val="FF0000"/>
        </w:rPr>
        <w:t xml:space="preserve">from map </w:t>
      </w:r>
      <w:proofErr w:type="spellStart"/>
      <w:proofErr w:type="gramStart"/>
      <w:r w:rsidR="007C3DFA" w:rsidRPr="00B74CD4">
        <w:rPr>
          <w:color w:val="FF0000"/>
        </w:rPr>
        <w:t>HeightEncoder</w:t>
      </w:r>
      <w:proofErr w:type="spellEnd"/>
      <w:r w:rsidR="007C3DFA" w:rsidRPr="00B74CD4">
        <w:rPr>
          <w:color w:val="FF0000"/>
        </w:rPr>
        <w:t>::</w:t>
      </w:r>
      <w:proofErr w:type="spellStart"/>
      <w:proofErr w:type="gramEnd"/>
      <w:r w:rsidR="007C3DFA" w:rsidRPr="00B74CD4">
        <w:rPr>
          <w:color w:val="FF0000"/>
        </w:rPr>
        <w:t>HeightCalibratedMap</w:t>
      </w:r>
      <w:proofErr w:type="spellEnd"/>
      <w:r w:rsidRPr="00B74CD4">
        <w:rPr>
          <w:color w:val="FF0000"/>
        </w:rPr>
        <w:t>.</w:t>
      </w:r>
    </w:p>
    <w:sectPr w:rsidR="00725A76" w:rsidRPr="00B74CD4"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16A3" w14:textId="77777777" w:rsidR="003575E4" w:rsidRDefault="003575E4" w:rsidP="00B94CDC">
      <w:pPr>
        <w:spacing w:after="0" w:line="240" w:lineRule="auto"/>
      </w:pPr>
      <w:r>
        <w:separator/>
      </w:r>
    </w:p>
  </w:endnote>
  <w:endnote w:type="continuationSeparator" w:id="0">
    <w:p w14:paraId="7159D139" w14:textId="77777777" w:rsidR="003575E4" w:rsidRDefault="003575E4"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61DB" w14:textId="77777777" w:rsidR="003575E4" w:rsidRDefault="003575E4" w:rsidP="00B94CDC">
      <w:pPr>
        <w:spacing w:after="0" w:line="240" w:lineRule="auto"/>
      </w:pPr>
      <w:r>
        <w:separator/>
      </w:r>
    </w:p>
  </w:footnote>
  <w:footnote w:type="continuationSeparator" w:id="0">
    <w:p w14:paraId="213B3FA1" w14:textId="77777777" w:rsidR="003575E4" w:rsidRDefault="003575E4"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2"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39"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5"/>
  </w:num>
  <w:num w:numId="4" w16cid:durableId="1528368347">
    <w:abstractNumId w:val="7"/>
  </w:num>
  <w:num w:numId="5" w16cid:durableId="622468899">
    <w:abstractNumId w:val="26"/>
  </w:num>
  <w:num w:numId="6" w16cid:durableId="1325164608">
    <w:abstractNumId w:val="31"/>
  </w:num>
  <w:num w:numId="7" w16cid:durableId="207572996">
    <w:abstractNumId w:val="18"/>
  </w:num>
  <w:num w:numId="8" w16cid:durableId="316692799">
    <w:abstractNumId w:val="5"/>
  </w:num>
  <w:num w:numId="9" w16cid:durableId="545261071">
    <w:abstractNumId w:val="17"/>
  </w:num>
  <w:num w:numId="10" w16cid:durableId="785077833">
    <w:abstractNumId w:val="33"/>
  </w:num>
  <w:num w:numId="11" w16cid:durableId="338889729">
    <w:abstractNumId w:val="41"/>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0"/>
  </w:num>
  <w:num w:numId="18" w16cid:durableId="704404932">
    <w:abstractNumId w:val="39"/>
  </w:num>
  <w:num w:numId="19" w16cid:durableId="474682419">
    <w:abstractNumId w:val="25"/>
  </w:num>
  <w:num w:numId="20" w16cid:durableId="601691907">
    <w:abstractNumId w:val="32"/>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6"/>
  </w:num>
  <w:num w:numId="29" w16cid:durableId="971248307">
    <w:abstractNumId w:val="10"/>
  </w:num>
  <w:num w:numId="30" w16cid:durableId="443430645">
    <w:abstractNumId w:val="14"/>
  </w:num>
  <w:num w:numId="31" w16cid:durableId="63529740">
    <w:abstractNumId w:val="6"/>
  </w:num>
  <w:num w:numId="32" w16cid:durableId="301928945">
    <w:abstractNumId w:val="37"/>
  </w:num>
  <w:num w:numId="33" w16cid:durableId="405303455">
    <w:abstractNumId w:val="34"/>
  </w:num>
  <w:num w:numId="34" w16cid:durableId="677659322">
    <w:abstractNumId w:val="12"/>
  </w:num>
  <w:num w:numId="35" w16cid:durableId="162740412">
    <w:abstractNumId w:val="4"/>
  </w:num>
  <w:num w:numId="36" w16cid:durableId="1809011117">
    <w:abstractNumId w:val="19"/>
  </w:num>
  <w:num w:numId="37" w16cid:durableId="1046414051">
    <w:abstractNumId w:val="30"/>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054A"/>
    <w:rsid w:val="0018574A"/>
    <w:rsid w:val="00185BD0"/>
    <w:rsid w:val="00187706"/>
    <w:rsid w:val="0019377C"/>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2469"/>
    <w:rsid w:val="00345768"/>
    <w:rsid w:val="00352E26"/>
    <w:rsid w:val="003549A6"/>
    <w:rsid w:val="003575E4"/>
    <w:rsid w:val="00360D00"/>
    <w:rsid w:val="003727D3"/>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3F29"/>
    <w:rsid w:val="004E4ECA"/>
    <w:rsid w:val="004E7296"/>
    <w:rsid w:val="004F7D1E"/>
    <w:rsid w:val="00502E42"/>
    <w:rsid w:val="0051046B"/>
    <w:rsid w:val="0051103B"/>
    <w:rsid w:val="00516396"/>
    <w:rsid w:val="00520C7A"/>
    <w:rsid w:val="00541B86"/>
    <w:rsid w:val="005504E3"/>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A4DE5"/>
    <w:rsid w:val="007B6818"/>
    <w:rsid w:val="007C30F5"/>
    <w:rsid w:val="007C3DFA"/>
    <w:rsid w:val="007C6519"/>
    <w:rsid w:val="007C6CDE"/>
    <w:rsid w:val="007C6E8D"/>
    <w:rsid w:val="007C7E62"/>
    <w:rsid w:val="007D348D"/>
    <w:rsid w:val="007E2F9F"/>
    <w:rsid w:val="007E4B63"/>
    <w:rsid w:val="007E56CA"/>
    <w:rsid w:val="007E7521"/>
    <w:rsid w:val="007F14A7"/>
    <w:rsid w:val="007F376D"/>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23F3"/>
    <w:rsid w:val="009D506F"/>
    <w:rsid w:val="009F376E"/>
    <w:rsid w:val="009F6F96"/>
    <w:rsid w:val="00A03602"/>
    <w:rsid w:val="00A03969"/>
    <w:rsid w:val="00A0638B"/>
    <w:rsid w:val="00A1296A"/>
    <w:rsid w:val="00A139AD"/>
    <w:rsid w:val="00A13CD6"/>
    <w:rsid w:val="00A22A35"/>
    <w:rsid w:val="00A27031"/>
    <w:rsid w:val="00A36BF9"/>
    <w:rsid w:val="00A440E1"/>
    <w:rsid w:val="00A535E7"/>
    <w:rsid w:val="00A600D1"/>
    <w:rsid w:val="00A63732"/>
    <w:rsid w:val="00A677BA"/>
    <w:rsid w:val="00A748AC"/>
    <w:rsid w:val="00A80361"/>
    <w:rsid w:val="00A82A01"/>
    <w:rsid w:val="00A902A0"/>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4CD4"/>
    <w:rsid w:val="00B752E6"/>
    <w:rsid w:val="00B77F29"/>
    <w:rsid w:val="00B81D0B"/>
    <w:rsid w:val="00B82BCA"/>
    <w:rsid w:val="00B83FAA"/>
    <w:rsid w:val="00B93134"/>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C3D12"/>
    <w:rsid w:val="00DC7B7B"/>
    <w:rsid w:val="00DD18F3"/>
    <w:rsid w:val="00DD3B22"/>
    <w:rsid w:val="00DD7141"/>
    <w:rsid w:val="00DF17F5"/>
    <w:rsid w:val="00DF3D44"/>
    <w:rsid w:val="00DF4E8E"/>
    <w:rsid w:val="00E0268E"/>
    <w:rsid w:val="00E108C4"/>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B5FDB"/>
    <w:rsid w:val="00FC7700"/>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19</Pages>
  <Words>4025</Words>
  <Characters>22944</Characters>
  <Application>Microsoft Office Word</Application>
  <DocSecurity>0</DocSecurity>
  <Lines>191</Lines>
  <Paragraphs>53</Paragraphs>
  <ScaleCrop>false</ScaleCrop>
  <Company>HP</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477</cp:revision>
  <dcterms:created xsi:type="dcterms:W3CDTF">2022-07-12T06:17:00Z</dcterms:created>
  <dcterms:modified xsi:type="dcterms:W3CDTF">2022-10-13T12:27:00Z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