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E2181" w14:textId="5092C981" w:rsidR="00071F4F" w:rsidRPr="00071F4F" w:rsidRDefault="00071F4F" w:rsidP="005A044E">
      <w:pPr>
        <w:pStyle w:val="ae"/>
        <w:rPr>
          <w:rStyle w:val="af"/>
          <w:rFonts w:ascii="Times New Roman" w:hAnsi="Times New Roman" w:cs="Times New Roman" w:hint="eastAsia"/>
          <w:sz w:val="36"/>
          <w:szCs w:val="36"/>
        </w:rPr>
      </w:pPr>
      <w:r w:rsidRPr="00071F4F">
        <w:rPr>
          <w:rStyle w:val="af"/>
          <w:rFonts w:ascii="Times New Roman" w:hAnsi="Times New Roman" w:cs="Times New Roman" w:hint="eastAsia"/>
          <w:sz w:val="36"/>
          <w:szCs w:val="36"/>
        </w:rPr>
        <w:t>PPT</w:t>
      </w:r>
    </w:p>
    <w:p w14:paraId="70953AE2" w14:textId="5B84C533" w:rsidR="005A044E" w:rsidRPr="005A044E" w:rsidRDefault="005A044E" w:rsidP="005A044E">
      <w:pPr>
        <w:pStyle w:val="ae"/>
        <w:rPr>
          <w:rFonts w:ascii="Times New Roman" w:hAnsi="Times New Roman" w:cs="Times New Roman"/>
        </w:rPr>
      </w:pPr>
      <w:r w:rsidRPr="005A044E">
        <w:rPr>
          <w:rStyle w:val="af"/>
          <w:rFonts w:ascii="Times New Roman" w:hAnsi="Times New Roman" w:cs="Times New Roman"/>
        </w:rPr>
        <w:t>1. Introduction &amp; Objectives</w:t>
      </w:r>
    </w:p>
    <w:p w14:paraId="45BC8158" w14:textId="77777777" w:rsidR="005A044E" w:rsidRPr="005A044E" w:rsidRDefault="005A044E" w:rsidP="005A044E">
      <w:pPr>
        <w:pStyle w:val="ae"/>
        <w:numPr>
          <w:ilvl w:val="0"/>
          <w:numId w:val="7"/>
        </w:numPr>
        <w:rPr>
          <w:rFonts w:ascii="Times New Roman" w:hAnsi="Times New Roman" w:cs="Times New Roman"/>
        </w:rPr>
      </w:pPr>
      <w:r w:rsidRPr="005A044E">
        <w:rPr>
          <w:rFonts w:ascii="Times New Roman" w:hAnsi="Times New Roman" w:cs="Times New Roman"/>
        </w:rPr>
        <w:t>Determine the overall distribution of positive, negative, and neutral sentiments.</w:t>
      </w:r>
    </w:p>
    <w:p w14:paraId="6BBAE0E3" w14:textId="77777777" w:rsidR="005A044E" w:rsidRPr="005A044E" w:rsidRDefault="005A044E" w:rsidP="005A044E">
      <w:pPr>
        <w:pStyle w:val="ae"/>
        <w:numPr>
          <w:ilvl w:val="0"/>
          <w:numId w:val="7"/>
        </w:numPr>
        <w:rPr>
          <w:rFonts w:ascii="Times New Roman" w:hAnsi="Times New Roman" w:cs="Times New Roman"/>
        </w:rPr>
      </w:pPr>
      <w:r w:rsidRPr="005A044E">
        <w:rPr>
          <w:rFonts w:ascii="Times New Roman" w:hAnsi="Times New Roman" w:cs="Times New Roman"/>
        </w:rPr>
        <w:t>Compare average sentiment scores across different camera brands.</w:t>
      </w:r>
    </w:p>
    <w:p w14:paraId="7B524F16" w14:textId="77777777" w:rsidR="005A044E" w:rsidRPr="005A044E" w:rsidRDefault="005A044E" w:rsidP="005A044E">
      <w:pPr>
        <w:pStyle w:val="ae"/>
        <w:numPr>
          <w:ilvl w:val="0"/>
          <w:numId w:val="7"/>
        </w:numPr>
        <w:rPr>
          <w:rFonts w:ascii="Times New Roman" w:hAnsi="Times New Roman" w:cs="Times New Roman"/>
        </w:rPr>
      </w:pPr>
      <w:r w:rsidRPr="005A044E">
        <w:rPr>
          <w:rFonts w:ascii="Times New Roman" w:hAnsi="Times New Roman" w:cs="Times New Roman"/>
        </w:rPr>
        <w:t>Identify the most frequent and impactful keywords within the reviews.</w:t>
      </w:r>
    </w:p>
    <w:p w14:paraId="1FB0EB1E" w14:textId="77777777" w:rsidR="005A044E" w:rsidRPr="005A044E" w:rsidRDefault="005A044E" w:rsidP="005A044E">
      <w:pPr>
        <w:pStyle w:val="ae"/>
        <w:numPr>
          <w:ilvl w:val="0"/>
          <w:numId w:val="7"/>
        </w:numPr>
        <w:rPr>
          <w:rFonts w:ascii="Times New Roman" w:hAnsi="Times New Roman" w:cs="Times New Roman"/>
        </w:rPr>
      </w:pPr>
      <w:r w:rsidRPr="005A044E">
        <w:rPr>
          <w:rFonts w:ascii="Times New Roman" w:hAnsi="Times New Roman" w:cs="Times New Roman"/>
        </w:rPr>
        <w:t>Generate supplementary engagement metrics to gauge user advocacy and community interaction.</w:t>
      </w:r>
    </w:p>
    <w:p w14:paraId="61389592" w14:textId="77777777" w:rsidR="005A044E" w:rsidRPr="005A044E" w:rsidRDefault="005A044E" w:rsidP="005A044E">
      <w:pPr>
        <w:pStyle w:val="ae"/>
        <w:rPr>
          <w:rFonts w:ascii="Times New Roman" w:hAnsi="Times New Roman" w:cs="Times New Roman"/>
        </w:rPr>
      </w:pPr>
      <w:r w:rsidRPr="005A044E">
        <w:rPr>
          <w:rStyle w:val="af"/>
          <w:rFonts w:ascii="Times New Roman" w:hAnsi="Times New Roman" w:cs="Times New Roman"/>
        </w:rPr>
        <w:t>2. Methodology</w:t>
      </w:r>
    </w:p>
    <w:p w14:paraId="52CEDA4E" w14:textId="77777777" w:rsidR="005A044E" w:rsidRPr="005A044E" w:rsidRDefault="005A044E" w:rsidP="005A044E">
      <w:pPr>
        <w:pStyle w:val="ae"/>
        <w:rPr>
          <w:rFonts w:ascii="Times New Roman" w:hAnsi="Times New Roman" w:cs="Times New Roman"/>
        </w:rPr>
      </w:pPr>
      <w:r w:rsidRPr="005A044E">
        <w:rPr>
          <w:rFonts w:ascii="Times New Roman" w:hAnsi="Times New Roman" w:cs="Times New Roman"/>
        </w:rPr>
        <w:t>The analysis employed a classification model (e.g., a machine learning classifier such as BERT or a similar NLP model) trained to categorize text into sentiment labels: Positive, Negative, and Neutral. Additionally, Term Frequency-Inverse Document Frequency (TF-IDF) was calculated to evaluate the importance of keywords within the review corpus, distinguishing between their prominence in positive versus negative contexts. The metrics for Referral Score, Community Score, and Discussion Score were derived from user engagement patterns within the dataset or conversation logs.</w:t>
      </w:r>
    </w:p>
    <w:p w14:paraId="4A8FC88C" w14:textId="77777777" w:rsidR="009236E3" w:rsidRDefault="005A044E" w:rsidP="005A044E">
      <w:pPr>
        <w:pStyle w:val="ae"/>
        <w:rPr>
          <w:rFonts w:ascii="Times New Roman" w:hAnsi="Times New Roman" w:cs="Times New Roman"/>
        </w:rPr>
      </w:pPr>
      <w:r w:rsidRPr="005A044E">
        <w:rPr>
          <w:rStyle w:val="af"/>
          <w:rFonts w:ascii="Times New Roman" w:hAnsi="Times New Roman" w:cs="Times New Roman"/>
        </w:rPr>
        <w:t>3. Results</w:t>
      </w:r>
    </w:p>
    <w:p w14:paraId="1F70B654" w14:textId="2522FEA5" w:rsidR="005A044E" w:rsidRPr="005A044E" w:rsidRDefault="005A044E" w:rsidP="005A044E">
      <w:pPr>
        <w:pStyle w:val="ae"/>
        <w:rPr>
          <w:rFonts w:ascii="Times New Roman" w:hAnsi="Times New Roman" w:cs="Times New Roman"/>
        </w:rPr>
      </w:pPr>
      <w:r w:rsidRPr="005A044E">
        <w:rPr>
          <w:rStyle w:val="af"/>
          <w:rFonts w:ascii="Times New Roman" w:hAnsi="Times New Roman" w:cs="Times New Roman"/>
        </w:rPr>
        <w:t>3.</w:t>
      </w:r>
      <w:r w:rsidR="009236E3">
        <w:rPr>
          <w:rStyle w:val="af"/>
          <w:rFonts w:ascii="Times New Roman" w:hAnsi="Times New Roman" w:cs="Times New Roman" w:hint="eastAsia"/>
        </w:rPr>
        <w:t>1</w:t>
      </w:r>
      <w:r w:rsidRPr="005A044E">
        <w:rPr>
          <w:rStyle w:val="af"/>
          <w:rFonts w:ascii="Times New Roman" w:hAnsi="Times New Roman" w:cs="Times New Roman"/>
        </w:rPr>
        <w:t xml:space="preserve"> Brand-wise Sentiment Comparison</w:t>
      </w:r>
    </w:p>
    <w:p w14:paraId="420F66DE" w14:textId="58CCF079" w:rsidR="005A044E" w:rsidRDefault="009236E3" w:rsidP="005A044E">
      <w:pPr>
        <w:pStyle w:val="ae"/>
        <w:rPr>
          <w:rFonts w:ascii="Times New Roman" w:hAnsi="Times New Roman" w:cs="Times New Roman"/>
        </w:rPr>
      </w:pPr>
      <w:r w:rsidRPr="005A044E">
        <w:rPr>
          <w:rFonts w:ascii="Times New Roman" w:hAnsi="Times New Roman" w:cs="Times New Roman"/>
        </w:rPr>
        <w:t xml:space="preserve">The sentiment classification model shows a dominant positive bias in the review </w:t>
      </w:r>
      <w:proofErr w:type="spellStart"/>
      <w:proofErr w:type="gramStart"/>
      <w:r w:rsidRPr="005A044E">
        <w:rPr>
          <w:rFonts w:ascii="Times New Roman" w:hAnsi="Times New Roman" w:cs="Times New Roman"/>
        </w:rPr>
        <w:t>dataset.</w:t>
      </w:r>
      <w:r w:rsidR="005A044E" w:rsidRPr="005A044E">
        <w:rPr>
          <w:rFonts w:ascii="Times New Roman" w:hAnsi="Times New Roman" w:cs="Times New Roman"/>
        </w:rPr>
        <w:t>The</w:t>
      </w:r>
      <w:proofErr w:type="spellEnd"/>
      <w:proofErr w:type="gramEnd"/>
      <w:r w:rsidR="005A044E" w:rsidRPr="005A044E">
        <w:rPr>
          <w:rFonts w:ascii="Times New Roman" w:hAnsi="Times New Roman" w:cs="Times New Roman"/>
        </w:rPr>
        <w:t xml:space="preserve"> average sentiment scores for major camera brands (Canon, Fuji, Nikon, Sony) were calculated. All brands exhibit a very strong positive sentiment score, with neutral scores being significantly lower and negative scores being minimal. The variation between brands is slight, suggesting that overall customer satisfaction is consistently high across the market leaders analyzed.</w:t>
      </w:r>
    </w:p>
    <w:p w14:paraId="706382C5" w14:textId="132A0FB8" w:rsidR="009236E3" w:rsidRPr="009236E3" w:rsidRDefault="009236E3" w:rsidP="005A044E">
      <w:pPr>
        <w:pStyle w:val="ae"/>
        <w:rPr>
          <w:rFonts w:ascii="Times New Roman" w:hAnsi="Times New Roman" w:cs="Times New Roman"/>
        </w:rPr>
      </w:pPr>
      <w:r w:rsidRPr="009236E3">
        <w:rPr>
          <w:rFonts w:ascii="Times New Roman" w:hAnsi="Times New Roman" w:cs="Times New Roman"/>
        </w:rPr>
        <w:lastRenderedPageBreak/>
        <w:drawing>
          <wp:inline distT="0" distB="0" distL="0" distR="0" wp14:anchorId="4FA9CAC7" wp14:editId="3FD51254">
            <wp:extent cx="4229690" cy="4115374"/>
            <wp:effectExtent l="0" t="0" r="0" b="0"/>
            <wp:docPr id="1090098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8578" name=""/>
                    <pic:cNvPicPr/>
                  </pic:nvPicPr>
                  <pic:blipFill>
                    <a:blip r:embed="rId5"/>
                    <a:stretch>
                      <a:fillRect/>
                    </a:stretch>
                  </pic:blipFill>
                  <pic:spPr>
                    <a:xfrm>
                      <a:off x="0" y="0"/>
                      <a:ext cx="4229690" cy="4115374"/>
                    </a:xfrm>
                    <a:prstGeom prst="rect">
                      <a:avLst/>
                    </a:prstGeom>
                  </pic:spPr>
                </pic:pic>
              </a:graphicData>
            </a:graphic>
          </wp:inline>
        </w:drawing>
      </w:r>
    </w:p>
    <w:p w14:paraId="63EA2EE2" w14:textId="5022D769" w:rsidR="005A044E" w:rsidRPr="005A044E" w:rsidRDefault="005A044E" w:rsidP="005A044E">
      <w:pPr>
        <w:pStyle w:val="ae"/>
        <w:rPr>
          <w:rFonts w:ascii="Times New Roman" w:hAnsi="Times New Roman" w:cs="Times New Roman"/>
        </w:rPr>
      </w:pPr>
      <w:r w:rsidRPr="005A044E">
        <w:rPr>
          <w:rStyle w:val="af"/>
          <w:rFonts w:ascii="Times New Roman" w:hAnsi="Times New Roman" w:cs="Times New Roman"/>
        </w:rPr>
        <w:t>3.</w:t>
      </w:r>
      <w:r w:rsidR="009236E3">
        <w:rPr>
          <w:rStyle w:val="af"/>
          <w:rFonts w:ascii="Times New Roman" w:hAnsi="Times New Roman" w:cs="Times New Roman" w:hint="eastAsia"/>
        </w:rPr>
        <w:t>2</w:t>
      </w:r>
      <w:r w:rsidRPr="005A044E">
        <w:rPr>
          <w:rStyle w:val="af"/>
          <w:rFonts w:ascii="Times New Roman" w:hAnsi="Times New Roman" w:cs="Times New Roman"/>
        </w:rPr>
        <w:t xml:space="preserve"> Keyword Analysis</w:t>
      </w:r>
    </w:p>
    <w:p w14:paraId="169A0086" w14:textId="19E83B08" w:rsidR="005A044E" w:rsidRDefault="005A044E" w:rsidP="009236E3">
      <w:pPr>
        <w:pStyle w:val="ae"/>
        <w:rPr>
          <w:rFonts w:ascii="Times New Roman" w:hAnsi="Times New Roman" w:cs="Times New Roman"/>
        </w:rPr>
      </w:pPr>
      <w:r w:rsidRPr="005A044E">
        <w:rPr>
          <w:rStyle w:val="af"/>
          <w:rFonts w:ascii="Times New Roman" w:hAnsi="Times New Roman" w:cs="Times New Roman"/>
        </w:rPr>
        <w:t>Importance (TF-IDF):</w:t>
      </w:r>
      <w:r w:rsidRPr="005A044E">
        <w:rPr>
          <w:rFonts w:ascii="Times New Roman" w:hAnsi="Times New Roman" w:cs="Times New Roman"/>
        </w:rPr>
        <w:t>The keyword "</w:t>
      </w:r>
      <w:r w:rsidRPr="005A044E">
        <w:rPr>
          <w:rFonts w:ascii="Times New Roman" w:hAnsi="Times New Roman" w:cs="Times New Roman"/>
        </w:rPr>
        <w:t>相机</w:t>
      </w:r>
      <w:r w:rsidRPr="005A044E">
        <w:rPr>
          <w:rFonts w:ascii="Times New Roman" w:hAnsi="Times New Roman" w:cs="Times New Roman"/>
        </w:rPr>
        <w:t>" also has the highest average TF-IDF score (0.1391), establishing it as the most distinctive and important term. Other high-score keywords include "</w:t>
      </w:r>
      <w:r w:rsidRPr="005A044E">
        <w:rPr>
          <w:rFonts w:ascii="Times New Roman" w:hAnsi="Times New Roman" w:cs="Times New Roman"/>
        </w:rPr>
        <w:t>非常</w:t>
      </w:r>
      <w:r w:rsidRPr="005A044E">
        <w:rPr>
          <w:rFonts w:ascii="Times New Roman" w:hAnsi="Times New Roman" w:cs="Times New Roman"/>
        </w:rPr>
        <w:t>" (very), "</w:t>
      </w:r>
      <w:r w:rsidRPr="005A044E">
        <w:rPr>
          <w:rFonts w:ascii="Times New Roman" w:hAnsi="Times New Roman" w:cs="Times New Roman"/>
        </w:rPr>
        <w:t>不错</w:t>
      </w:r>
      <w:r w:rsidRPr="005A044E">
        <w:rPr>
          <w:rFonts w:ascii="Times New Roman" w:hAnsi="Times New Roman" w:cs="Times New Roman"/>
        </w:rPr>
        <w:t>" (good), and "</w:t>
      </w:r>
      <w:r w:rsidRPr="005A044E">
        <w:rPr>
          <w:rFonts w:ascii="Times New Roman" w:hAnsi="Times New Roman" w:cs="Times New Roman"/>
        </w:rPr>
        <w:t>喜欢</w:t>
      </w:r>
      <w:r w:rsidRPr="005A044E">
        <w:rPr>
          <w:rFonts w:ascii="Times New Roman" w:hAnsi="Times New Roman" w:cs="Times New Roman"/>
        </w:rPr>
        <w:t>" (like).</w:t>
      </w:r>
    </w:p>
    <w:p w14:paraId="45152940" w14:textId="2F25CF99" w:rsidR="009236E3" w:rsidRPr="005A044E" w:rsidRDefault="009236E3" w:rsidP="009236E3">
      <w:pPr>
        <w:pStyle w:val="ae"/>
        <w:ind w:left="720"/>
        <w:rPr>
          <w:rFonts w:ascii="Times New Roman" w:hAnsi="Times New Roman" w:cs="Times New Roman"/>
        </w:rPr>
      </w:pPr>
      <w:r w:rsidRPr="009236E3">
        <w:rPr>
          <w:rFonts w:ascii="Times New Roman" w:hAnsi="Times New Roman" w:cs="Times New Roman"/>
        </w:rPr>
        <w:lastRenderedPageBreak/>
        <w:drawing>
          <wp:inline distT="0" distB="0" distL="0" distR="0" wp14:anchorId="5899E823" wp14:editId="17C055D2">
            <wp:extent cx="5274310" cy="3468370"/>
            <wp:effectExtent l="0" t="0" r="2540" b="0"/>
            <wp:docPr id="1451526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26061" name=""/>
                    <pic:cNvPicPr/>
                  </pic:nvPicPr>
                  <pic:blipFill>
                    <a:blip r:embed="rId6"/>
                    <a:stretch>
                      <a:fillRect/>
                    </a:stretch>
                  </pic:blipFill>
                  <pic:spPr>
                    <a:xfrm>
                      <a:off x="0" y="0"/>
                      <a:ext cx="5274310" cy="3468370"/>
                    </a:xfrm>
                    <a:prstGeom prst="rect">
                      <a:avLst/>
                    </a:prstGeom>
                  </pic:spPr>
                </pic:pic>
              </a:graphicData>
            </a:graphic>
          </wp:inline>
        </w:drawing>
      </w:r>
    </w:p>
    <w:p w14:paraId="44A3D78E" w14:textId="57B38619" w:rsidR="005A044E" w:rsidRPr="005A044E" w:rsidRDefault="005A044E" w:rsidP="005A044E">
      <w:pPr>
        <w:pStyle w:val="ae"/>
        <w:rPr>
          <w:rFonts w:ascii="Times New Roman" w:hAnsi="Times New Roman" w:cs="Times New Roman"/>
        </w:rPr>
      </w:pPr>
      <w:r w:rsidRPr="005A044E">
        <w:rPr>
          <w:rStyle w:val="af"/>
          <w:rFonts w:ascii="Times New Roman" w:hAnsi="Times New Roman" w:cs="Times New Roman"/>
        </w:rPr>
        <w:t>Heatmap</w:t>
      </w:r>
    </w:p>
    <w:p w14:paraId="5C914DBB" w14:textId="77777777" w:rsidR="005A044E" w:rsidRDefault="005A044E" w:rsidP="005A044E">
      <w:pPr>
        <w:pStyle w:val="ae"/>
        <w:rPr>
          <w:rFonts w:ascii="Times New Roman" w:hAnsi="Times New Roman" w:cs="Times New Roman"/>
        </w:rPr>
      </w:pPr>
      <w:r w:rsidRPr="005A044E">
        <w:rPr>
          <w:rFonts w:ascii="Times New Roman" w:hAnsi="Times New Roman" w:cs="Times New Roman"/>
        </w:rPr>
        <w:t>A heatmap of TF-IDF scores for the top keywords across the first 10 documents illustrates how keyword importance varies per individual review. Some documents show very high TF-IDF scores for specific keywords (e.g., 0.860, 1.000), highlighting reviews that are heavily defined by one or two salient terms.</w:t>
      </w:r>
    </w:p>
    <w:p w14:paraId="46A0FDCB" w14:textId="23EAC482" w:rsidR="009236E3" w:rsidRPr="005A044E" w:rsidRDefault="009236E3" w:rsidP="005A044E">
      <w:pPr>
        <w:pStyle w:val="ae"/>
        <w:rPr>
          <w:rFonts w:ascii="Times New Roman" w:hAnsi="Times New Roman" w:cs="Times New Roman"/>
        </w:rPr>
      </w:pPr>
      <w:r w:rsidRPr="009236E3">
        <w:rPr>
          <w:rFonts w:ascii="Times New Roman" w:hAnsi="Times New Roman" w:cs="Times New Roman"/>
        </w:rPr>
        <w:lastRenderedPageBreak/>
        <w:drawing>
          <wp:inline distT="0" distB="0" distL="0" distR="0" wp14:anchorId="008173B7" wp14:editId="726BDF53">
            <wp:extent cx="5274310" cy="4056380"/>
            <wp:effectExtent l="0" t="0" r="2540" b="1270"/>
            <wp:docPr id="1662071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71337" name=""/>
                    <pic:cNvPicPr/>
                  </pic:nvPicPr>
                  <pic:blipFill>
                    <a:blip r:embed="rId7"/>
                    <a:stretch>
                      <a:fillRect/>
                    </a:stretch>
                  </pic:blipFill>
                  <pic:spPr>
                    <a:xfrm>
                      <a:off x="0" y="0"/>
                      <a:ext cx="5274310" cy="4056380"/>
                    </a:xfrm>
                    <a:prstGeom prst="rect">
                      <a:avLst/>
                    </a:prstGeom>
                  </pic:spPr>
                </pic:pic>
              </a:graphicData>
            </a:graphic>
          </wp:inline>
        </w:drawing>
      </w:r>
    </w:p>
    <w:p w14:paraId="4D5FF565" w14:textId="13D61CB9" w:rsidR="005A044E" w:rsidRPr="005A044E" w:rsidRDefault="005A044E" w:rsidP="005A044E">
      <w:pPr>
        <w:pStyle w:val="ae"/>
        <w:rPr>
          <w:rFonts w:ascii="Times New Roman" w:hAnsi="Times New Roman" w:cs="Times New Roman"/>
        </w:rPr>
      </w:pPr>
      <w:r w:rsidRPr="005A044E">
        <w:rPr>
          <w:rStyle w:val="af"/>
          <w:rFonts w:ascii="Times New Roman" w:hAnsi="Times New Roman" w:cs="Times New Roman"/>
        </w:rPr>
        <w:t>3.</w:t>
      </w:r>
      <w:r w:rsidR="009236E3">
        <w:rPr>
          <w:rStyle w:val="af"/>
          <w:rFonts w:ascii="Times New Roman" w:hAnsi="Times New Roman" w:cs="Times New Roman" w:hint="eastAsia"/>
        </w:rPr>
        <w:t>3</w:t>
      </w:r>
      <w:r w:rsidRPr="005A044E">
        <w:rPr>
          <w:rStyle w:val="af"/>
          <w:rFonts w:ascii="Times New Roman" w:hAnsi="Times New Roman" w:cs="Times New Roman"/>
        </w:rPr>
        <w:t xml:space="preserve"> User Engagement Metrics</w:t>
      </w:r>
    </w:p>
    <w:p w14:paraId="75560432" w14:textId="77777777" w:rsidR="005A044E" w:rsidRPr="005A044E" w:rsidRDefault="005A044E" w:rsidP="005A044E">
      <w:pPr>
        <w:pStyle w:val="ae"/>
        <w:rPr>
          <w:rFonts w:ascii="Times New Roman" w:hAnsi="Times New Roman" w:cs="Times New Roman"/>
        </w:rPr>
      </w:pPr>
      <w:r w:rsidRPr="005A044E">
        <w:rPr>
          <w:rFonts w:ascii="Times New Roman" w:hAnsi="Times New Roman" w:cs="Times New Roman"/>
        </w:rPr>
        <w:t>The classification and analysis output extended beyond sentiment to include the following engagement scores:</w:t>
      </w:r>
    </w:p>
    <w:p w14:paraId="044150C2" w14:textId="1E55021C" w:rsidR="009236E3" w:rsidRDefault="009236E3" w:rsidP="005A044E">
      <w:pPr>
        <w:pStyle w:val="ae"/>
        <w:rPr>
          <w:rStyle w:val="af"/>
          <w:rFonts w:ascii="Times New Roman" w:hAnsi="Times New Roman" w:cs="Times New Roman"/>
        </w:rPr>
      </w:pPr>
      <w:r w:rsidRPr="009236E3">
        <w:rPr>
          <w:rStyle w:val="af"/>
          <w:rFonts w:ascii="Times New Roman" w:hAnsi="Times New Roman" w:cs="Times New Roman"/>
        </w:rPr>
        <w:drawing>
          <wp:inline distT="0" distB="0" distL="0" distR="0" wp14:anchorId="3E3EBF7E" wp14:editId="08451E04">
            <wp:extent cx="3591426" cy="2324424"/>
            <wp:effectExtent l="0" t="0" r="9525" b="0"/>
            <wp:docPr id="29596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6428" name=""/>
                    <pic:cNvPicPr/>
                  </pic:nvPicPr>
                  <pic:blipFill>
                    <a:blip r:embed="rId8"/>
                    <a:stretch>
                      <a:fillRect/>
                    </a:stretch>
                  </pic:blipFill>
                  <pic:spPr>
                    <a:xfrm>
                      <a:off x="0" y="0"/>
                      <a:ext cx="3591426" cy="2324424"/>
                    </a:xfrm>
                    <a:prstGeom prst="rect">
                      <a:avLst/>
                    </a:prstGeom>
                  </pic:spPr>
                </pic:pic>
              </a:graphicData>
            </a:graphic>
          </wp:inline>
        </w:drawing>
      </w:r>
    </w:p>
    <w:p w14:paraId="5B519EFB" w14:textId="77777777" w:rsidR="009236E3" w:rsidRDefault="009236E3" w:rsidP="009236E3">
      <w:pPr>
        <w:pStyle w:val="ae"/>
        <w:rPr>
          <w:rFonts w:ascii="Times New Roman" w:hAnsi="Times New Roman" w:cs="Times New Roman"/>
        </w:rPr>
      </w:pPr>
    </w:p>
    <w:p w14:paraId="5BD2CFF0" w14:textId="77777777" w:rsidR="009236E3" w:rsidRDefault="009236E3" w:rsidP="009236E3">
      <w:pPr>
        <w:pStyle w:val="ae"/>
        <w:rPr>
          <w:rFonts w:ascii="Times New Roman" w:hAnsi="Times New Roman" w:cs="Times New Roman"/>
        </w:rPr>
      </w:pPr>
    </w:p>
    <w:p w14:paraId="540F5B16" w14:textId="77777777" w:rsidR="009236E3" w:rsidRDefault="009236E3" w:rsidP="009236E3">
      <w:pPr>
        <w:pStyle w:val="ae"/>
        <w:rPr>
          <w:rFonts w:ascii="Times New Roman" w:hAnsi="Times New Roman" w:cs="Times New Roman" w:hint="eastAsia"/>
        </w:rPr>
      </w:pPr>
    </w:p>
    <w:p w14:paraId="1FBFFA55" w14:textId="0DA60052" w:rsidR="00071F4F" w:rsidRPr="00071F4F" w:rsidRDefault="00071F4F" w:rsidP="009236E3">
      <w:pPr>
        <w:pStyle w:val="ae"/>
        <w:rPr>
          <w:rFonts w:ascii="Times New Roman" w:hAnsi="Times New Roman" w:cs="Times New Roman" w:hint="eastAsia"/>
          <w:b/>
          <w:bCs/>
          <w:sz w:val="36"/>
          <w:szCs w:val="36"/>
        </w:rPr>
      </w:pPr>
      <w:r w:rsidRPr="00071F4F">
        <w:rPr>
          <w:rFonts w:ascii="Times New Roman" w:hAnsi="Times New Roman" w:cs="Times New Roman"/>
          <w:b/>
          <w:bCs/>
          <w:sz w:val="36"/>
          <w:szCs w:val="36"/>
        </w:rPr>
        <w:lastRenderedPageBreak/>
        <w:t>Report</w:t>
      </w:r>
    </w:p>
    <w:p w14:paraId="63621705" w14:textId="77777777" w:rsidR="009236E3" w:rsidRPr="005A044E" w:rsidRDefault="009236E3" w:rsidP="009236E3">
      <w:pPr>
        <w:pStyle w:val="ae"/>
        <w:rPr>
          <w:rFonts w:ascii="Times New Roman" w:hAnsi="Times New Roman" w:cs="Times New Roman"/>
        </w:rPr>
      </w:pPr>
      <w:r w:rsidRPr="005A044E">
        <w:rPr>
          <w:rStyle w:val="af"/>
          <w:rFonts w:ascii="Times New Roman" w:hAnsi="Times New Roman" w:cs="Times New Roman"/>
        </w:rPr>
        <w:t>2. Methodology</w:t>
      </w:r>
    </w:p>
    <w:p w14:paraId="4886B40D" w14:textId="5D98EC7B" w:rsidR="00071F4F" w:rsidRPr="00071F4F" w:rsidRDefault="00071F4F" w:rsidP="00071F4F">
      <w:pPr>
        <w:pStyle w:val="ae"/>
        <w:rPr>
          <w:rFonts w:ascii="Times New Roman" w:hAnsi="Times New Roman" w:cs="Times New Roman"/>
        </w:rPr>
      </w:pPr>
      <w:r w:rsidRPr="00071F4F">
        <w:rPr>
          <w:rFonts w:ascii="Times New Roman" w:hAnsi="Times New Roman" w:cs="Times New Roman"/>
        </w:rPr>
        <w:t xml:space="preserve">The methodology for this sentiment analysis project was designed </w:t>
      </w:r>
      <w:r>
        <w:rPr>
          <w:rFonts w:ascii="Times New Roman" w:hAnsi="Times New Roman" w:cs="Times New Roman"/>
        </w:rPr>
        <w:t>to achieve the stated objectives systematically</w:t>
      </w:r>
      <w:r w:rsidRPr="00071F4F">
        <w:rPr>
          <w:rFonts w:ascii="Times New Roman" w:hAnsi="Times New Roman" w:cs="Times New Roman"/>
        </w:rPr>
        <w:t>: determining sentiment distribution, comparing brand performance, identifying key discussion topics, and quantifying user engagement. The process integrated natural language processing (NLP) techniques, statistical aggregation, and metric derivation from user interaction data.</w:t>
      </w:r>
    </w:p>
    <w:p w14:paraId="72B62CAA" w14:textId="12AFE388" w:rsidR="00071F4F" w:rsidRPr="00071F4F" w:rsidRDefault="00071F4F" w:rsidP="00071F4F">
      <w:pPr>
        <w:pStyle w:val="ae"/>
        <w:rPr>
          <w:rFonts w:ascii="Times New Roman" w:hAnsi="Times New Roman" w:cs="Times New Roman"/>
        </w:rPr>
      </w:pPr>
      <w:r>
        <w:rPr>
          <w:rStyle w:val="af"/>
          <w:rFonts w:ascii="Times New Roman" w:hAnsi="Times New Roman" w:cs="Times New Roman" w:hint="eastAsia"/>
        </w:rPr>
        <w:t>2.</w:t>
      </w:r>
      <w:r w:rsidRPr="00071F4F">
        <w:rPr>
          <w:rStyle w:val="af"/>
          <w:rFonts w:ascii="Times New Roman" w:hAnsi="Times New Roman" w:cs="Times New Roman"/>
        </w:rPr>
        <w:t>1. Data Preparation and Preprocessing</w:t>
      </w:r>
    </w:p>
    <w:p w14:paraId="51DC5CB5" w14:textId="77777777" w:rsidR="00071F4F" w:rsidRPr="00071F4F" w:rsidRDefault="00071F4F" w:rsidP="00071F4F">
      <w:pPr>
        <w:pStyle w:val="ae"/>
        <w:rPr>
          <w:rFonts w:ascii="Times New Roman" w:hAnsi="Times New Roman" w:cs="Times New Roman"/>
        </w:rPr>
      </w:pPr>
      <w:r w:rsidRPr="00071F4F">
        <w:rPr>
          <w:rFonts w:ascii="Times New Roman" w:hAnsi="Times New Roman" w:cs="Times New Roman"/>
        </w:rPr>
        <w:t>The raw text data, consisting of camera reviews and associated metadata (e.g., brand, user ID), was first cleaned and standardized. This involved removing irrelevant characters, normalizing text, and handling missing values. The text was then tokenized and prepared for input into the classification model.</w:t>
      </w:r>
    </w:p>
    <w:p w14:paraId="0DDD7BC6" w14:textId="00B89A33" w:rsidR="00071F4F" w:rsidRPr="00071F4F" w:rsidRDefault="00071F4F" w:rsidP="00071F4F">
      <w:pPr>
        <w:pStyle w:val="ae"/>
        <w:rPr>
          <w:rFonts w:ascii="Times New Roman" w:hAnsi="Times New Roman" w:cs="Times New Roman"/>
        </w:rPr>
      </w:pPr>
      <w:r w:rsidRPr="00071F4F">
        <w:rPr>
          <w:rStyle w:val="af"/>
          <w:rFonts w:ascii="Times New Roman" w:hAnsi="Times New Roman" w:cs="Times New Roman"/>
        </w:rPr>
        <w:t>2.</w:t>
      </w:r>
      <w:r>
        <w:rPr>
          <w:rStyle w:val="af"/>
          <w:rFonts w:ascii="Times New Roman" w:hAnsi="Times New Roman" w:cs="Times New Roman" w:hint="eastAsia"/>
        </w:rPr>
        <w:t>2</w:t>
      </w:r>
      <w:r w:rsidRPr="00071F4F">
        <w:rPr>
          <w:rStyle w:val="af"/>
          <w:rFonts w:ascii="Times New Roman" w:hAnsi="Times New Roman" w:cs="Times New Roman"/>
        </w:rPr>
        <w:t xml:space="preserve"> Sentiment Classification and Distribution Analysis</w:t>
      </w:r>
    </w:p>
    <w:p w14:paraId="04E2239D" w14:textId="77777777" w:rsidR="00071F4F" w:rsidRPr="00071F4F" w:rsidRDefault="00071F4F" w:rsidP="00071F4F">
      <w:pPr>
        <w:pStyle w:val="ae"/>
        <w:rPr>
          <w:rFonts w:ascii="Times New Roman" w:hAnsi="Times New Roman" w:cs="Times New Roman"/>
        </w:rPr>
      </w:pPr>
      <w:r w:rsidRPr="00071F4F">
        <w:rPr>
          <w:rFonts w:ascii="Times New Roman" w:hAnsi="Times New Roman" w:cs="Times New Roman"/>
        </w:rPr>
        <w:t>To determine the overall sentiment distribution, a pre-trained transformer-based classification model (such as BERT or a comparable architecture fine-tuned for sentiment analysis) was applied. This model processed each review to assign a categorical label—</w:t>
      </w:r>
      <w:r w:rsidRPr="00071F4F">
        <w:rPr>
          <w:rStyle w:val="af"/>
          <w:rFonts w:ascii="Times New Roman" w:hAnsi="Times New Roman" w:cs="Times New Roman"/>
          <w:b w:val="0"/>
          <w:bCs w:val="0"/>
        </w:rPr>
        <w:t>Positive, Negative, or Neutral</w:t>
      </w:r>
      <w:r w:rsidRPr="00071F4F">
        <w:rPr>
          <w:rFonts w:ascii="Times New Roman" w:hAnsi="Times New Roman" w:cs="Times New Roman"/>
        </w:rPr>
        <w:t>—along with a corresponding confidence score. The aggregate counts and percentages of these labels were calculated to produce the high-level sentiment distribution, revealing the dominant emotional tone across the entire dataset. The visualization of this distribution (e.g., a pie chart) clearly illustrated the overwhelming prevalence of positive sentiment.</w:t>
      </w:r>
    </w:p>
    <w:p w14:paraId="727CF8DA" w14:textId="34273C70" w:rsidR="00071F4F" w:rsidRPr="00071F4F" w:rsidRDefault="00071F4F" w:rsidP="00071F4F">
      <w:pPr>
        <w:pStyle w:val="ae"/>
        <w:rPr>
          <w:rFonts w:ascii="Times New Roman" w:hAnsi="Times New Roman" w:cs="Times New Roman"/>
        </w:rPr>
      </w:pPr>
      <w:r>
        <w:rPr>
          <w:rStyle w:val="af"/>
          <w:rFonts w:ascii="Times New Roman" w:hAnsi="Times New Roman" w:cs="Times New Roman" w:hint="eastAsia"/>
        </w:rPr>
        <w:t>2.</w:t>
      </w:r>
      <w:r w:rsidRPr="00071F4F">
        <w:rPr>
          <w:rStyle w:val="af"/>
          <w:rFonts w:ascii="Times New Roman" w:hAnsi="Times New Roman" w:cs="Times New Roman"/>
        </w:rPr>
        <w:t>3. Brand-Wise Sentiment Comparison</w:t>
      </w:r>
    </w:p>
    <w:p w14:paraId="3F63B397" w14:textId="77777777" w:rsidR="00071F4F" w:rsidRPr="00071F4F" w:rsidRDefault="00071F4F" w:rsidP="00071F4F">
      <w:pPr>
        <w:pStyle w:val="ae"/>
        <w:rPr>
          <w:rFonts w:ascii="Times New Roman" w:hAnsi="Times New Roman" w:cs="Times New Roman"/>
        </w:rPr>
      </w:pPr>
      <w:r w:rsidRPr="00071F4F">
        <w:rPr>
          <w:rFonts w:ascii="Times New Roman" w:hAnsi="Times New Roman" w:cs="Times New Roman"/>
        </w:rPr>
        <w:t>To compare performance across brands, the dataset was segmented by camera brand (e.g., Canon, Nikon, Sony, Fujifilm). For each brand segment, the average sentiment score was computed from the individual review confidence scores. This quantitative comparison allowed for a direct assessment of relative customer satisfaction levels. The results were visualized using a bar chart, highlighting both the consistently high positive sentiment across all major brands and the subtle variations between them.</w:t>
      </w:r>
    </w:p>
    <w:p w14:paraId="6EED6D03" w14:textId="41019DD7" w:rsidR="00071F4F" w:rsidRPr="00071F4F" w:rsidRDefault="00071F4F" w:rsidP="00071F4F">
      <w:pPr>
        <w:pStyle w:val="ae"/>
        <w:rPr>
          <w:rFonts w:ascii="Times New Roman" w:hAnsi="Times New Roman" w:cs="Times New Roman"/>
        </w:rPr>
      </w:pPr>
      <w:r>
        <w:rPr>
          <w:rStyle w:val="af"/>
          <w:rFonts w:ascii="Times New Roman" w:hAnsi="Times New Roman" w:cs="Times New Roman" w:hint="eastAsia"/>
        </w:rPr>
        <w:t>2.</w:t>
      </w:r>
      <w:r w:rsidRPr="00071F4F">
        <w:rPr>
          <w:rStyle w:val="af"/>
          <w:rFonts w:ascii="Times New Roman" w:hAnsi="Times New Roman" w:cs="Times New Roman"/>
        </w:rPr>
        <w:t>4. Keyword Identification and Importance Analysis</w:t>
      </w:r>
    </w:p>
    <w:p w14:paraId="257BFF08" w14:textId="083EEBE7" w:rsidR="00071F4F" w:rsidRPr="00071F4F" w:rsidRDefault="00071F4F" w:rsidP="00071F4F">
      <w:pPr>
        <w:pStyle w:val="ae"/>
        <w:rPr>
          <w:rFonts w:ascii="Times New Roman" w:hAnsi="Times New Roman" w:cs="Times New Roman"/>
        </w:rPr>
      </w:pPr>
      <w:r w:rsidRPr="00071F4F">
        <w:rPr>
          <w:rFonts w:ascii="Times New Roman" w:hAnsi="Times New Roman" w:cs="Times New Roman"/>
        </w:rPr>
        <w:t xml:space="preserve">To identify the most frequent and impactful keywords, a two-pronged analytical approach was used. First, simple </w:t>
      </w:r>
      <w:r w:rsidRPr="00071F4F">
        <w:rPr>
          <w:rStyle w:val="af"/>
          <w:rFonts w:ascii="Times New Roman" w:hAnsi="Times New Roman" w:cs="Times New Roman"/>
          <w:b w:val="0"/>
          <w:bCs w:val="0"/>
        </w:rPr>
        <w:t>term frequency</w:t>
      </w:r>
      <w:r w:rsidRPr="00071F4F">
        <w:rPr>
          <w:rFonts w:ascii="Times New Roman" w:hAnsi="Times New Roman" w:cs="Times New Roman"/>
        </w:rPr>
        <w:t xml:space="preserve"> was calculated to list the most commonly occurring words. Second, a </w:t>
      </w:r>
      <w:r w:rsidRPr="00071F4F">
        <w:rPr>
          <w:rStyle w:val="af"/>
          <w:rFonts w:ascii="Times New Roman" w:hAnsi="Times New Roman" w:cs="Times New Roman"/>
          <w:b w:val="0"/>
          <w:bCs w:val="0"/>
        </w:rPr>
        <w:t>Term Frequency-Inverse Document Frequency (TF-IDF)</w:t>
      </w:r>
      <w:r w:rsidRPr="00071F4F">
        <w:rPr>
          <w:rFonts w:ascii="Times New Roman" w:hAnsi="Times New Roman" w:cs="Times New Roman"/>
        </w:rPr>
        <w:t xml:space="preserve"> analysis was performed. TF-IDF evaluates the importance of a word not just by its frequency, but by how unique it is to a specific document within the corpus. </w:t>
      </w:r>
      <w:r w:rsidRPr="00071F4F">
        <w:rPr>
          <w:rFonts w:ascii="Times New Roman" w:hAnsi="Times New Roman" w:cs="Times New Roman"/>
        </w:rPr>
        <w:lastRenderedPageBreak/>
        <w:t>This process highlighted keywords that were both common and distinctive to the discourse, such as "</w:t>
      </w:r>
      <w:r w:rsidRPr="00071F4F">
        <w:rPr>
          <w:rFonts w:ascii="Times New Roman" w:hAnsi="Times New Roman" w:cs="Times New Roman"/>
        </w:rPr>
        <w:t>效果</w:t>
      </w:r>
      <w:r w:rsidRPr="00071F4F">
        <w:rPr>
          <w:rFonts w:ascii="Times New Roman" w:hAnsi="Times New Roman" w:cs="Times New Roman"/>
        </w:rPr>
        <w:t>" (performance) and "</w:t>
      </w:r>
      <w:r w:rsidRPr="00071F4F">
        <w:rPr>
          <w:rFonts w:ascii="Times New Roman" w:hAnsi="Times New Roman" w:cs="Times New Roman"/>
        </w:rPr>
        <w:t>小巧</w:t>
      </w:r>
      <w:r w:rsidRPr="00071F4F">
        <w:rPr>
          <w:rFonts w:ascii="Times New Roman" w:hAnsi="Times New Roman" w:cs="Times New Roman"/>
        </w:rPr>
        <w:t xml:space="preserve">" (compact). The analysis was further refined by calculating separate TF-IDF scores for keywords found within </w:t>
      </w:r>
      <w:r w:rsidRPr="00071F4F">
        <w:rPr>
          <w:rStyle w:val="af"/>
          <w:rFonts w:ascii="Times New Roman" w:hAnsi="Times New Roman" w:cs="Times New Roman"/>
          <w:b w:val="0"/>
          <w:bCs w:val="0"/>
        </w:rPr>
        <w:t>positive-labeled reviews versus negative-labeled reviews</w:t>
      </w:r>
      <w:r w:rsidRPr="00071F4F">
        <w:rPr>
          <w:rFonts w:ascii="Times New Roman" w:hAnsi="Times New Roman" w:cs="Times New Roman"/>
          <w:b/>
          <w:bCs/>
        </w:rPr>
        <w:t>,</w:t>
      </w:r>
      <w:r w:rsidRPr="00071F4F">
        <w:rPr>
          <w:rFonts w:ascii="Times New Roman" w:hAnsi="Times New Roman" w:cs="Times New Roman"/>
        </w:rPr>
        <w:t xml:space="preserve"> providing insight into the distinct vocabulary driving different sentiments. Results were presented via a </w:t>
      </w:r>
      <w:proofErr w:type="gramStart"/>
      <w:r w:rsidRPr="00071F4F">
        <w:rPr>
          <w:rFonts w:ascii="Times New Roman" w:hAnsi="Times New Roman" w:cs="Times New Roman"/>
        </w:rPr>
        <w:t>top-N</w:t>
      </w:r>
      <w:proofErr w:type="gramEnd"/>
      <w:r w:rsidRPr="00071F4F">
        <w:rPr>
          <w:rFonts w:ascii="Times New Roman" w:hAnsi="Times New Roman" w:cs="Times New Roman"/>
        </w:rPr>
        <w:t xml:space="preserve"> keywords chart and a comparative TF-IDF bar chart.</w:t>
      </w:r>
    </w:p>
    <w:p w14:paraId="20F3A1F6" w14:textId="0A23BD81" w:rsidR="00071F4F" w:rsidRPr="00071F4F" w:rsidRDefault="00071F4F" w:rsidP="00071F4F">
      <w:pPr>
        <w:pStyle w:val="ae"/>
        <w:rPr>
          <w:rFonts w:ascii="Times New Roman" w:hAnsi="Times New Roman" w:cs="Times New Roman"/>
        </w:rPr>
      </w:pPr>
      <w:r>
        <w:rPr>
          <w:rStyle w:val="af"/>
          <w:rFonts w:ascii="Times New Roman" w:hAnsi="Times New Roman" w:cs="Times New Roman" w:hint="eastAsia"/>
        </w:rPr>
        <w:t>2.</w:t>
      </w:r>
      <w:r w:rsidRPr="00071F4F">
        <w:rPr>
          <w:rStyle w:val="af"/>
          <w:rFonts w:ascii="Times New Roman" w:hAnsi="Times New Roman" w:cs="Times New Roman"/>
        </w:rPr>
        <w:t>5. Derivation of Engagement Metrics</w:t>
      </w:r>
    </w:p>
    <w:p w14:paraId="3D991BDB" w14:textId="0CA001C0" w:rsidR="00071F4F" w:rsidRPr="00071F4F" w:rsidRDefault="00071F4F" w:rsidP="00071F4F">
      <w:pPr>
        <w:pStyle w:val="ae"/>
        <w:rPr>
          <w:rFonts w:ascii="Times New Roman" w:hAnsi="Times New Roman" w:cs="Times New Roman"/>
        </w:rPr>
      </w:pPr>
      <w:r w:rsidRPr="00071F4F">
        <w:rPr>
          <w:rFonts w:ascii="Times New Roman" w:hAnsi="Times New Roman" w:cs="Times New Roman"/>
        </w:rPr>
        <w:t xml:space="preserve">The </w:t>
      </w:r>
      <w:r w:rsidRPr="00071F4F">
        <w:rPr>
          <w:rStyle w:val="af"/>
          <w:rFonts w:ascii="Times New Roman" w:hAnsi="Times New Roman" w:cs="Times New Roman"/>
          <w:b w:val="0"/>
          <w:bCs w:val="0"/>
        </w:rPr>
        <w:t>Referral Score, Community Score, and Discussion Score</w:t>
      </w:r>
      <w:r w:rsidRPr="00071F4F">
        <w:rPr>
          <w:rFonts w:ascii="Times New Roman" w:hAnsi="Times New Roman" w:cs="Times New Roman"/>
        </w:rPr>
        <w:t xml:space="preserve"> were engineered metrics derived from parsing user engagement patterns within the conversation logs. The </w:t>
      </w:r>
      <w:r w:rsidRPr="00071F4F">
        <w:rPr>
          <w:rStyle w:val="af"/>
          <w:rFonts w:ascii="Times New Roman" w:hAnsi="Times New Roman" w:cs="Times New Roman"/>
          <w:b w:val="0"/>
          <w:bCs w:val="0"/>
        </w:rPr>
        <w:t>Referral Score</w:t>
      </w:r>
      <w:r w:rsidRPr="00071F4F">
        <w:rPr>
          <w:rFonts w:ascii="Times New Roman" w:hAnsi="Times New Roman" w:cs="Times New Roman"/>
        </w:rPr>
        <w:t xml:space="preserve"> quantified advocacy, potentially based on the detection of recommendation phrases or explicit sharing actions. The </w:t>
      </w:r>
      <w:r w:rsidRPr="00071F4F">
        <w:rPr>
          <w:rStyle w:val="af"/>
          <w:rFonts w:ascii="Times New Roman" w:hAnsi="Times New Roman" w:cs="Times New Roman"/>
          <w:b w:val="0"/>
          <w:bCs w:val="0"/>
        </w:rPr>
        <w:t>Community Score</w:t>
      </w:r>
      <w:r w:rsidRPr="00071F4F">
        <w:rPr>
          <w:rFonts w:ascii="Times New Roman" w:hAnsi="Times New Roman" w:cs="Times New Roman"/>
        </w:rPr>
        <w:t xml:space="preserve"> measured broader interactive participation, which could be calculated from metrics like the number of user posts, reactions received, or community badges. The </w:t>
      </w:r>
      <w:r w:rsidRPr="00071F4F">
        <w:rPr>
          <w:rStyle w:val="af"/>
          <w:rFonts w:ascii="Times New Roman" w:hAnsi="Times New Roman" w:cs="Times New Roman"/>
          <w:b w:val="0"/>
          <w:bCs w:val="0"/>
        </w:rPr>
        <w:t>Discussion Score</w:t>
      </w:r>
      <w:r w:rsidRPr="00071F4F">
        <w:rPr>
          <w:rFonts w:ascii="Times New Roman" w:hAnsi="Times New Roman" w:cs="Times New Roman"/>
          <w:b/>
          <w:bCs/>
        </w:rPr>
        <w:t xml:space="preserve"> </w:t>
      </w:r>
      <w:r w:rsidRPr="00071F4F">
        <w:rPr>
          <w:rFonts w:ascii="Times New Roman" w:hAnsi="Times New Roman" w:cs="Times New Roman"/>
        </w:rPr>
        <w:t xml:space="preserve">gauged the depth of conversation threads, possibly derived from metrics like comment counts, </w:t>
      </w:r>
      <w:proofErr w:type="gramStart"/>
      <w:r w:rsidRPr="00071F4F">
        <w:rPr>
          <w:rFonts w:ascii="Times New Roman" w:hAnsi="Times New Roman" w:cs="Times New Roman"/>
        </w:rPr>
        <w:t>reply</w:t>
      </w:r>
      <w:proofErr w:type="gramEnd"/>
      <w:r w:rsidRPr="00071F4F">
        <w:rPr>
          <w:rFonts w:ascii="Times New Roman" w:hAnsi="Times New Roman" w:cs="Times New Roman"/>
        </w:rPr>
        <w:t xml:space="preserve"> chains, or thread lengths. These scores were calculated for each relevant user or review thread and then aggregated to produce the average scores presented in the dashboard. The distributions of these scores were analyzed to understand user behavior beyond pure sentiment.</w:t>
      </w:r>
    </w:p>
    <w:p w14:paraId="10A618E1" w14:textId="77777777" w:rsidR="009236E3" w:rsidRDefault="009236E3" w:rsidP="009236E3">
      <w:pPr>
        <w:pStyle w:val="ae"/>
        <w:rPr>
          <w:rFonts w:ascii="Times New Roman" w:hAnsi="Times New Roman" w:cs="Times New Roman"/>
        </w:rPr>
      </w:pPr>
      <w:r w:rsidRPr="005A044E">
        <w:rPr>
          <w:rStyle w:val="af"/>
          <w:rFonts w:ascii="Times New Roman" w:hAnsi="Times New Roman" w:cs="Times New Roman"/>
        </w:rPr>
        <w:t>3. Results</w:t>
      </w:r>
    </w:p>
    <w:p w14:paraId="4F151C78" w14:textId="77777777" w:rsidR="009236E3" w:rsidRPr="005A044E" w:rsidRDefault="009236E3" w:rsidP="009236E3">
      <w:pPr>
        <w:pStyle w:val="ae"/>
        <w:rPr>
          <w:rFonts w:ascii="Times New Roman" w:hAnsi="Times New Roman" w:cs="Times New Roman"/>
        </w:rPr>
      </w:pPr>
      <w:r w:rsidRPr="005A044E">
        <w:rPr>
          <w:rStyle w:val="af"/>
          <w:rFonts w:ascii="Times New Roman" w:hAnsi="Times New Roman" w:cs="Times New Roman"/>
        </w:rPr>
        <w:t>3.</w:t>
      </w:r>
      <w:r>
        <w:rPr>
          <w:rStyle w:val="af"/>
          <w:rFonts w:ascii="Times New Roman" w:hAnsi="Times New Roman" w:cs="Times New Roman" w:hint="eastAsia"/>
        </w:rPr>
        <w:t>1</w:t>
      </w:r>
      <w:r w:rsidRPr="005A044E">
        <w:rPr>
          <w:rStyle w:val="af"/>
          <w:rFonts w:ascii="Times New Roman" w:hAnsi="Times New Roman" w:cs="Times New Roman"/>
        </w:rPr>
        <w:t xml:space="preserve"> Brand-wise Sentiment Comparison</w:t>
      </w:r>
    </w:p>
    <w:p w14:paraId="77F2124A" w14:textId="77777777" w:rsidR="009236E3" w:rsidRDefault="009236E3" w:rsidP="009236E3">
      <w:pPr>
        <w:pStyle w:val="ae"/>
        <w:rPr>
          <w:rFonts w:ascii="Times New Roman" w:hAnsi="Times New Roman" w:cs="Times New Roman"/>
        </w:rPr>
      </w:pPr>
      <w:r w:rsidRPr="005A044E">
        <w:rPr>
          <w:rFonts w:ascii="Times New Roman" w:hAnsi="Times New Roman" w:cs="Times New Roman"/>
        </w:rPr>
        <w:t xml:space="preserve">The sentiment classification model shows a dominant positive bias in the review </w:t>
      </w:r>
      <w:proofErr w:type="spellStart"/>
      <w:proofErr w:type="gramStart"/>
      <w:r w:rsidRPr="005A044E">
        <w:rPr>
          <w:rFonts w:ascii="Times New Roman" w:hAnsi="Times New Roman" w:cs="Times New Roman"/>
        </w:rPr>
        <w:t>dataset.The</w:t>
      </w:r>
      <w:proofErr w:type="spellEnd"/>
      <w:proofErr w:type="gramEnd"/>
      <w:r w:rsidRPr="005A044E">
        <w:rPr>
          <w:rFonts w:ascii="Times New Roman" w:hAnsi="Times New Roman" w:cs="Times New Roman"/>
        </w:rPr>
        <w:t xml:space="preserve"> average sentiment scores for major camera brands (Canon, Fuji, Nikon, Sony) were calculated. All brands exhibit a very strong positive sentiment score, with neutral scores being significantly lower and negative scores being minimal. The variation between brands is slight, suggesting that overall customer satisfaction is consistently high across the market leaders analyzed.</w:t>
      </w:r>
    </w:p>
    <w:p w14:paraId="1CB493E6" w14:textId="77777777" w:rsidR="009236E3" w:rsidRDefault="009236E3" w:rsidP="009236E3">
      <w:pPr>
        <w:pStyle w:val="ae"/>
        <w:rPr>
          <w:rFonts w:ascii="Times New Roman" w:hAnsi="Times New Roman" w:cs="Times New Roman"/>
        </w:rPr>
      </w:pPr>
      <w:r w:rsidRPr="009236E3">
        <w:rPr>
          <w:rFonts w:ascii="Times New Roman" w:hAnsi="Times New Roman" w:cs="Times New Roman"/>
        </w:rPr>
        <w:lastRenderedPageBreak/>
        <w:drawing>
          <wp:inline distT="0" distB="0" distL="0" distR="0" wp14:anchorId="3C6710B4" wp14:editId="58F8A16E">
            <wp:extent cx="4229690" cy="4115374"/>
            <wp:effectExtent l="0" t="0" r="0" b="0"/>
            <wp:docPr id="418642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8578" name=""/>
                    <pic:cNvPicPr/>
                  </pic:nvPicPr>
                  <pic:blipFill>
                    <a:blip r:embed="rId5"/>
                    <a:stretch>
                      <a:fillRect/>
                    </a:stretch>
                  </pic:blipFill>
                  <pic:spPr>
                    <a:xfrm>
                      <a:off x="0" y="0"/>
                      <a:ext cx="4229690" cy="4115374"/>
                    </a:xfrm>
                    <a:prstGeom prst="rect">
                      <a:avLst/>
                    </a:prstGeom>
                  </pic:spPr>
                </pic:pic>
              </a:graphicData>
            </a:graphic>
          </wp:inline>
        </w:drawing>
      </w:r>
    </w:p>
    <w:p w14:paraId="6EAFE421" w14:textId="77777777" w:rsidR="00071F4F" w:rsidRDefault="00071F4F" w:rsidP="009236E3">
      <w:pPr>
        <w:pStyle w:val="ae"/>
        <w:rPr>
          <w:rFonts w:ascii="Times New Roman" w:hAnsi="Times New Roman" w:cs="Times New Roman"/>
        </w:rPr>
      </w:pPr>
    </w:p>
    <w:p w14:paraId="645952BD" w14:textId="3DECB6DF" w:rsidR="00071F4F" w:rsidRPr="00071F4F" w:rsidRDefault="00071F4F" w:rsidP="00071F4F">
      <w:pPr>
        <w:pStyle w:val="ae"/>
        <w:rPr>
          <w:rFonts w:ascii="Times New Roman" w:hAnsi="Times New Roman" w:cs="Times New Roman"/>
        </w:rPr>
      </w:pPr>
      <w:r w:rsidRPr="00071F4F">
        <w:rPr>
          <w:rStyle w:val="af"/>
          <w:rFonts w:ascii="Times New Roman" w:hAnsi="Times New Roman" w:cs="Times New Roman"/>
        </w:rPr>
        <w:t>Sentiment Scores Distribution (Left Chart):</w:t>
      </w:r>
    </w:p>
    <w:p w14:paraId="51C806C2" w14:textId="77777777" w:rsidR="00071F4F" w:rsidRPr="00071F4F" w:rsidRDefault="00071F4F" w:rsidP="00071F4F">
      <w:pPr>
        <w:pStyle w:val="ae"/>
        <w:rPr>
          <w:rFonts w:ascii="Times New Roman" w:hAnsi="Times New Roman" w:cs="Times New Roman"/>
        </w:rPr>
      </w:pPr>
      <w:r w:rsidRPr="00071F4F">
        <w:rPr>
          <w:rFonts w:ascii="Times New Roman" w:hAnsi="Times New Roman" w:cs="Times New Roman"/>
        </w:rPr>
        <w:t>This bar chart visualizes the distribution of sentiment scores across the dataset. The x-axis represents the sentiment "Score," ranging from 0.0 to 1.0, while the y-axis shows the "Frequency" of each score. The data is categorized by sentiment polarity, with blue bars representing "Positive" scores and green bars representing "Negative" scores. The most striking pattern is the extremely high and sharp peak of the green bar at the 0.0 score, indicating a significant concentration of reviews with the lowest possible negative sentiment score. In contrast, the distribution of positive scores (blue) is spread across higher values. The frequency of positive scores shows a rising trend from 0.0 to approximately 0.8, followed by a substantial concentration of data points in the 0.8 to 1.0 range, suggesting that positive sentiment is not only common but also tends to be strongly positive.</w:t>
      </w:r>
    </w:p>
    <w:p w14:paraId="01B8221D" w14:textId="77777777" w:rsidR="00071F4F" w:rsidRPr="00071F4F" w:rsidRDefault="00071F4F" w:rsidP="00071F4F">
      <w:pPr>
        <w:pStyle w:val="ae"/>
        <w:rPr>
          <w:rFonts w:ascii="Times New Roman" w:hAnsi="Times New Roman" w:cs="Times New Roman"/>
        </w:rPr>
      </w:pPr>
      <w:r w:rsidRPr="00071F4F">
        <w:rPr>
          <w:rStyle w:val="af"/>
          <w:rFonts w:ascii="Times New Roman" w:hAnsi="Times New Roman" w:cs="Times New Roman"/>
        </w:rPr>
        <w:t>2. Referral Scores Distribution (Middle Chart):</w:t>
      </w:r>
    </w:p>
    <w:p w14:paraId="100159A7" w14:textId="77777777" w:rsidR="00071F4F" w:rsidRPr="00071F4F" w:rsidRDefault="00071F4F" w:rsidP="00071F4F">
      <w:pPr>
        <w:pStyle w:val="ae"/>
        <w:rPr>
          <w:rFonts w:ascii="Times New Roman" w:hAnsi="Times New Roman" w:cs="Times New Roman"/>
        </w:rPr>
      </w:pPr>
      <w:r w:rsidRPr="00071F4F">
        <w:rPr>
          <w:rFonts w:ascii="Times New Roman" w:hAnsi="Times New Roman" w:cs="Times New Roman"/>
        </w:rPr>
        <w:t xml:space="preserve">This chart illustrates the distribution of referral scores using red bars. The x-axis denotes the "Score" from 0.0 to 0.4, and the y-axis shows the "Frequency," which reaches a much higher maximum (around 3500) compared to the first chart. The distribution is heavily skewed, characterized by a dominant, extremely tall peak at the 0.0 score. This reveals that the vast majority of entries have a referral score of zero or </w:t>
      </w:r>
      <w:r w:rsidRPr="00071F4F">
        <w:rPr>
          <w:rFonts w:ascii="Times New Roman" w:hAnsi="Times New Roman" w:cs="Times New Roman"/>
        </w:rPr>
        <w:lastRenderedPageBreak/>
        <w:t>near-zero. A very small, secondary bump is visible around the 0.1 score, but the frequency drops precipitously for scores beyond that. The chart clearly demonstrates that high referral scores are exceptionally rare in this dataset.</w:t>
      </w:r>
    </w:p>
    <w:p w14:paraId="1ED9081B" w14:textId="77777777" w:rsidR="00071F4F" w:rsidRPr="00071F4F" w:rsidRDefault="00071F4F" w:rsidP="00071F4F">
      <w:pPr>
        <w:pStyle w:val="ae"/>
        <w:rPr>
          <w:rFonts w:ascii="Times New Roman" w:hAnsi="Times New Roman" w:cs="Times New Roman"/>
        </w:rPr>
      </w:pPr>
      <w:r w:rsidRPr="00071F4F">
        <w:rPr>
          <w:rStyle w:val="af"/>
          <w:rFonts w:ascii="Times New Roman" w:hAnsi="Times New Roman" w:cs="Times New Roman"/>
        </w:rPr>
        <w:t>3. Community vs. Discussion Scores (Right Chart):</w:t>
      </w:r>
    </w:p>
    <w:p w14:paraId="0718B347" w14:textId="77777777" w:rsidR="00071F4F" w:rsidRPr="00071F4F" w:rsidRDefault="00071F4F" w:rsidP="00071F4F">
      <w:pPr>
        <w:pStyle w:val="ae"/>
        <w:rPr>
          <w:rFonts w:ascii="Times New Roman" w:hAnsi="Times New Roman" w:cs="Times New Roman"/>
        </w:rPr>
      </w:pPr>
      <w:r w:rsidRPr="00071F4F">
        <w:rPr>
          <w:rFonts w:ascii="Times New Roman" w:hAnsi="Times New Roman" w:cs="Times New Roman"/>
        </w:rPr>
        <w:t>This is a scatter plot exploring the relationship between Community Score (x-axis, 0.00 to 0.10) and Discussion Score (y-axis, 0.00 to 0.20). Data points are marked with purple dots. The points are not randomly scattered but appear to form loose clusters. One data point is isolated near the origin (0.00, 0.00). A vertical cluster of three points is located around a Community Score of 0.01, with their Discussion Scores spread between 0.00 and 0.20. Finally, two points are positioned in the upper-right quadrant, with higher Community Scores (approximately 0.09-0.10) and correspondingly higher Discussion Scores (0.10-0.20). This pattern may suggest a potential correlation or distinct groupings, where higher community engagement is associated with higher discussion activity for a small subset of the data.</w:t>
      </w:r>
    </w:p>
    <w:p w14:paraId="59A2587F" w14:textId="77777777" w:rsidR="00071F4F" w:rsidRPr="00071F4F" w:rsidRDefault="00071F4F" w:rsidP="00071F4F">
      <w:pPr>
        <w:pStyle w:val="ae"/>
        <w:rPr>
          <w:rFonts w:ascii="Times New Roman" w:hAnsi="Times New Roman" w:cs="Times New Roman"/>
        </w:rPr>
      </w:pPr>
      <w:r w:rsidRPr="00071F4F">
        <w:rPr>
          <w:rFonts w:ascii="Times New Roman" w:hAnsi="Times New Roman" w:cs="Times New Roman"/>
        </w:rPr>
        <w:t>Overall, the three charts employ a unified, clear visual style with distinct colors for easy differentiation. This side-by-side arrangement facilitates a direct comparison of the distribution characteristics for different key metrics derived from the analysis.</w:t>
      </w:r>
    </w:p>
    <w:p w14:paraId="79CAD95B" w14:textId="1354FBCE" w:rsidR="00071F4F" w:rsidRPr="00071F4F" w:rsidRDefault="00071F4F" w:rsidP="009236E3">
      <w:pPr>
        <w:pStyle w:val="ae"/>
        <w:rPr>
          <w:rFonts w:ascii="Times New Roman" w:hAnsi="Times New Roman" w:cs="Times New Roman" w:hint="eastAsia"/>
        </w:rPr>
      </w:pPr>
      <w:r w:rsidRPr="00071F4F">
        <w:rPr>
          <w:rFonts w:ascii="Times New Roman" w:hAnsi="Times New Roman" w:cs="Times New Roman"/>
        </w:rPr>
        <w:drawing>
          <wp:inline distT="0" distB="0" distL="0" distR="0" wp14:anchorId="3E4CB7A5" wp14:editId="2139F54A">
            <wp:extent cx="5274310" cy="1751330"/>
            <wp:effectExtent l="0" t="0" r="2540" b="1270"/>
            <wp:docPr id="168592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23828" name=""/>
                    <pic:cNvPicPr/>
                  </pic:nvPicPr>
                  <pic:blipFill>
                    <a:blip r:embed="rId9"/>
                    <a:stretch>
                      <a:fillRect/>
                    </a:stretch>
                  </pic:blipFill>
                  <pic:spPr>
                    <a:xfrm>
                      <a:off x="0" y="0"/>
                      <a:ext cx="5274310" cy="1751330"/>
                    </a:xfrm>
                    <a:prstGeom prst="rect">
                      <a:avLst/>
                    </a:prstGeom>
                  </pic:spPr>
                </pic:pic>
              </a:graphicData>
            </a:graphic>
          </wp:inline>
        </w:drawing>
      </w:r>
    </w:p>
    <w:p w14:paraId="569AB180" w14:textId="77777777" w:rsidR="009236E3" w:rsidRPr="005A044E" w:rsidRDefault="009236E3" w:rsidP="009236E3">
      <w:pPr>
        <w:pStyle w:val="ae"/>
        <w:rPr>
          <w:rFonts w:ascii="Times New Roman" w:hAnsi="Times New Roman" w:cs="Times New Roman"/>
        </w:rPr>
      </w:pPr>
      <w:r w:rsidRPr="005A044E">
        <w:rPr>
          <w:rStyle w:val="af"/>
          <w:rFonts w:ascii="Times New Roman" w:hAnsi="Times New Roman" w:cs="Times New Roman"/>
        </w:rPr>
        <w:t>3.</w:t>
      </w:r>
      <w:r>
        <w:rPr>
          <w:rStyle w:val="af"/>
          <w:rFonts w:ascii="Times New Roman" w:hAnsi="Times New Roman" w:cs="Times New Roman" w:hint="eastAsia"/>
        </w:rPr>
        <w:t>2</w:t>
      </w:r>
      <w:r w:rsidRPr="005A044E">
        <w:rPr>
          <w:rStyle w:val="af"/>
          <w:rFonts w:ascii="Times New Roman" w:hAnsi="Times New Roman" w:cs="Times New Roman"/>
        </w:rPr>
        <w:t xml:space="preserve"> Keyword Analysis</w:t>
      </w:r>
    </w:p>
    <w:p w14:paraId="5A620BD3" w14:textId="0AC9FB61" w:rsidR="009236E3" w:rsidRPr="009236E3" w:rsidRDefault="009236E3" w:rsidP="009236E3">
      <w:pPr>
        <w:pStyle w:val="ae"/>
        <w:rPr>
          <w:rFonts w:ascii="Times New Roman" w:hAnsi="Times New Roman" w:cs="Times New Roman"/>
        </w:rPr>
      </w:pPr>
      <w:r w:rsidRPr="005A044E">
        <w:rPr>
          <w:rStyle w:val="af"/>
          <w:rFonts w:ascii="Times New Roman" w:hAnsi="Times New Roman" w:cs="Times New Roman"/>
        </w:rPr>
        <w:t>Importance (TF-IDF</w:t>
      </w:r>
      <w:proofErr w:type="gramStart"/>
      <w:r w:rsidRPr="005A044E">
        <w:rPr>
          <w:rStyle w:val="af"/>
          <w:rFonts w:ascii="Times New Roman" w:hAnsi="Times New Roman" w:cs="Times New Roman"/>
        </w:rPr>
        <w:t>):</w:t>
      </w:r>
      <w:r w:rsidRPr="009236E3">
        <w:rPr>
          <w:rFonts w:ascii="Times New Roman" w:hAnsi="Times New Roman" w:cs="Times New Roman"/>
        </w:rPr>
        <w:t>This</w:t>
      </w:r>
      <w:proofErr w:type="gramEnd"/>
      <w:r w:rsidRPr="009236E3">
        <w:rPr>
          <w:rFonts w:ascii="Times New Roman" w:hAnsi="Times New Roman" w:cs="Times New Roman"/>
        </w:rPr>
        <w:t xml:space="preserve"> chart is the definitive ranking of keyword importance for the entire dataset. It orders keywords by their average TF-IDF score, which balances frequency with distinctiveness. </w:t>
      </w:r>
      <w:r w:rsidRPr="009236E3">
        <w:rPr>
          <w:rStyle w:val="af"/>
          <w:rFonts w:ascii="Times New Roman" w:hAnsi="Times New Roman" w:cs="Times New Roman"/>
          <w:b w:val="0"/>
          <w:bCs w:val="0"/>
        </w:rPr>
        <w:t>"</w:t>
      </w:r>
      <w:r w:rsidRPr="009236E3">
        <w:rPr>
          <w:rStyle w:val="af"/>
          <w:rFonts w:ascii="Times New Roman" w:hAnsi="Times New Roman" w:cs="Times New Roman"/>
          <w:b w:val="0"/>
          <w:bCs w:val="0"/>
        </w:rPr>
        <w:t>相机</w:t>
      </w:r>
      <w:r w:rsidRPr="009236E3">
        <w:rPr>
          <w:rStyle w:val="af"/>
          <w:rFonts w:ascii="Times New Roman" w:hAnsi="Times New Roman" w:cs="Times New Roman"/>
          <w:b w:val="0"/>
          <w:bCs w:val="0"/>
        </w:rPr>
        <w:t>" (camera)</w:t>
      </w:r>
      <w:r w:rsidRPr="009236E3">
        <w:rPr>
          <w:rFonts w:ascii="Times New Roman" w:hAnsi="Times New Roman" w:cs="Times New Roman"/>
          <w:b/>
          <w:bCs/>
        </w:rPr>
        <w:t xml:space="preserve"> </w:t>
      </w:r>
      <w:r w:rsidRPr="009236E3">
        <w:rPr>
          <w:rFonts w:ascii="Times New Roman" w:hAnsi="Times New Roman" w:cs="Times New Roman"/>
        </w:rPr>
        <w:t xml:space="preserve">ranks highest with a score of </w:t>
      </w:r>
      <w:r w:rsidRPr="009236E3">
        <w:rPr>
          <w:rStyle w:val="af"/>
          <w:rFonts w:ascii="Times New Roman" w:hAnsi="Times New Roman" w:cs="Times New Roman"/>
          <w:b w:val="0"/>
          <w:bCs w:val="0"/>
        </w:rPr>
        <w:t>0.1391</w:t>
      </w:r>
      <w:r w:rsidRPr="009236E3">
        <w:rPr>
          <w:rFonts w:ascii="Times New Roman" w:hAnsi="Times New Roman" w:cs="Times New Roman"/>
        </w:rPr>
        <w:t>, solidifying its role as the central, most defining term. The sequence that follows—</w:t>
      </w:r>
      <w:r w:rsidRPr="009236E3">
        <w:rPr>
          <w:rStyle w:val="af"/>
          <w:rFonts w:ascii="Times New Roman" w:hAnsi="Times New Roman" w:cs="Times New Roman"/>
          <w:b w:val="0"/>
          <w:bCs w:val="0"/>
        </w:rPr>
        <w:t>"</w:t>
      </w:r>
      <w:r w:rsidRPr="009236E3">
        <w:rPr>
          <w:rStyle w:val="af"/>
          <w:rFonts w:ascii="Times New Roman" w:hAnsi="Times New Roman" w:cs="Times New Roman"/>
          <w:b w:val="0"/>
          <w:bCs w:val="0"/>
        </w:rPr>
        <w:t>非常</w:t>
      </w:r>
      <w:r w:rsidRPr="009236E3">
        <w:rPr>
          <w:rStyle w:val="af"/>
          <w:rFonts w:ascii="Times New Roman" w:hAnsi="Times New Roman" w:cs="Times New Roman"/>
          <w:b w:val="0"/>
          <w:bCs w:val="0"/>
        </w:rPr>
        <w:t>" (very: 0.1108), "</w:t>
      </w:r>
      <w:r w:rsidRPr="009236E3">
        <w:rPr>
          <w:rStyle w:val="af"/>
          <w:rFonts w:ascii="Times New Roman" w:hAnsi="Times New Roman" w:cs="Times New Roman"/>
          <w:b w:val="0"/>
          <w:bCs w:val="0"/>
        </w:rPr>
        <w:t>不错</w:t>
      </w:r>
      <w:r w:rsidRPr="009236E3">
        <w:rPr>
          <w:rStyle w:val="af"/>
          <w:rFonts w:ascii="Times New Roman" w:hAnsi="Times New Roman" w:cs="Times New Roman"/>
          <w:b w:val="0"/>
          <w:bCs w:val="0"/>
        </w:rPr>
        <w:t>" (good: 0.0847), "</w:t>
      </w:r>
      <w:r w:rsidRPr="009236E3">
        <w:rPr>
          <w:rStyle w:val="af"/>
          <w:rFonts w:ascii="Times New Roman" w:hAnsi="Times New Roman" w:cs="Times New Roman"/>
          <w:b w:val="0"/>
          <w:bCs w:val="0"/>
        </w:rPr>
        <w:t>喜欢</w:t>
      </w:r>
      <w:r w:rsidRPr="009236E3">
        <w:rPr>
          <w:rStyle w:val="af"/>
          <w:rFonts w:ascii="Times New Roman" w:hAnsi="Times New Roman" w:cs="Times New Roman"/>
          <w:b w:val="0"/>
          <w:bCs w:val="0"/>
        </w:rPr>
        <w:t>" (like: 0.0695), "</w:t>
      </w:r>
      <w:r w:rsidRPr="009236E3">
        <w:rPr>
          <w:rStyle w:val="af"/>
          <w:rFonts w:ascii="Times New Roman" w:hAnsi="Times New Roman" w:cs="Times New Roman"/>
          <w:b w:val="0"/>
          <w:bCs w:val="0"/>
        </w:rPr>
        <w:t>效果</w:t>
      </w:r>
      <w:r w:rsidRPr="009236E3">
        <w:rPr>
          <w:rStyle w:val="af"/>
          <w:rFonts w:ascii="Times New Roman" w:hAnsi="Times New Roman" w:cs="Times New Roman"/>
          <w:b w:val="0"/>
          <w:bCs w:val="0"/>
        </w:rPr>
        <w:t>" (effect: 0.0692)</w:t>
      </w:r>
      <w:r w:rsidRPr="009236E3">
        <w:rPr>
          <w:rFonts w:ascii="Times New Roman" w:hAnsi="Times New Roman" w:cs="Times New Roman"/>
          <w:b/>
          <w:bCs/>
        </w:rPr>
        <w:t>—</w:t>
      </w:r>
      <w:r w:rsidRPr="009236E3">
        <w:rPr>
          <w:rFonts w:ascii="Times New Roman" w:hAnsi="Times New Roman" w:cs="Times New Roman"/>
        </w:rPr>
        <w:t xml:space="preserve">maps a clear narrative: </w:t>
      </w:r>
      <w:proofErr w:type="gramStart"/>
      <w:r w:rsidRPr="009236E3">
        <w:rPr>
          <w:rFonts w:ascii="Times New Roman" w:hAnsi="Times New Roman" w:cs="Times New Roman"/>
        </w:rPr>
        <w:t>the</w:t>
      </w:r>
      <w:proofErr w:type="gramEnd"/>
      <w:r w:rsidRPr="009236E3">
        <w:rPr>
          <w:rFonts w:ascii="Times New Roman" w:hAnsi="Times New Roman" w:cs="Times New Roman"/>
        </w:rPr>
        <w:t xml:space="preserve"> primary discourse is about</w:t>
      </w:r>
      <w:r w:rsidRPr="009236E3">
        <w:rPr>
          <w:rFonts w:ascii="Times New Roman" w:hAnsi="Times New Roman" w:cs="Times New Roman"/>
          <w:i/>
          <w:iCs/>
        </w:rPr>
        <w:t xml:space="preserve"> </w:t>
      </w:r>
      <w:r w:rsidRPr="009236E3">
        <w:rPr>
          <w:rStyle w:val="af0"/>
          <w:rFonts w:ascii="Times New Roman" w:hAnsi="Times New Roman" w:cs="Times New Roman"/>
          <w:i w:val="0"/>
          <w:iCs w:val="0"/>
        </w:rPr>
        <w:t>liking the camera very much</w:t>
      </w:r>
      <w:r w:rsidRPr="009236E3">
        <w:rPr>
          <w:rStyle w:val="af0"/>
          <w:rFonts w:ascii="Times New Roman" w:hAnsi="Times New Roman" w:cs="Times New Roman" w:hint="eastAsia"/>
        </w:rPr>
        <w:t xml:space="preserve"> </w:t>
      </w:r>
      <w:r w:rsidRPr="009236E3">
        <w:rPr>
          <w:rFonts w:ascii="Times New Roman" w:hAnsi="Times New Roman" w:cs="Times New Roman"/>
        </w:rPr>
        <w:t xml:space="preserve">for its </w:t>
      </w:r>
      <w:r w:rsidRPr="009236E3">
        <w:rPr>
          <w:rStyle w:val="af0"/>
          <w:rFonts w:ascii="Times New Roman" w:hAnsi="Times New Roman" w:cs="Times New Roman"/>
          <w:i w:val="0"/>
          <w:iCs w:val="0"/>
        </w:rPr>
        <w:t>good performance</w:t>
      </w:r>
      <w:r w:rsidRPr="009236E3">
        <w:rPr>
          <w:rFonts w:ascii="Times New Roman" w:hAnsi="Times New Roman" w:cs="Times New Roman"/>
          <w:i/>
          <w:iCs/>
        </w:rPr>
        <w:t>.</w:t>
      </w:r>
      <w:r w:rsidRPr="009236E3">
        <w:rPr>
          <w:rFonts w:ascii="Times New Roman" w:hAnsi="Times New Roman" w:cs="Times New Roman"/>
        </w:rPr>
        <w:t xml:space="preserve"> The presence of </w:t>
      </w:r>
      <w:r w:rsidRPr="009236E3">
        <w:rPr>
          <w:rStyle w:val="af"/>
          <w:rFonts w:ascii="Times New Roman" w:hAnsi="Times New Roman" w:cs="Times New Roman"/>
          <w:b w:val="0"/>
          <w:bCs w:val="0"/>
        </w:rPr>
        <w:t>"</w:t>
      </w:r>
      <w:r w:rsidRPr="009236E3">
        <w:rPr>
          <w:rStyle w:val="af"/>
          <w:rFonts w:ascii="Times New Roman" w:hAnsi="Times New Roman" w:cs="Times New Roman"/>
          <w:b w:val="0"/>
          <w:bCs w:val="0"/>
        </w:rPr>
        <w:t>拍照</w:t>
      </w:r>
      <w:r w:rsidRPr="009236E3">
        <w:rPr>
          <w:rStyle w:val="af"/>
          <w:rFonts w:ascii="Times New Roman" w:hAnsi="Times New Roman" w:cs="Times New Roman"/>
          <w:b w:val="0"/>
          <w:bCs w:val="0"/>
        </w:rPr>
        <w:t>" (photography), "</w:t>
      </w:r>
      <w:r w:rsidRPr="009236E3">
        <w:rPr>
          <w:rStyle w:val="af"/>
          <w:rFonts w:ascii="Times New Roman" w:hAnsi="Times New Roman" w:cs="Times New Roman"/>
          <w:b w:val="0"/>
          <w:bCs w:val="0"/>
        </w:rPr>
        <w:t>小巧</w:t>
      </w:r>
      <w:r w:rsidRPr="009236E3">
        <w:rPr>
          <w:rStyle w:val="af"/>
          <w:rFonts w:ascii="Times New Roman" w:hAnsi="Times New Roman" w:cs="Times New Roman"/>
          <w:b w:val="0"/>
          <w:bCs w:val="0"/>
        </w:rPr>
        <w:t>" (compact), "</w:t>
      </w:r>
      <w:r w:rsidRPr="009236E3">
        <w:rPr>
          <w:rStyle w:val="af"/>
          <w:rFonts w:ascii="Times New Roman" w:hAnsi="Times New Roman" w:cs="Times New Roman"/>
          <w:b w:val="0"/>
          <w:bCs w:val="0"/>
        </w:rPr>
        <w:t>轻便</w:t>
      </w:r>
      <w:r w:rsidRPr="009236E3">
        <w:rPr>
          <w:rStyle w:val="af"/>
          <w:rFonts w:ascii="Times New Roman" w:hAnsi="Times New Roman" w:cs="Times New Roman"/>
          <w:b w:val="0"/>
          <w:bCs w:val="0"/>
        </w:rPr>
        <w:t>" (lightweight)</w:t>
      </w:r>
      <w:r w:rsidRPr="009236E3">
        <w:rPr>
          <w:rFonts w:ascii="Times New Roman" w:hAnsi="Times New Roman" w:cs="Times New Roman"/>
        </w:rPr>
        <w:t xml:space="preserve">, and </w:t>
      </w:r>
      <w:r w:rsidRPr="009236E3">
        <w:rPr>
          <w:rStyle w:val="af"/>
          <w:rFonts w:ascii="Times New Roman" w:hAnsi="Times New Roman" w:cs="Times New Roman"/>
          <w:b w:val="0"/>
          <w:bCs w:val="0"/>
        </w:rPr>
        <w:t>"</w:t>
      </w:r>
      <w:r w:rsidRPr="009236E3">
        <w:rPr>
          <w:rStyle w:val="af"/>
          <w:rFonts w:ascii="Times New Roman" w:hAnsi="Times New Roman" w:cs="Times New Roman"/>
          <w:b w:val="0"/>
          <w:bCs w:val="0"/>
        </w:rPr>
        <w:t>外观</w:t>
      </w:r>
      <w:r w:rsidRPr="009236E3">
        <w:rPr>
          <w:rStyle w:val="af"/>
          <w:rFonts w:ascii="Times New Roman" w:hAnsi="Times New Roman" w:cs="Times New Roman"/>
          <w:b w:val="0"/>
          <w:bCs w:val="0"/>
        </w:rPr>
        <w:t>" (appearance)</w:t>
      </w:r>
      <w:r w:rsidRPr="009236E3">
        <w:rPr>
          <w:rFonts w:ascii="Times New Roman" w:hAnsi="Times New Roman" w:cs="Times New Roman"/>
        </w:rPr>
        <w:t xml:space="preserve"> in the top 20 confirms that the key drivers of positive sentiment and discussion are practical image-making capability, portability, and design. This chart effectively summarizes the "what" and "why" behind the overwhelmingly positive sentiment captured in the first dashboard.</w:t>
      </w:r>
    </w:p>
    <w:p w14:paraId="50AEBBA8" w14:textId="77777777" w:rsidR="009236E3" w:rsidRPr="009236E3" w:rsidRDefault="009236E3" w:rsidP="009236E3">
      <w:pPr>
        <w:pStyle w:val="ae"/>
        <w:rPr>
          <w:rFonts w:ascii="Times New Roman" w:hAnsi="Times New Roman" w:cs="Times New Roman"/>
        </w:rPr>
      </w:pPr>
    </w:p>
    <w:p w14:paraId="7A7ED73B" w14:textId="77777777" w:rsidR="009236E3" w:rsidRPr="005A044E" w:rsidRDefault="009236E3" w:rsidP="009236E3">
      <w:pPr>
        <w:pStyle w:val="ae"/>
        <w:ind w:left="720"/>
        <w:rPr>
          <w:rFonts w:ascii="Times New Roman" w:hAnsi="Times New Roman" w:cs="Times New Roman"/>
        </w:rPr>
      </w:pPr>
      <w:r w:rsidRPr="009236E3">
        <w:rPr>
          <w:rFonts w:ascii="Times New Roman" w:hAnsi="Times New Roman" w:cs="Times New Roman"/>
        </w:rPr>
        <w:drawing>
          <wp:inline distT="0" distB="0" distL="0" distR="0" wp14:anchorId="5555E335" wp14:editId="5AFA57D2">
            <wp:extent cx="5274310" cy="3468370"/>
            <wp:effectExtent l="0" t="0" r="2540" b="0"/>
            <wp:docPr id="678668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26061" name=""/>
                    <pic:cNvPicPr/>
                  </pic:nvPicPr>
                  <pic:blipFill>
                    <a:blip r:embed="rId6"/>
                    <a:stretch>
                      <a:fillRect/>
                    </a:stretch>
                  </pic:blipFill>
                  <pic:spPr>
                    <a:xfrm>
                      <a:off x="0" y="0"/>
                      <a:ext cx="5274310" cy="3468370"/>
                    </a:xfrm>
                    <a:prstGeom prst="rect">
                      <a:avLst/>
                    </a:prstGeom>
                  </pic:spPr>
                </pic:pic>
              </a:graphicData>
            </a:graphic>
          </wp:inline>
        </w:drawing>
      </w:r>
    </w:p>
    <w:p w14:paraId="6F13EAEA" w14:textId="77777777" w:rsidR="009236E3" w:rsidRPr="005A044E" w:rsidRDefault="009236E3" w:rsidP="009236E3">
      <w:pPr>
        <w:pStyle w:val="ae"/>
        <w:rPr>
          <w:rFonts w:ascii="Times New Roman" w:hAnsi="Times New Roman" w:cs="Times New Roman"/>
        </w:rPr>
      </w:pPr>
      <w:r w:rsidRPr="005A044E">
        <w:rPr>
          <w:rStyle w:val="af"/>
          <w:rFonts w:ascii="Times New Roman" w:hAnsi="Times New Roman" w:cs="Times New Roman"/>
        </w:rPr>
        <w:t>Heatmap</w:t>
      </w:r>
    </w:p>
    <w:p w14:paraId="54BD06E7" w14:textId="77777777" w:rsidR="009236E3" w:rsidRPr="009236E3" w:rsidRDefault="009236E3" w:rsidP="009236E3">
      <w:pPr>
        <w:pStyle w:val="ae"/>
        <w:rPr>
          <w:rFonts w:ascii="Times New Roman" w:hAnsi="Times New Roman" w:cs="Times New Roman"/>
        </w:rPr>
      </w:pPr>
      <w:r w:rsidRPr="009236E3">
        <w:rPr>
          <w:rFonts w:ascii="Times New Roman" w:hAnsi="Times New Roman" w:cs="Times New Roman"/>
        </w:rPr>
        <w:t xml:space="preserve">This heatmap drills down to the level of individual reviews (Doc_0 to Doc_9), showing how keyword importance varies per document. It reveals the diversity of focus points among users. For instance, </w:t>
      </w:r>
      <w:r w:rsidRPr="009236E3">
        <w:rPr>
          <w:rStyle w:val="af"/>
          <w:rFonts w:ascii="Times New Roman" w:hAnsi="Times New Roman" w:cs="Times New Roman"/>
          <w:b w:val="0"/>
          <w:bCs w:val="0"/>
        </w:rPr>
        <w:t>Doc_1</w:t>
      </w:r>
      <w:r w:rsidRPr="009236E3">
        <w:rPr>
          <w:rFonts w:ascii="Times New Roman" w:hAnsi="Times New Roman" w:cs="Times New Roman"/>
          <w:b/>
          <w:bCs/>
        </w:rPr>
        <w:t xml:space="preserve"> </w:t>
      </w:r>
      <w:r w:rsidRPr="009236E3">
        <w:rPr>
          <w:rFonts w:ascii="Times New Roman" w:hAnsi="Times New Roman" w:cs="Times New Roman"/>
        </w:rPr>
        <w:t xml:space="preserve">is highly defined by the keyword </w:t>
      </w:r>
      <w:r w:rsidRPr="009236E3">
        <w:rPr>
          <w:rStyle w:val="af"/>
          <w:rFonts w:ascii="Times New Roman" w:hAnsi="Times New Roman" w:cs="Times New Roman"/>
          <w:b w:val="0"/>
          <w:bCs w:val="0"/>
        </w:rPr>
        <w:t>"</w:t>
      </w:r>
      <w:r w:rsidRPr="009236E3">
        <w:rPr>
          <w:rStyle w:val="af"/>
          <w:rFonts w:ascii="Times New Roman" w:hAnsi="Times New Roman" w:cs="Times New Roman"/>
          <w:b w:val="0"/>
          <w:bCs w:val="0"/>
        </w:rPr>
        <w:t>镜头</w:t>
      </w:r>
      <w:r w:rsidRPr="009236E3">
        <w:rPr>
          <w:rStyle w:val="af"/>
          <w:rFonts w:ascii="Times New Roman" w:hAnsi="Times New Roman" w:cs="Times New Roman"/>
          <w:b w:val="0"/>
          <w:bCs w:val="0"/>
        </w:rPr>
        <w:t>" (lens)</w:t>
      </w:r>
      <w:r w:rsidRPr="009236E3">
        <w:rPr>
          <w:rFonts w:ascii="Times New Roman" w:hAnsi="Times New Roman" w:cs="Times New Roman"/>
        </w:rPr>
        <w:t xml:space="preserve"> with a score of 0.860, indicating a review focused intensely on lens performance. </w:t>
      </w:r>
      <w:r w:rsidRPr="009236E3">
        <w:rPr>
          <w:rStyle w:val="af"/>
          <w:rFonts w:ascii="Times New Roman" w:hAnsi="Times New Roman" w:cs="Times New Roman"/>
          <w:b w:val="0"/>
          <w:bCs w:val="0"/>
        </w:rPr>
        <w:t>Doc_3</w:t>
      </w:r>
      <w:r w:rsidRPr="009236E3">
        <w:rPr>
          <w:rFonts w:ascii="Times New Roman" w:hAnsi="Times New Roman" w:cs="Times New Roman"/>
        </w:rPr>
        <w:t xml:space="preserve"> has an extreme focus on </w:t>
      </w:r>
      <w:r w:rsidRPr="009236E3">
        <w:rPr>
          <w:rStyle w:val="af"/>
          <w:rFonts w:ascii="Times New Roman" w:hAnsi="Times New Roman" w:cs="Times New Roman"/>
          <w:b w:val="0"/>
          <w:bCs w:val="0"/>
        </w:rPr>
        <w:t>"</w:t>
      </w:r>
      <w:proofErr w:type="gramStart"/>
      <w:r w:rsidRPr="009236E3">
        <w:rPr>
          <w:rStyle w:val="af"/>
          <w:rFonts w:ascii="Times New Roman" w:hAnsi="Times New Roman" w:cs="Times New Roman"/>
          <w:b w:val="0"/>
          <w:bCs w:val="0"/>
        </w:rPr>
        <w:t>颜值</w:t>
      </w:r>
      <w:proofErr w:type="gramEnd"/>
      <w:r w:rsidRPr="009236E3">
        <w:rPr>
          <w:rStyle w:val="af"/>
          <w:rFonts w:ascii="Times New Roman" w:hAnsi="Times New Roman" w:cs="Times New Roman"/>
          <w:b w:val="0"/>
          <w:bCs w:val="0"/>
        </w:rPr>
        <w:t>"</w:t>
      </w:r>
      <w:r w:rsidRPr="009236E3">
        <w:rPr>
          <w:rStyle w:val="af"/>
          <w:rFonts w:ascii="Times New Roman" w:hAnsi="Times New Roman" w:cs="Times New Roman"/>
        </w:rPr>
        <w:t xml:space="preserve"> </w:t>
      </w:r>
      <w:r w:rsidRPr="009236E3">
        <w:rPr>
          <w:rStyle w:val="af"/>
          <w:rFonts w:ascii="Times New Roman" w:hAnsi="Times New Roman" w:cs="Times New Roman"/>
          <w:b w:val="0"/>
          <w:bCs w:val="0"/>
        </w:rPr>
        <w:t>(appearance/aesthetics)</w:t>
      </w:r>
      <w:r w:rsidRPr="009236E3">
        <w:rPr>
          <w:rFonts w:ascii="Times New Roman" w:hAnsi="Times New Roman" w:cs="Times New Roman"/>
        </w:rPr>
        <w:t xml:space="preserve"> with a perfect score of 1.000. Other documents show a mix of moderate scores for several keywords. This visualization demonstrates that while the aggregate data shows common themes, individual reviews can be dominated by a single, salient feature that mattered most to that particular user. It adds granularity, showing that the overall positive sentiment is built from many specific, personally relevant praises.</w:t>
      </w:r>
    </w:p>
    <w:p w14:paraId="10E2341F" w14:textId="77777777" w:rsidR="009236E3" w:rsidRPr="009236E3" w:rsidRDefault="009236E3" w:rsidP="009236E3">
      <w:pPr>
        <w:pStyle w:val="ae"/>
        <w:rPr>
          <w:rFonts w:ascii="Times New Roman" w:hAnsi="Times New Roman" w:cs="Times New Roman"/>
        </w:rPr>
      </w:pPr>
    </w:p>
    <w:p w14:paraId="1EE8CB31" w14:textId="77777777" w:rsidR="009236E3" w:rsidRPr="005A044E" w:rsidRDefault="009236E3" w:rsidP="009236E3">
      <w:pPr>
        <w:pStyle w:val="ae"/>
        <w:rPr>
          <w:rFonts w:ascii="Times New Roman" w:hAnsi="Times New Roman" w:cs="Times New Roman"/>
        </w:rPr>
      </w:pPr>
      <w:r w:rsidRPr="009236E3">
        <w:rPr>
          <w:rFonts w:ascii="Times New Roman" w:hAnsi="Times New Roman" w:cs="Times New Roman"/>
        </w:rPr>
        <w:lastRenderedPageBreak/>
        <w:drawing>
          <wp:inline distT="0" distB="0" distL="0" distR="0" wp14:anchorId="5107FEE3" wp14:editId="3ACA1E03">
            <wp:extent cx="5274310" cy="4056380"/>
            <wp:effectExtent l="0" t="0" r="2540" b="1270"/>
            <wp:docPr id="1740168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71337" name=""/>
                    <pic:cNvPicPr/>
                  </pic:nvPicPr>
                  <pic:blipFill>
                    <a:blip r:embed="rId7"/>
                    <a:stretch>
                      <a:fillRect/>
                    </a:stretch>
                  </pic:blipFill>
                  <pic:spPr>
                    <a:xfrm>
                      <a:off x="0" y="0"/>
                      <a:ext cx="5274310" cy="4056380"/>
                    </a:xfrm>
                    <a:prstGeom prst="rect">
                      <a:avLst/>
                    </a:prstGeom>
                  </pic:spPr>
                </pic:pic>
              </a:graphicData>
            </a:graphic>
          </wp:inline>
        </w:drawing>
      </w:r>
    </w:p>
    <w:p w14:paraId="63C7EBC5" w14:textId="77777777" w:rsidR="009236E3" w:rsidRPr="005A044E" w:rsidRDefault="009236E3" w:rsidP="009236E3">
      <w:pPr>
        <w:pStyle w:val="ae"/>
        <w:rPr>
          <w:rFonts w:ascii="Times New Roman" w:hAnsi="Times New Roman" w:cs="Times New Roman"/>
        </w:rPr>
      </w:pPr>
      <w:r w:rsidRPr="005A044E">
        <w:rPr>
          <w:rStyle w:val="af"/>
          <w:rFonts w:ascii="Times New Roman" w:hAnsi="Times New Roman" w:cs="Times New Roman"/>
        </w:rPr>
        <w:t>3.</w:t>
      </w:r>
      <w:r>
        <w:rPr>
          <w:rStyle w:val="af"/>
          <w:rFonts w:ascii="Times New Roman" w:hAnsi="Times New Roman" w:cs="Times New Roman" w:hint="eastAsia"/>
        </w:rPr>
        <w:t>3</w:t>
      </w:r>
      <w:r w:rsidRPr="005A044E">
        <w:rPr>
          <w:rStyle w:val="af"/>
          <w:rFonts w:ascii="Times New Roman" w:hAnsi="Times New Roman" w:cs="Times New Roman"/>
        </w:rPr>
        <w:t xml:space="preserve"> User Engagement Metrics</w:t>
      </w:r>
    </w:p>
    <w:p w14:paraId="07ACBDA9" w14:textId="77777777" w:rsidR="009236E3" w:rsidRPr="005A044E" w:rsidRDefault="009236E3" w:rsidP="009236E3">
      <w:pPr>
        <w:pStyle w:val="ae"/>
        <w:rPr>
          <w:rFonts w:ascii="Times New Roman" w:hAnsi="Times New Roman" w:cs="Times New Roman"/>
        </w:rPr>
      </w:pPr>
      <w:r w:rsidRPr="005A044E">
        <w:rPr>
          <w:rFonts w:ascii="Times New Roman" w:hAnsi="Times New Roman" w:cs="Times New Roman"/>
        </w:rPr>
        <w:t>The classification and analysis output extended beyond sentiment to include the following engagement scores:</w:t>
      </w:r>
    </w:p>
    <w:p w14:paraId="08F4AEC0" w14:textId="77777777" w:rsidR="009236E3" w:rsidRDefault="009236E3" w:rsidP="009236E3">
      <w:pPr>
        <w:pStyle w:val="ae"/>
        <w:rPr>
          <w:rStyle w:val="af"/>
          <w:rFonts w:ascii="Times New Roman" w:hAnsi="Times New Roman" w:cs="Times New Roman"/>
        </w:rPr>
      </w:pPr>
      <w:r w:rsidRPr="009236E3">
        <w:rPr>
          <w:rStyle w:val="af"/>
          <w:rFonts w:ascii="Times New Roman" w:hAnsi="Times New Roman" w:cs="Times New Roman"/>
        </w:rPr>
        <w:drawing>
          <wp:inline distT="0" distB="0" distL="0" distR="0" wp14:anchorId="76EE20DE" wp14:editId="286FE54D">
            <wp:extent cx="3591426" cy="2324424"/>
            <wp:effectExtent l="0" t="0" r="9525" b="0"/>
            <wp:docPr id="1078020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6428" name=""/>
                    <pic:cNvPicPr/>
                  </pic:nvPicPr>
                  <pic:blipFill>
                    <a:blip r:embed="rId8"/>
                    <a:stretch>
                      <a:fillRect/>
                    </a:stretch>
                  </pic:blipFill>
                  <pic:spPr>
                    <a:xfrm>
                      <a:off x="0" y="0"/>
                      <a:ext cx="3591426" cy="2324424"/>
                    </a:xfrm>
                    <a:prstGeom prst="rect">
                      <a:avLst/>
                    </a:prstGeom>
                  </pic:spPr>
                </pic:pic>
              </a:graphicData>
            </a:graphic>
          </wp:inline>
        </w:drawing>
      </w:r>
    </w:p>
    <w:p w14:paraId="121F0965" w14:textId="77777777" w:rsidR="005A044E" w:rsidRPr="005A044E" w:rsidRDefault="005A044E" w:rsidP="005A044E">
      <w:pPr>
        <w:pStyle w:val="ae"/>
        <w:rPr>
          <w:rFonts w:ascii="Times New Roman" w:hAnsi="Times New Roman" w:cs="Times New Roman" w:hint="eastAsia"/>
        </w:rPr>
      </w:pPr>
    </w:p>
    <w:sectPr w:rsidR="005A044E" w:rsidRPr="005A04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4668"/>
    <w:multiLevelType w:val="multilevel"/>
    <w:tmpl w:val="6DE8E1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11D6D"/>
    <w:multiLevelType w:val="multilevel"/>
    <w:tmpl w:val="25AC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61477"/>
    <w:multiLevelType w:val="multilevel"/>
    <w:tmpl w:val="8F6A3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F758A7"/>
    <w:multiLevelType w:val="multilevel"/>
    <w:tmpl w:val="9808D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496E86"/>
    <w:multiLevelType w:val="multilevel"/>
    <w:tmpl w:val="D7764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6F62A9"/>
    <w:multiLevelType w:val="multilevel"/>
    <w:tmpl w:val="82CE8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0968AB"/>
    <w:multiLevelType w:val="multilevel"/>
    <w:tmpl w:val="7A12A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7F0A44"/>
    <w:multiLevelType w:val="multilevel"/>
    <w:tmpl w:val="2620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355AD"/>
    <w:multiLevelType w:val="multilevel"/>
    <w:tmpl w:val="3B34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D3B53"/>
    <w:multiLevelType w:val="multilevel"/>
    <w:tmpl w:val="4C26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FD1F4B"/>
    <w:multiLevelType w:val="multilevel"/>
    <w:tmpl w:val="65BAF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752092"/>
    <w:multiLevelType w:val="multilevel"/>
    <w:tmpl w:val="7B7C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226287">
    <w:abstractNumId w:val="0"/>
  </w:num>
  <w:num w:numId="2" w16cid:durableId="2105564050">
    <w:abstractNumId w:val="6"/>
  </w:num>
  <w:num w:numId="3" w16cid:durableId="1639872878">
    <w:abstractNumId w:val="3"/>
  </w:num>
  <w:num w:numId="4" w16cid:durableId="1786346829">
    <w:abstractNumId w:val="5"/>
  </w:num>
  <w:num w:numId="5" w16cid:durableId="1072043561">
    <w:abstractNumId w:val="4"/>
  </w:num>
  <w:num w:numId="6" w16cid:durableId="827987725">
    <w:abstractNumId w:val="2"/>
  </w:num>
  <w:num w:numId="7" w16cid:durableId="715814061">
    <w:abstractNumId w:val="8"/>
  </w:num>
  <w:num w:numId="8" w16cid:durableId="1760171004">
    <w:abstractNumId w:val="9"/>
  </w:num>
  <w:num w:numId="9" w16cid:durableId="345713789">
    <w:abstractNumId w:val="7"/>
  </w:num>
  <w:num w:numId="10" w16cid:durableId="956374674">
    <w:abstractNumId w:val="11"/>
  </w:num>
  <w:num w:numId="11" w16cid:durableId="1351444033">
    <w:abstractNumId w:val="10"/>
  </w:num>
  <w:num w:numId="12" w16cid:durableId="522020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A0MzAzszQxMbKwMDJR0lEKTi0uzszPAykwrAUAMLEWCiwAAAA="/>
  </w:docVars>
  <w:rsids>
    <w:rsidRoot w:val="00D65BFD"/>
    <w:rsid w:val="00071F4F"/>
    <w:rsid w:val="000C0108"/>
    <w:rsid w:val="00453C97"/>
    <w:rsid w:val="005A044E"/>
    <w:rsid w:val="005B7001"/>
    <w:rsid w:val="007C4CFF"/>
    <w:rsid w:val="00873A8E"/>
    <w:rsid w:val="009236E3"/>
    <w:rsid w:val="00927769"/>
    <w:rsid w:val="00933301"/>
    <w:rsid w:val="009549E9"/>
    <w:rsid w:val="00A03802"/>
    <w:rsid w:val="00B45478"/>
    <w:rsid w:val="00C6066B"/>
    <w:rsid w:val="00D65BFD"/>
    <w:rsid w:val="00D91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9490E5"/>
  <w14:defaultImageDpi w14:val="32767"/>
  <w15:chartTrackingRefBased/>
  <w15:docId w15:val="{5B922444-B321-46B8-8704-0C2768089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65BF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5BF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65BF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65BF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65BF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65BF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65BF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5BF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65BF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5BF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65BF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65BF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65BFD"/>
    <w:rPr>
      <w:rFonts w:cstheme="majorBidi"/>
      <w:color w:val="0F4761" w:themeColor="accent1" w:themeShade="BF"/>
      <w:sz w:val="28"/>
      <w:szCs w:val="28"/>
    </w:rPr>
  </w:style>
  <w:style w:type="character" w:customStyle="1" w:styleId="50">
    <w:name w:val="标题 5 字符"/>
    <w:basedOn w:val="a0"/>
    <w:link w:val="5"/>
    <w:uiPriority w:val="9"/>
    <w:semiHidden/>
    <w:rsid w:val="00D65BFD"/>
    <w:rPr>
      <w:rFonts w:cstheme="majorBidi"/>
      <w:color w:val="0F4761" w:themeColor="accent1" w:themeShade="BF"/>
      <w:sz w:val="24"/>
      <w:szCs w:val="24"/>
    </w:rPr>
  </w:style>
  <w:style w:type="character" w:customStyle="1" w:styleId="60">
    <w:name w:val="标题 6 字符"/>
    <w:basedOn w:val="a0"/>
    <w:link w:val="6"/>
    <w:uiPriority w:val="9"/>
    <w:semiHidden/>
    <w:rsid w:val="00D65BFD"/>
    <w:rPr>
      <w:rFonts w:cstheme="majorBidi"/>
      <w:b/>
      <w:bCs/>
      <w:color w:val="0F4761" w:themeColor="accent1" w:themeShade="BF"/>
    </w:rPr>
  </w:style>
  <w:style w:type="character" w:customStyle="1" w:styleId="70">
    <w:name w:val="标题 7 字符"/>
    <w:basedOn w:val="a0"/>
    <w:link w:val="7"/>
    <w:uiPriority w:val="9"/>
    <w:semiHidden/>
    <w:rsid w:val="00D65BFD"/>
    <w:rPr>
      <w:rFonts w:cstheme="majorBidi"/>
      <w:b/>
      <w:bCs/>
      <w:color w:val="595959" w:themeColor="text1" w:themeTint="A6"/>
    </w:rPr>
  </w:style>
  <w:style w:type="character" w:customStyle="1" w:styleId="80">
    <w:name w:val="标题 8 字符"/>
    <w:basedOn w:val="a0"/>
    <w:link w:val="8"/>
    <w:uiPriority w:val="9"/>
    <w:semiHidden/>
    <w:rsid w:val="00D65BFD"/>
    <w:rPr>
      <w:rFonts w:cstheme="majorBidi"/>
      <w:color w:val="595959" w:themeColor="text1" w:themeTint="A6"/>
    </w:rPr>
  </w:style>
  <w:style w:type="character" w:customStyle="1" w:styleId="90">
    <w:name w:val="标题 9 字符"/>
    <w:basedOn w:val="a0"/>
    <w:link w:val="9"/>
    <w:uiPriority w:val="9"/>
    <w:semiHidden/>
    <w:rsid w:val="00D65BFD"/>
    <w:rPr>
      <w:rFonts w:eastAsiaTheme="majorEastAsia" w:cstheme="majorBidi"/>
      <w:color w:val="595959" w:themeColor="text1" w:themeTint="A6"/>
    </w:rPr>
  </w:style>
  <w:style w:type="paragraph" w:styleId="a3">
    <w:name w:val="Title"/>
    <w:basedOn w:val="a"/>
    <w:next w:val="a"/>
    <w:link w:val="a4"/>
    <w:uiPriority w:val="10"/>
    <w:qFormat/>
    <w:rsid w:val="00D65BF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5B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5BF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5B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5BFD"/>
    <w:pPr>
      <w:spacing w:before="160" w:after="160"/>
      <w:jc w:val="center"/>
    </w:pPr>
    <w:rPr>
      <w:i/>
      <w:iCs/>
      <w:color w:val="404040" w:themeColor="text1" w:themeTint="BF"/>
    </w:rPr>
  </w:style>
  <w:style w:type="character" w:customStyle="1" w:styleId="a8">
    <w:name w:val="引用 字符"/>
    <w:basedOn w:val="a0"/>
    <w:link w:val="a7"/>
    <w:uiPriority w:val="29"/>
    <w:rsid w:val="00D65BFD"/>
    <w:rPr>
      <w:i/>
      <w:iCs/>
      <w:color w:val="404040" w:themeColor="text1" w:themeTint="BF"/>
    </w:rPr>
  </w:style>
  <w:style w:type="paragraph" w:styleId="a9">
    <w:name w:val="List Paragraph"/>
    <w:basedOn w:val="a"/>
    <w:uiPriority w:val="34"/>
    <w:qFormat/>
    <w:rsid w:val="00D65BFD"/>
    <w:pPr>
      <w:ind w:left="720"/>
      <w:contextualSpacing/>
    </w:pPr>
  </w:style>
  <w:style w:type="character" w:styleId="aa">
    <w:name w:val="Intense Emphasis"/>
    <w:basedOn w:val="a0"/>
    <w:uiPriority w:val="21"/>
    <w:qFormat/>
    <w:rsid w:val="00D65BFD"/>
    <w:rPr>
      <w:i/>
      <w:iCs/>
      <w:color w:val="0F4761" w:themeColor="accent1" w:themeShade="BF"/>
    </w:rPr>
  </w:style>
  <w:style w:type="paragraph" w:styleId="ab">
    <w:name w:val="Intense Quote"/>
    <w:basedOn w:val="a"/>
    <w:next w:val="a"/>
    <w:link w:val="ac"/>
    <w:uiPriority w:val="30"/>
    <w:qFormat/>
    <w:rsid w:val="00D65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65BFD"/>
    <w:rPr>
      <w:i/>
      <w:iCs/>
      <w:color w:val="0F4761" w:themeColor="accent1" w:themeShade="BF"/>
    </w:rPr>
  </w:style>
  <w:style w:type="character" w:styleId="ad">
    <w:name w:val="Intense Reference"/>
    <w:basedOn w:val="a0"/>
    <w:uiPriority w:val="32"/>
    <w:qFormat/>
    <w:rsid w:val="00D65BFD"/>
    <w:rPr>
      <w:b/>
      <w:bCs/>
      <w:smallCaps/>
      <w:color w:val="0F4761" w:themeColor="accent1" w:themeShade="BF"/>
      <w:spacing w:val="5"/>
    </w:rPr>
  </w:style>
  <w:style w:type="paragraph" w:styleId="ae">
    <w:name w:val="Normal (Web)"/>
    <w:basedOn w:val="a"/>
    <w:uiPriority w:val="99"/>
    <w:unhideWhenUsed/>
    <w:rsid w:val="00D65BFD"/>
    <w:pPr>
      <w:widowControl/>
      <w:spacing w:before="100" w:beforeAutospacing="1" w:after="100" w:afterAutospacing="1"/>
      <w:jc w:val="left"/>
    </w:pPr>
    <w:rPr>
      <w:rFonts w:ascii="宋体" w:eastAsia="宋体" w:hAnsi="宋体" w:cs="宋体"/>
      <w:kern w:val="0"/>
      <w:sz w:val="24"/>
      <w:szCs w:val="24"/>
      <w14:ligatures w14:val="none"/>
    </w:rPr>
  </w:style>
  <w:style w:type="character" w:styleId="af">
    <w:name w:val="Strong"/>
    <w:basedOn w:val="a0"/>
    <w:uiPriority w:val="22"/>
    <w:qFormat/>
    <w:rsid w:val="00D65BFD"/>
    <w:rPr>
      <w:b/>
      <w:bCs/>
    </w:rPr>
  </w:style>
  <w:style w:type="character" w:styleId="af0">
    <w:name w:val="Emphasis"/>
    <w:basedOn w:val="a0"/>
    <w:uiPriority w:val="20"/>
    <w:qFormat/>
    <w:rsid w:val="00D65BFD"/>
    <w:rPr>
      <w:i/>
      <w:iCs/>
    </w:rPr>
  </w:style>
  <w:style w:type="character" w:styleId="HTML">
    <w:name w:val="HTML Code"/>
    <w:basedOn w:val="a0"/>
    <w:uiPriority w:val="99"/>
    <w:semiHidden/>
    <w:unhideWhenUsed/>
    <w:rsid w:val="00D65BFD"/>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10</Pages>
  <Words>1522</Words>
  <Characters>9608</Characters>
  <Application>Microsoft Office Word</Application>
  <DocSecurity>0</DocSecurity>
  <Lines>343</Lines>
  <Paragraphs>144</Paragraphs>
  <ScaleCrop>false</ScaleCrop>
  <Company/>
  <LinksUpToDate>false</LinksUpToDate>
  <CharactersWithSpaces>10986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贵峰 王</dc:creator>
  <cp:keywords/>
  <dc:description/>
  <cp:lastModifiedBy>贵峰 王</cp:lastModifiedBy>
  <cp:revision>4</cp:revision>
  <dcterms:created xsi:type="dcterms:W3CDTF">2026-04-17T14:12:00Z</dcterms:created>
  <dcterms:modified xsi:type="dcterms:W3CDTF">2026-04-18T07:37:00Z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5917313f-04a1-4495-8a51-001055a57036</vt:lpwstr>
  </property>
</Properties>
</file>