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CEE9" w14:textId="3CCC439C" w:rsidR="00601ED3" w:rsidRPr="005E6A82" w:rsidRDefault="00601ED3" w:rsidP="00601ED3">
      <w:pPr>
        <w:rPr>
          <w:rFonts w:hint="eastAsia"/>
          <w:b/>
          <w:bCs/>
        </w:rPr>
      </w:pPr>
      <w:r w:rsidRPr="005E6A82">
        <w:rPr>
          <w:rFonts w:hint="eastAsia"/>
          <w:b/>
          <w:bCs/>
          <w:highlight w:val="yellow"/>
        </w:rPr>
        <w:t>宽表字段与口径（</w:t>
      </w:r>
      <w:r w:rsidRPr="005E6A82">
        <w:rPr>
          <w:b/>
          <w:bCs/>
          <w:highlight w:val="yellow"/>
        </w:rPr>
        <w:t>14 字段）</w:t>
      </w:r>
      <w:r w:rsidR="005E6A82">
        <w:rPr>
          <w:rFonts w:hint="eastAsia"/>
          <w:b/>
          <w:bCs/>
          <w:highlight w:val="yellow"/>
        </w:rPr>
        <w:t>：</w:t>
      </w:r>
    </w:p>
    <w:p w14:paraId="304EA174" w14:textId="4000C9FE" w:rsidR="00601ED3" w:rsidRDefault="00601ED3" w:rsidP="00601ED3">
      <w:r>
        <w:t xml:space="preserve">- </w:t>
      </w:r>
      <w:proofErr w:type="spellStart"/>
      <w:r>
        <w:t>trade_date</w:t>
      </w:r>
      <w:proofErr w:type="spellEnd"/>
      <w:r>
        <w:t>：交易日（</w:t>
      </w:r>
      <w:proofErr w:type="spellStart"/>
      <w:r>
        <w:t>Tushare</w:t>
      </w:r>
      <w:proofErr w:type="spellEnd"/>
      <w:r>
        <w:t xml:space="preserve"> 交易日历）</w:t>
      </w:r>
      <w:r w:rsidR="00A34E7F">
        <w:rPr>
          <w:rFonts w:hint="eastAsia"/>
        </w:rPr>
        <w:t>；</w:t>
      </w:r>
    </w:p>
    <w:p w14:paraId="5394ACB1" w14:textId="7951EB70" w:rsidR="00601ED3" w:rsidRDefault="00601ED3" w:rsidP="00601ED3">
      <w:r>
        <w:t>- open：中证500</w:t>
      </w:r>
      <w:r w:rsidR="00065EDE">
        <w:rPr>
          <w:rFonts w:hint="eastAsia"/>
        </w:rPr>
        <w:t>ETF</w:t>
      </w:r>
      <w:r>
        <w:t>开盘价（</w:t>
      </w:r>
      <w:proofErr w:type="spellStart"/>
      <w:r>
        <w:t>pro.index_daily</w:t>
      </w:r>
      <w:proofErr w:type="spellEnd"/>
      <w:r>
        <w:t>）</w:t>
      </w:r>
      <w:r w:rsidR="00A34E7F">
        <w:rPr>
          <w:rFonts w:hint="eastAsia"/>
        </w:rPr>
        <w:t>；</w:t>
      </w:r>
    </w:p>
    <w:p w14:paraId="09B1DC12" w14:textId="56C2238B" w:rsidR="00601ED3" w:rsidRDefault="00601ED3" w:rsidP="00601ED3">
      <w:r>
        <w:t>- high：中证500</w:t>
      </w:r>
      <w:r w:rsidR="00065EDE">
        <w:rPr>
          <w:rFonts w:hint="eastAsia"/>
        </w:rPr>
        <w:t>ETF</w:t>
      </w:r>
      <w:proofErr w:type="gramStart"/>
      <w:r>
        <w:t>最</w:t>
      </w:r>
      <w:proofErr w:type="gramEnd"/>
      <w:r>
        <w:t>高价（</w:t>
      </w:r>
      <w:proofErr w:type="spellStart"/>
      <w:r>
        <w:t>pro.index_daily</w:t>
      </w:r>
      <w:proofErr w:type="spellEnd"/>
      <w:r>
        <w:t>）</w:t>
      </w:r>
      <w:r w:rsidR="00A34E7F">
        <w:rPr>
          <w:rFonts w:hint="eastAsia"/>
        </w:rPr>
        <w:t>；</w:t>
      </w:r>
    </w:p>
    <w:p w14:paraId="075442E2" w14:textId="70DA6F13" w:rsidR="00601ED3" w:rsidRDefault="00601ED3" w:rsidP="00601ED3">
      <w:r>
        <w:t>- low：中证500</w:t>
      </w:r>
      <w:r w:rsidR="00065EDE">
        <w:rPr>
          <w:rFonts w:hint="eastAsia"/>
        </w:rPr>
        <w:t>ETF</w:t>
      </w:r>
      <w:r>
        <w:t>最低价（</w:t>
      </w:r>
      <w:proofErr w:type="spellStart"/>
      <w:r>
        <w:t>pro.index_daily</w:t>
      </w:r>
      <w:proofErr w:type="spellEnd"/>
      <w:r>
        <w:t>）</w:t>
      </w:r>
      <w:r w:rsidR="00A34E7F">
        <w:rPr>
          <w:rFonts w:hint="eastAsia"/>
        </w:rPr>
        <w:t>；</w:t>
      </w:r>
    </w:p>
    <w:p w14:paraId="46968F40" w14:textId="06E4151B" w:rsidR="00601ED3" w:rsidRDefault="00601ED3" w:rsidP="00601ED3">
      <w:r>
        <w:t>- close：中证50</w:t>
      </w:r>
      <w:r w:rsidR="00065EDE">
        <w:rPr>
          <w:rFonts w:hint="eastAsia"/>
        </w:rPr>
        <w:t>0</w:t>
      </w:r>
      <w:r w:rsidR="00065EDE">
        <w:rPr>
          <w:rFonts w:hint="eastAsia"/>
        </w:rPr>
        <w:t>ETF</w:t>
      </w:r>
      <w:r>
        <w:t>收盘价（</w:t>
      </w:r>
      <w:proofErr w:type="spellStart"/>
      <w:r>
        <w:t>pro.index_daily</w:t>
      </w:r>
      <w:proofErr w:type="spellEnd"/>
      <w:r>
        <w:t>）</w:t>
      </w:r>
      <w:r w:rsidR="00A34E7F">
        <w:rPr>
          <w:rFonts w:hint="eastAsia"/>
        </w:rPr>
        <w:t>；</w:t>
      </w:r>
    </w:p>
    <w:p w14:paraId="1902581A" w14:textId="770A612E" w:rsidR="00601ED3" w:rsidRDefault="00601ED3" w:rsidP="00601ED3">
      <w:r>
        <w:t>- volume：中证500</w:t>
      </w:r>
      <w:r w:rsidR="00065EDE">
        <w:rPr>
          <w:rFonts w:hint="eastAsia"/>
        </w:rPr>
        <w:t>ETF</w:t>
      </w:r>
      <w:r>
        <w:t>成交量（</w:t>
      </w:r>
      <w:proofErr w:type="spellStart"/>
      <w:r>
        <w:t>pro.index_daily</w:t>
      </w:r>
      <w:proofErr w:type="spellEnd"/>
      <w:r>
        <w:t>）</w:t>
      </w:r>
      <w:r w:rsidR="00A34E7F">
        <w:rPr>
          <w:rFonts w:hint="eastAsia"/>
        </w:rPr>
        <w:t>；</w:t>
      </w:r>
    </w:p>
    <w:p w14:paraId="09FAACB9" w14:textId="643F20A3" w:rsidR="00601ED3" w:rsidRDefault="00601ED3" w:rsidP="00601ED3">
      <w:r>
        <w:t>- amount：中证500</w:t>
      </w:r>
      <w:r w:rsidR="00065EDE">
        <w:rPr>
          <w:rFonts w:hint="eastAsia"/>
        </w:rPr>
        <w:t>ETF</w:t>
      </w:r>
      <w:r>
        <w:t>成交额（</w:t>
      </w:r>
      <w:proofErr w:type="spellStart"/>
      <w:r>
        <w:t>pro.index_daily</w:t>
      </w:r>
      <w:proofErr w:type="spellEnd"/>
      <w:r>
        <w:t>）</w:t>
      </w:r>
      <w:r w:rsidR="00A34E7F">
        <w:rPr>
          <w:rFonts w:hint="eastAsia"/>
        </w:rPr>
        <w:t>；</w:t>
      </w:r>
    </w:p>
    <w:p w14:paraId="70C0EF6C" w14:textId="64D40207" w:rsidR="00601ED3" w:rsidRDefault="00601ED3" w:rsidP="00601ED3">
      <w:r>
        <w:t>- ma_5：</w:t>
      </w:r>
      <w:proofErr w:type="spellStart"/>
      <w:r>
        <w:t>close.rolling</w:t>
      </w:r>
      <w:proofErr w:type="spellEnd"/>
      <w:r>
        <w:t>(5).mean()</w:t>
      </w:r>
      <w:r w:rsidR="00A34E7F">
        <w:rPr>
          <w:rFonts w:hint="eastAsia"/>
        </w:rPr>
        <w:t>；</w:t>
      </w:r>
    </w:p>
    <w:p w14:paraId="34AE079C" w14:textId="345EA734" w:rsidR="00601ED3" w:rsidRDefault="00601ED3" w:rsidP="00601ED3">
      <w:r>
        <w:t>- ma_10：</w:t>
      </w:r>
      <w:proofErr w:type="spellStart"/>
      <w:r>
        <w:t>close.rolling</w:t>
      </w:r>
      <w:proofErr w:type="spellEnd"/>
      <w:r>
        <w:t>(10).mean()</w:t>
      </w:r>
      <w:r w:rsidR="00A34E7F">
        <w:rPr>
          <w:rFonts w:hint="eastAsia"/>
        </w:rPr>
        <w:t>；</w:t>
      </w:r>
    </w:p>
    <w:p w14:paraId="1366AB70" w14:textId="2E413582" w:rsidR="00601ED3" w:rsidRDefault="00601ED3" w:rsidP="00601ED3">
      <w:r>
        <w:t>- ma_20：</w:t>
      </w:r>
      <w:proofErr w:type="spellStart"/>
      <w:r>
        <w:t>close.rolling</w:t>
      </w:r>
      <w:proofErr w:type="spellEnd"/>
      <w:r>
        <w:t>(20).mean()</w:t>
      </w:r>
      <w:r w:rsidR="00A34E7F">
        <w:rPr>
          <w:rFonts w:hint="eastAsia"/>
        </w:rPr>
        <w:t>；</w:t>
      </w:r>
    </w:p>
    <w:p w14:paraId="64CBB144" w14:textId="16AE77DF" w:rsidR="00601ED3" w:rsidRDefault="00601ED3" w:rsidP="00601ED3">
      <w:r>
        <w:t>- ma_30：</w:t>
      </w:r>
      <w:proofErr w:type="spellStart"/>
      <w:r>
        <w:t>close.rolling</w:t>
      </w:r>
      <w:proofErr w:type="spellEnd"/>
      <w:r>
        <w:t>(30).mean()</w:t>
      </w:r>
      <w:r w:rsidR="00A34E7F">
        <w:rPr>
          <w:rFonts w:hint="eastAsia"/>
        </w:rPr>
        <w:t>；</w:t>
      </w:r>
    </w:p>
    <w:p w14:paraId="755C65C7" w14:textId="3E396FF7" w:rsidR="00601ED3" w:rsidRDefault="00601ED3" w:rsidP="00601ED3">
      <w:r>
        <w:t>- breadth：每日“成分股收盘价 &gt; MA20”占比（基于我们已准备的成分股与个股行情）</w:t>
      </w:r>
      <w:r w:rsidR="00A34E7F">
        <w:rPr>
          <w:rFonts w:hint="eastAsia"/>
        </w:rPr>
        <w:t>；</w:t>
      </w:r>
    </w:p>
    <w:p w14:paraId="74B96898" w14:textId="3C893B49" w:rsidR="00601ED3" w:rsidRDefault="00601ED3" w:rsidP="00601ED3">
      <w:r>
        <w:t xml:space="preserve">- </w:t>
      </w:r>
      <w:proofErr w:type="spellStart"/>
      <w:r>
        <w:t>heat_z</w:t>
      </w:r>
      <w:proofErr w:type="spellEnd"/>
      <w:r>
        <w:t>：</w:t>
      </w:r>
      <w:proofErr w:type="spellStart"/>
      <w:r>
        <w:t>Z</w:t>
      </w:r>
      <w:r w:rsidR="00E9222A">
        <w:rPr>
          <w:rFonts w:hint="eastAsia"/>
        </w:rPr>
        <w:t>_score</w:t>
      </w:r>
      <w:proofErr w:type="spellEnd"/>
      <w:r>
        <w:t xml:space="preserve"> = (amount </w:t>
      </w:r>
      <w:r w:rsidR="00065EDE">
        <w:rPr>
          <w:rFonts w:ascii="Cambria Math" w:hAnsi="Cambria Math" w:cs="Cambria Math"/>
        </w:rPr>
        <w:t>–</w:t>
      </w:r>
      <w:r>
        <w:t xml:space="preserve"> </w:t>
      </w:r>
      <w:r w:rsidR="00065EDE">
        <w:rPr>
          <w:rFonts w:hint="eastAsia"/>
        </w:rPr>
        <w:t>过去20天的均值</w:t>
      </w:r>
      <w:r>
        <w:t xml:space="preserve">) / </w:t>
      </w:r>
      <w:r w:rsidR="00065EDE">
        <w:rPr>
          <w:rFonts w:hint="eastAsia"/>
        </w:rPr>
        <w:t>标准差</w:t>
      </w:r>
      <w:r>
        <w:t>（基于</w:t>
      </w:r>
      <w:r w:rsidR="00065EDE">
        <w:rPr>
          <w:rFonts w:hint="eastAsia"/>
        </w:rPr>
        <w:t>ETF</w:t>
      </w:r>
      <w:r>
        <w:t>成交额）</w:t>
      </w:r>
      <w:r w:rsidR="00A34E7F">
        <w:rPr>
          <w:rFonts w:hint="eastAsia"/>
        </w:rPr>
        <w:t>；</w:t>
      </w:r>
    </w:p>
    <w:p w14:paraId="07EE7F3E" w14:textId="77B43037" w:rsidR="00601ED3" w:rsidRDefault="00601ED3" w:rsidP="00601ED3">
      <w:r>
        <w:t xml:space="preserve">- </w:t>
      </w:r>
      <w:proofErr w:type="spellStart"/>
      <w:r>
        <w:t>etf_turnover</w:t>
      </w:r>
      <w:proofErr w:type="spellEnd"/>
      <w:r>
        <w:t xml:space="preserve">：换手率(%) = (ETF vol / ETF </w:t>
      </w:r>
      <w:proofErr w:type="spellStart"/>
      <w:r>
        <w:t>fd_share</w:t>
      </w:r>
      <w:proofErr w:type="spellEnd"/>
      <w:r>
        <w:t xml:space="preserve">) × 100%， 分母用 T-1 的 </w:t>
      </w:r>
      <w:proofErr w:type="spellStart"/>
      <w:r>
        <w:t>fd_share</w:t>
      </w:r>
      <w:proofErr w:type="spellEnd"/>
      <w:r>
        <w:t xml:space="preserve"> （</w:t>
      </w:r>
      <w:proofErr w:type="spellStart"/>
      <w:r>
        <w:t>fund_daily</w:t>
      </w:r>
      <w:proofErr w:type="spellEnd"/>
      <w:r>
        <w:t xml:space="preserve"> + </w:t>
      </w:r>
      <w:proofErr w:type="spellStart"/>
      <w:r>
        <w:t>fund_share</w:t>
      </w:r>
      <w:proofErr w:type="spellEnd"/>
      <w:r>
        <w:t>）</w:t>
      </w:r>
      <w:r w:rsidR="00A34E7F">
        <w:rPr>
          <w:rFonts w:hint="eastAsia"/>
        </w:rPr>
        <w:t>；</w:t>
      </w:r>
    </w:p>
    <w:p w14:paraId="42336C29" w14:textId="0BEE2FF9" w:rsidR="00601ED3" w:rsidRDefault="00065EDE" w:rsidP="00601ED3">
      <w:pPr>
        <w:rPr>
          <w:rFonts w:hint="eastAsia"/>
        </w:rPr>
      </w:pPr>
      <w:r>
        <w:rPr>
          <w:rFonts w:hint="eastAsia"/>
        </w:rPr>
        <w:t>补充：</w:t>
      </w:r>
    </w:p>
    <w:p w14:paraId="09EBAF81" w14:textId="68E1F855" w:rsidR="005E6A82" w:rsidRDefault="00601ED3" w:rsidP="005E6A82">
      <w:pPr>
        <w:pStyle w:val="a9"/>
        <w:numPr>
          <w:ilvl w:val="0"/>
          <w:numId w:val="3"/>
        </w:numPr>
      </w:pPr>
      <w:r>
        <w:t>换手率分母：使用 T-1 份额 （</w:t>
      </w:r>
      <w:proofErr w:type="spellStart"/>
      <w:r>
        <w:t>fd_share.shift</w:t>
      </w:r>
      <w:proofErr w:type="spellEnd"/>
      <w:r>
        <w:t>(1)），因为份额盘后公布</w:t>
      </w:r>
      <w:r w:rsidR="00A34E7F">
        <w:rPr>
          <w:rFonts w:hint="eastAsia"/>
        </w:rPr>
        <w:t>；</w:t>
      </w:r>
    </w:p>
    <w:p w14:paraId="7D8BA685" w14:textId="745B2D33" w:rsidR="005E6A82" w:rsidRDefault="00601ED3" w:rsidP="005E6A82">
      <w:pPr>
        <w:pStyle w:val="a9"/>
        <w:numPr>
          <w:ilvl w:val="0"/>
          <w:numId w:val="3"/>
        </w:numPr>
      </w:pPr>
      <w:r>
        <w:t>breadth：基于成分股 后复权 收盘价计算 MA20</w:t>
      </w:r>
      <w:r w:rsidR="00A34E7F">
        <w:rPr>
          <w:rFonts w:hint="eastAsia"/>
        </w:rPr>
        <w:t>；</w:t>
      </w:r>
    </w:p>
    <w:p w14:paraId="14D01ACE" w14:textId="16B9E38C" w:rsidR="005E6A82" w:rsidRDefault="00601ED3" w:rsidP="005E6A82">
      <w:pPr>
        <w:pStyle w:val="a9"/>
        <w:numPr>
          <w:ilvl w:val="0"/>
          <w:numId w:val="3"/>
        </w:numPr>
      </w:pPr>
      <w:r>
        <w:t>个股停牌：使用 后复权价格前向填充 ，保证 MA 连续性</w:t>
      </w:r>
      <w:r w:rsidR="00A34E7F">
        <w:rPr>
          <w:rFonts w:hint="eastAsia"/>
        </w:rPr>
        <w:t>；</w:t>
      </w:r>
    </w:p>
    <w:p w14:paraId="2A98FEFC" w14:textId="063E150A" w:rsidR="00CB402C" w:rsidRDefault="00601ED3" w:rsidP="005E6A82">
      <w:pPr>
        <w:pStyle w:val="a9"/>
        <w:numPr>
          <w:ilvl w:val="0"/>
          <w:numId w:val="3"/>
        </w:numPr>
      </w:pPr>
      <w:proofErr w:type="gramStart"/>
      <w:r>
        <w:t>全表主</w:t>
      </w:r>
      <w:proofErr w:type="gramEnd"/>
      <w:r>
        <w:t>键：</w:t>
      </w:r>
      <w:proofErr w:type="spellStart"/>
      <w:r>
        <w:t>trade_date</w:t>
      </w:r>
      <w:proofErr w:type="spellEnd"/>
      <w:r w:rsidR="00A34E7F">
        <w:rPr>
          <w:rFonts w:hint="eastAsia"/>
        </w:rPr>
        <w:t>；</w:t>
      </w:r>
    </w:p>
    <w:p w14:paraId="5543E2E2" w14:textId="77777777" w:rsidR="00343408" w:rsidRDefault="00343408" w:rsidP="00601ED3"/>
    <w:p w14:paraId="1B961867" w14:textId="23A343AA" w:rsidR="00343408" w:rsidRDefault="00343408" w:rsidP="00601ED3">
      <w:pPr>
        <w:rPr>
          <w:rFonts w:hint="eastAsia"/>
        </w:rPr>
      </w:pPr>
      <w:r>
        <w:rPr>
          <w:rFonts w:hint="eastAsia"/>
        </w:rPr>
        <w:t>因为涉及到ma_30，所以如果需要2019年1月1日展示字段全满的数据，就需要往前推30个交易日抓取数据</w:t>
      </w:r>
      <w:r w:rsidR="00A34E7F">
        <w:rPr>
          <w:rFonts w:hint="eastAsia"/>
        </w:rPr>
        <w:t>，从2018年11月01日开始。</w:t>
      </w:r>
    </w:p>
    <w:p w14:paraId="7C21278C" w14:textId="77777777" w:rsidR="00E9222A" w:rsidRDefault="00E9222A" w:rsidP="00601ED3"/>
    <w:p w14:paraId="50C90107" w14:textId="1C5F6E47" w:rsidR="00E9222A" w:rsidRPr="00A34E7F" w:rsidRDefault="00E9222A" w:rsidP="00E9222A">
      <w:pPr>
        <w:rPr>
          <w:b/>
          <w:bCs/>
        </w:rPr>
      </w:pPr>
      <w:r w:rsidRPr="00A34E7F">
        <w:rPr>
          <w:rFonts w:hint="eastAsia"/>
          <w:b/>
          <w:bCs/>
          <w:highlight w:val="yellow"/>
        </w:rPr>
        <w:t>编写总表的</w:t>
      </w:r>
      <w:proofErr w:type="spellStart"/>
      <w:r w:rsidRPr="00A34E7F">
        <w:rPr>
          <w:rFonts w:hint="eastAsia"/>
          <w:b/>
          <w:bCs/>
          <w:highlight w:val="yellow"/>
        </w:rPr>
        <w:t>promt</w:t>
      </w:r>
      <w:proofErr w:type="spellEnd"/>
      <w:r w:rsidRPr="00A34E7F">
        <w:rPr>
          <w:rFonts w:hint="eastAsia"/>
          <w:b/>
          <w:bCs/>
          <w:highlight w:val="yellow"/>
        </w:rPr>
        <w:t>（含有规则提示）：</w:t>
      </w:r>
    </w:p>
    <w:p w14:paraId="29610D8E" w14:textId="75C71059" w:rsidR="00E9222A" w:rsidRDefault="00E9222A" w:rsidP="00E9222A">
      <w:pPr>
        <w:pStyle w:val="a9"/>
        <w:numPr>
          <w:ilvl w:val="0"/>
          <w:numId w:val="1"/>
        </w:numPr>
      </w:pPr>
      <w:r>
        <w:rPr>
          <w:rFonts w:hint="eastAsia"/>
        </w:rPr>
        <w:t>数据来源</w:t>
      </w:r>
      <w:proofErr w:type="spellStart"/>
      <w:r>
        <w:rPr>
          <w:rFonts w:hint="eastAsia"/>
        </w:rPr>
        <w:t>Trshare</w:t>
      </w:r>
      <w:proofErr w:type="spellEnd"/>
      <w:r>
        <w:rPr>
          <w:rFonts w:hint="eastAsia"/>
        </w:rPr>
        <w:t xml:space="preserve"> Pro，API Key为</w:t>
      </w:r>
      <w:r w:rsidR="00550F7F">
        <w:rPr>
          <w:rFonts w:hint="eastAsia"/>
        </w:rPr>
        <w:t>“</w:t>
      </w:r>
      <w:proofErr w:type="spellStart"/>
      <w:r w:rsidR="00A34E7F">
        <w:rPr>
          <w:rFonts w:hint="eastAsia"/>
        </w:rPr>
        <w:t>xxxxxxxxx</w:t>
      </w:r>
      <w:proofErr w:type="spellEnd"/>
      <w:r w:rsidR="00550F7F">
        <w:rPr>
          <w:rFonts w:hint="eastAsia"/>
        </w:rPr>
        <w:t>”</w:t>
      </w:r>
      <w:r>
        <w:rPr>
          <w:rFonts w:hint="eastAsia"/>
        </w:rPr>
        <w:t>；</w:t>
      </w:r>
    </w:p>
    <w:p w14:paraId="38CCC8A6" w14:textId="204FC119" w:rsidR="00E9222A" w:rsidRDefault="00E9222A" w:rsidP="00E9222A">
      <w:pPr>
        <w:pStyle w:val="a9"/>
        <w:numPr>
          <w:ilvl w:val="0"/>
          <w:numId w:val="1"/>
        </w:numPr>
      </w:pPr>
      <w:r>
        <w:rPr>
          <w:rFonts w:hint="eastAsia"/>
        </w:rPr>
        <w:t>我们</w:t>
      </w:r>
      <w:r w:rsidR="00550F7F">
        <w:rPr>
          <w:rFonts w:hint="eastAsia"/>
        </w:rPr>
        <w:t>创建一个名为</w:t>
      </w:r>
      <w:r>
        <w:rPr>
          <w:rFonts w:hint="eastAsia"/>
        </w:rPr>
        <w:t>strategy_dat</w:t>
      </w:r>
      <w:r w:rsidR="00553633">
        <w:rPr>
          <w:rFonts w:hint="eastAsia"/>
        </w:rPr>
        <w:t>a</w:t>
      </w:r>
      <w:r w:rsidR="00550F7F">
        <w:rPr>
          <w:rFonts w:hint="eastAsia"/>
        </w:rPr>
        <w:t>.csv的文件作为</w:t>
      </w:r>
      <w:r>
        <w:rPr>
          <w:rFonts w:hint="eastAsia"/>
        </w:rPr>
        <w:t>总表；</w:t>
      </w:r>
    </w:p>
    <w:p w14:paraId="7C4305C7" w14:textId="178C2070" w:rsidR="00E9222A" w:rsidRDefault="00E9222A" w:rsidP="00E9222A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总表</w:t>
      </w:r>
      <w:r w:rsidR="005E6A82">
        <w:rPr>
          <w:rFonts w:hint="eastAsia"/>
        </w:rPr>
        <w:t>需要保存</w:t>
      </w:r>
      <w:r>
        <w:rPr>
          <w:rFonts w:hint="eastAsia"/>
        </w:rPr>
        <w:t>的数据是从2019年1月1日</w:t>
      </w:r>
      <w:r w:rsidR="00550F7F">
        <w:rPr>
          <w:rFonts w:hint="eastAsia"/>
        </w:rPr>
        <w:t>延续</w:t>
      </w:r>
      <w:r>
        <w:rPr>
          <w:rFonts w:hint="eastAsia"/>
        </w:rPr>
        <w:t>至今</w:t>
      </w:r>
      <w:r w:rsidR="005E6A82">
        <w:rPr>
          <w:rFonts w:hint="eastAsia"/>
        </w:rPr>
        <w:t>，取值时可以往前多取1个交易日，为了某些公式需要</w:t>
      </w:r>
      <w:r>
        <w:rPr>
          <w:rFonts w:hint="eastAsia"/>
        </w:rPr>
        <w:t>；</w:t>
      </w:r>
    </w:p>
    <w:p w14:paraId="1A98A8B4" w14:textId="2105FC3D" w:rsidR="00E9222A" w:rsidRDefault="00E9222A" w:rsidP="00E9222A">
      <w:pPr>
        <w:pStyle w:val="a9"/>
        <w:numPr>
          <w:ilvl w:val="0"/>
          <w:numId w:val="1"/>
        </w:numPr>
      </w:pPr>
      <w:r>
        <w:rPr>
          <w:rFonts w:hint="eastAsia"/>
        </w:rPr>
        <w:t>总表内包含以下14个字段</w:t>
      </w:r>
      <w:r w:rsidR="00550F7F">
        <w:rPr>
          <w:rFonts w:hint="eastAsia"/>
        </w:rPr>
        <w:t>，</w:t>
      </w:r>
      <w:r w:rsidR="00A02BFA">
        <w:rPr>
          <w:rFonts w:hint="eastAsia"/>
        </w:rPr>
        <w:t>如</w:t>
      </w:r>
      <w:r w:rsidR="00550F7F">
        <w:rPr>
          <w:rFonts w:hint="eastAsia"/>
        </w:rPr>
        <w:t>图</w:t>
      </w:r>
      <w:r w:rsidR="00A02BFA">
        <w:rPr>
          <w:rFonts w:hint="eastAsia"/>
        </w:rPr>
        <w:t>所示；</w:t>
      </w:r>
    </w:p>
    <w:p w14:paraId="5B701390" w14:textId="4B144781" w:rsidR="00A02BFA" w:rsidRDefault="00A02BFA" w:rsidP="00A02BFA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trade_date</w:t>
      </w:r>
      <w:proofErr w:type="spellEnd"/>
      <w:r>
        <w:rPr>
          <w:rFonts w:hint="eastAsia"/>
        </w:rPr>
        <w:t>为主键；</w:t>
      </w:r>
    </w:p>
    <w:p w14:paraId="73692DB2" w14:textId="51EAB51F" w:rsidR="00E9222A" w:rsidRDefault="00E9222A" w:rsidP="00A02BFA">
      <w:pPr>
        <w:pStyle w:val="a9"/>
        <w:numPr>
          <w:ilvl w:val="0"/>
          <w:numId w:val="1"/>
        </w:numPr>
      </w:pPr>
      <w:r>
        <w:rPr>
          <w:rFonts w:hint="eastAsia"/>
        </w:rPr>
        <w:t>每个</w:t>
      </w:r>
      <w:r w:rsidR="00A02BFA">
        <w:rPr>
          <w:rFonts w:hint="eastAsia"/>
        </w:rPr>
        <w:t>时间</w:t>
      </w:r>
      <w:r>
        <w:rPr>
          <w:rFonts w:hint="eastAsia"/>
        </w:rPr>
        <w:t>段</w:t>
      </w:r>
      <w:r w:rsidR="00A02BFA">
        <w:rPr>
          <w:rFonts w:hint="eastAsia"/>
        </w:rPr>
        <w:t>的</w:t>
      </w:r>
      <w:r>
        <w:rPr>
          <w:rFonts w:hint="eastAsia"/>
        </w:rPr>
        <w:t>中证</w:t>
      </w:r>
      <w:proofErr w:type="gramStart"/>
      <w:r>
        <w:rPr>
          <w:rFonts w:hint="eastAsia"/>
        </w:rPr>
        <w:t>500成</w:t>
      </w:r>
      <w:proofErr w:type="gramEnd"/>
      <w:r>
        <w:rPr>
          <w:rFonts w:hint="eastAsia"/>
        </w:rPr>
        <w:t>分股</w:t>
      </w:r>
      <w:r w:rsidR="00A02BFA">
        <w:rPr>
          <w:rFonts w:hint="eastAsia"/>
        </w:rPr>
        <w:t>来自表</w:t>
      </w:r>
      <w:r>
        <w:rPr>
          <w:rFonts w:hint="eastAsia"/>
        </w:rPr>
        <w:t>“</w:t>
      </w:r>
      <w:r w:rsidRPr="00E9222A">
        <w:t>csi500_components_schedule</w:t>
      </w:r>
      <w:r>
        <w:rPr>
          <w:rFonts w:hint="eastAsia"/>
        </w:rPr>
        <w:t>.csv”</w:t>
      </w:r>
      <w:r w:rsidR="00065EDE">
        <w:rPr>
          <w:rFonts w:hint="eastAsia"/>
        </w:rPr>
        <w:t>，每个时间点</w:t>
      </w:r>
      <w:proofErr w:type="gramStart"/>
      <w:r w:rsidR="00065EDE">
        <w:rPr>
          <w:rFonts w:hint="eastAsia"/>
        </w:rPr>
        <w:t>选之前</w:t>
      </w:r>
      <w:proofErr w:type="gramEnd"/>
      <w:r w:rsidR="00065EDE">
        <w:rPr>
          <w:rFonts w:hint="eastAsia"/>
        </w:rPr>
        <w:t>最近的成分股发布日</w:t>
      </w:r>
      <w:proofErr w:type="spellStart"/>
      <w:r w:rsidR="00065EDE">
        <w:rPr>
          <w:rFonts w:hint="eastAsia"/>
        </w:rPr>
        <w:t>trade_date</w:t>
      </w:r>
      <w:proofErr w:type="spellEnd"/>
      <w:r w:rsidR="00065EDE">
        <w:rPr>
          <w:rFonts w:hint="eastAsia"/>
        </w:rPr>
        <w:t>的成分股名单，直到下一次成分股调整；</w:t>
      </w:r>
    </w:p>
    <w:p w14:paraId="514274F5" w14:textId="3D973FB3" w:rsidR="00A02BFA" w:rsidRDefault="00A02BFA" w:rsidP="00A02BFA">
      <w:pPr>
        <w:pStyle w:val="a9"/>
        <w:numPr>
          <w:ilvl w:val="0"/>
          <w:numId w:val="1"/>
        </w:numPr>
      </w:pPr>
      <w:r>
        <w:rPr>
          <w:rFonts w:hint="eastAsia"/>
        </w:rPr>
        <w:t>成分股的个股数据来自“</w:t>
      </w:r>
      <w:proofErr w:type="spellStart"/>
      <w:r>
        <w:rPr>
          <w:rFonts w:hint="eastAsia"/>
        </w:rPr>
        <w:t>stocks_data</w:t>
      </w:r>
      <w:proofErr w:type="spellEnd"/>
      <w:r>
        <w:rPr>
          <w:rFonts w:hint="eastAsia"/>
        </w:rPr>
        <w:t>”文件夹</w:t>
      </w:r>
      <w:r w:rsidR="00065EDE">
        <w:rPr>
          <w:rFonts w:hint="eastAsia"/>
        </w:rPr>
        <w:t>，全部从2018年11月1日开始</w:t>
      </w:r>
      <w:r>
        <w:rPr>
          <w:rFonts w:hint="eastAsia"/>
        </w:rPr>
        <w:t>；</w:t>
      </w:r>
    </w:p>
    <w:p w14:paraId="33A2AD23" w14:textId="17C546E9" w:rsidR="00BD4C22" w:rsidRDefault="00BD4C22" w:rsidP="00A02BFA">
      <w:pPr>
        <w:pStyle w:val="a9"/>
        <w:numPr>
          <w:ilvl w:val="0"/>
          <w:numId w:val="1"/>
        </w:numPr>
      </w:pPr>
      <w:r>
        <w:rPr>
          <w:rFonts w:hint="eastAsia"/>
        </w:rPr>
        <w:t>breadth的定义是</w:t>
      </w:r>
      <w:r w:rsidRPr="00BD4C22">
        <w:t>当日股价站上20日均线的股票百分比，数据里每只股票的每一个交易日都有价格，没有</w:t>
      </w:r>
      <w:r w:rsidR="00C71907">
        <w:rPr>
          <w:rFonts w:hint="eastAsia"/>
        </w:rPr>
        <w:t>缺失</w:t>
      </w:r>
      <w:r w:rsidRPr="00BD4C22">
        <w:t>，数据已经清洗过了</w:t>
      </w:r>
      <w:r w:rsidR="00A34E7F">
        <w:rPr>
          <w:rFonts w:hint="eastAsia"/>
        </w:rPr>
        <w:t>；</w:t>
      </w:r>
    </w:p>
    <w:p w14:paraId="2B4FC1B4" w14:textId="56F27E15" w:rsidR="00A02BFA" w:rsidRDefault="00A02BFA" w:rsidP="00A02BFA">
      <w:pPr>
        <w:pStyle w:val="a9"/>
        <w:numPr>
          <w:ilvl w:val="0"/>
          <w:numId w:val="1"/>
        </w:numPr>
      </w:pPr>
      <w:r>
        <w:rPr>
          <w:rFonts w:hint="eastAsia"/>
        </w:rPr>
        <w:t>ETF</w:t>
      </w:r>
      <w:r w:rsidR="00226E61">
        <w:rPr>
          <w:rFonts w:hint="eastAsia"/>
        </w:rPr>
        <w:t>使</w:t>
      </w:r>
      <w:r>
        <w:rPr>
          <w:rFonts w:hint="eastAsia"/>
        </w:rPr>
        <w:t xml:space="preserve">用 </w:t>
      </w:r>
      <w:r w:rsidR="00553633">
        <w:rPr>
          <w:rFonts w:hint="eastAsia"/>
        </w:rPr>
        <w:t>510500</w:t>
      </w:r>
      <w:r>
        <w:rPr>
          <w:rFonts w:hint="eastAsia"/>
        </w:rPr>
        <w:t>.SH：</w:t>
      </w:r>
    </w:p>
    <w:p w14:paraId="411E9D90" w14:textId="6AC40B72" w:rsidR="00A02BFA" w:rsidRDefault="00A02BFA" w:rsidP="00A02BFA">
      <w:pPr>
        <w:pStyle w:val="a9"/>
        <w:numPr>
          <w:ilvl w:val="1"/>
          <w:numId w:val="1"/>
        </w:numPr>
      </w:pPr>
      <w:r>
        <w:rPr>
          <w:rFonts w:hint="eastAsia"/>
        </w:rPr>
        <w:t>抓取此ETF数据的价格使用后复权的计算方式</w:t>
      </w:r>
      <w:r w:rsidR="00A34E7F">
        <w:rPr>
          <w:rFonts w:hint="eastAsia"/>
        </w:rPr>
        <w:t>；</w:t>
      </w:r>
    </w:p>
    <w:p w14:paraId="6E042F5F" w14:textId="0E2C1F37" w:rsidR="00A02BFA" w:rsidRDefault="00A02BFA" w:rsidP="00A02BFA">
      <w:pPr>
        <w:pStyle w:val="a9"/>
        <w:numPr>
          <w:ilvl w:val="1"/>
          <w:numId w:val="1"/>
        </w:numPr>
      </w:pPr>
      <w:r>
        <w:rPr>
          <w:rFonts w:hint="eastAsia"/>
        </w:rPr>
        <w:t>如遇到停牌日，采用前一日的后复权数据填充；</w:t>
      </w:r>
    </w:p>
    <w:p w14:paraId="2C311EC4" w14:textId="236E441A" w:rsidR="00BD4C22" w:rsidRDefault="00BD4C22" w:rsidP="00BD4C22">
      <w:pPr>
        <w:pStyle w:val="a9"/>
        <w:numPr>
          <w:ilvl w:val="0"/>
          <w:numId w:val="1"/>
        </w:numPr>
      </w:pPr>
      <w:r w:rsidRPr="00BD4C22">
        <w:t>Z-score的定义是</w:t>
      </w:r>
      <w:r w:rsidR="0066559F">
        <w:rPr>
          <w:rFonts w:hint="eastAsia"/>
        </w:rPr>
        <w:t>“成交额</w:t>
      </w:r>
      <w:r w:rsidR="0066559F">
        <w:rPr>
          <w:rFonts w:hint="eastAsia"/>
        </w:rPr>
        <w:t>”</w:t>
      </w:r>
      <w:r w:rsidR="0066559F">
        <w:rPr>
          <w:rFonts w:hint="eastAsia"/>
        </w:rPr>
        <w:t>：</w:t>
      </w:r>
      <w:r w:rsidRPr="00BD4C22">
        <w:t>（</w:t>
      </w:r>
      <w:r w:rsidR="0066559F">
        <w:rPr>
          <w:rFonts w:hint="eastAsia"/>
        </w:rPr>
        <w:t>当天值</w:t>
      </w:r>
      <w:r w:rsidRPr="00BD4C22">
        <w:t>-过去20天的均值）/标准差</w:t>
      </w:r>
      <w:r>
        <w:rPr>
          <w:rFonts w:hint="eastAsia"/>
        </w:rPr>
        <w:t>；</w:t>
      </w:r>
    </w:p>
    <w:p w14:paraId="158AF803" w14:textId="0AA2E25A" w:rsidR="00A02BFA" w:rsidRDefault="00226E61" w:rsidP="00A02BFA">
      <w:pPr>
        <w:pStyle w:val="a9"/>
        <w:numPr>
          <w:ilvl w:val="0"/>
          <w:numId w:val="1"/>
        </w:numPr>
      </w:pPr>
      <w:r w:rsidRPr="00226E61">
        <w:t> 换手率 (%) = (成交量vol / 基金流通额</w:t>
      </w:r>
      <w:proofErr w:type="spellStart"/>
      <w:r w:rsidRPr="00226E61">
        <w:t>fd_share</w:t>
      </w:r>
      <w:proofErr w:type="spellEnd"/>
      <w:r w:rsidRPr="00226E61">
        <w:t>) * 100%，总份额在</w:t>
      </w:r>
      <w:proofErr w:type="spellStart"/>
      <w:r w:rsidRPr="00226E61">
        <w:t>fund_share</w:t>
      </w:r>
      <w:proofErr w:type="spellEnd"/>
      <w:r w:rsidRPr="00226E61">
        <w:t>接口里的</w:t>
      </w:r>
      <w:proofErr w:type="spellStart"/>
      <w:r w:rsidRPr="00226E61">
        <w:t>fd_share</w:t>
      </w:r>
      <w:proofErr w:type="spellEnd"/>
      <w:r w:rsidRPr="00226E61">
        <w:t>字段，一定要留意行情软件计算换手率时是用前一个交易日（T-1）的总份额作为分母，因为份额变动是在盘后公布</w:t>
      </w:r>
      <w:r>
        <w:rPr>
          <w:rFonts w:hint="eastAsia"/>
        </w:rPr>
        <w:t>；</w:t>
      </w:r>
    </w:p>
    <w:p w14:paraId="59523A9D" w14:textId="630DE567" w:rsidR="00E9222A" w:rsidRDefault="00226E61" w:rsidP="00E9222A">
      <w:pPr>
        <w:pStyle w:val="a9"/>
        <w:numPr>
          <w:ilvl w:val="0"/>
          <w:numId w:val="1"/>
        </w:numPr>
      </w:pPr>
      <w:r>
        <w:rPr>
          <w:rFonts w:hint="eastAsia"/>
        </w:rPr>
        <w:t>这个表里的字段有的可以直接拉取，有的需要计算，每只个股的数据是从2018年11月1日准备的，因此应对2019年1月1日开始的总表，即使有ma_30这个字段，应该也是可以满足；</w:t>
      </w:r>
    </w:p>
    <w:p w14:paraId="0D295F39" w14:textId="02113E86" w:rsidR="00BD4C22" w:rsidRDefault="00BD4C22" w:rsidP="00E9222A">
      <w:pPr>
        <w:pStyle w:val="a9"/>
        <w:numPr>
          <w:ilvl w:val="0"/>
          <w:numId w:val="1"/>
        </w:numPr>
      </w:pPr>
      <w:r w:rsidRPr="00BD4C22">
        <w:t>vol的单位</w:t>
      </w:r>
      <w:r w:rsidR="005E6A82">
        <w:rPr>
          <w:rFonts w:hint="eastAsia"/>
        </w:rPr>
        <w:t>以及</w:t>
      </w:r>
      <w:r w:rsidRPr="00BD4C22">
        <w:t>amount的单位</w:t>
      </w:r>
      <w:r w:rsidR="005E6A82">
        <w:rPr>
          <w:rFonts w:hint="eastAsia"/>
        </w:rPr>
        <w:t>并不知道是多少，但是数值是与行情软件保持一致的</w:t>
      </w:r>
      <w:r>
        <w:rPr>
          <w:rFonts w:hint="eastAsia"/>
        </w:rPr>
        <w:t>；</w:t>
      </w:r>
    </w:p>
    <w:p w14:paraId="0B8A3968" w14:textId="77777777" w:rsidR="00E9222A" w:rsidRDefault="00E9222A" w:rsidP="00601ED3"/>
    <w:p w14:paraId="520B0DCE" w14:textId="42F3A31C" w:rsidR="004E71C0" w:rsidRPr="00A34E7F" w:rsidRDefault="004E71C0" w:rsidP="004E71C0">
      <w:pPr>
        <w:rPr>
          <w:rFonts w:hint="eastAsia"/>
          <w:b/>
          <w:bCs/>
        </w:rPr>
      </w:pPr>
      <w:r w:rsidRPr="00A34E7F">
        <w:rPr>
          <w:rFonts w:hint="eastAsia"/>
          <w:b/>
          <w:bCs/>
          <w:highlight w:val="yellow"/>
        </w:rPr>
        <w:t>AI建表后的逻辑回溯：</w:t>
      </w:r>
      <w:r w:rsidRPr="00A34E7F">
        <w:rPr>
          <w:rFonts w:hint="eastAsia"/>
          <w:b/>
          <w:bCs/>
          <w:highlight w:val="yellow"/>
        </w:rPr>
        <w:t>（按</w:t>
      </w:r>
      <w:r w:rsidR="00A34E7F">
        <w:rPr>
          <w:rFonts w:hint="eastAsia"/>
          <w:b/>
          <w:bCs/>
          <w:highlight w:val="yellow"/>
        </w:rPr>
        <w:t>刚写的</w:t>
      </w:r>
      <w:r w:rsidRPr="00A34E7F">
        <w:rPr>
          <w:b/>
          <w:bCs/>
          <w:highlight w:val="yellow"/>
        </w:rPr>
        <w:t>13条</w:t>
      </w:r>
      <w:r w:rsidRPr="00A34E7F">
        <w:rPr>
          <w:rFonts w:hint="eastAsia"/>
          <w:b/>
          <w:bCs/>
          <w:highlight w:val="yellow"/>
        </w:rPr>
        <w:t>逐条确认</w:t>
      </w:r>
      <w:r w:rsidRPr="00A34E7F">
        <w:rPr>
          <w:b/>
          <w:bCs/>
          <w:highlight w:val="yellow"/>
        </w:rPr>
        <w:t>）</w:t>
      </w:r>
      <w:r w:rsidR="00A34E7F">
        <w:rPr>
          <w:rFonts w:hint="eastAsia"/>
          <w:b/>
          <w:bCs/>
          <w:highlight w:val="yellow"/>
        </w:rPr>
        <w:t>：</w:t>
      </w:r>
    </w:p>
    <w:p w14:paraId="3FFA3A2C" w14:textId="77777777" w:rsidR="00A34E7F" w:rsidRDefault="004E71C0" w:rsidP="004E71C0">
      <w:pPr>
        <w:pStyle w:val="a9"/>
        <w:numPr>
          <w:ilvl w:val="0"/>
          <w:numId w:val="4"/>
        </w:numPr>
      </w:pPr>
      <w:r>
        <w:t xml:space="preserve">1–3：数据源与日期区间满足：用 </w:t>
      </w:r>
      <w:proofErr w:type="spellStart"/>
      <w:r>
        <w:t>Tushare</w:t>
      </w:r>
      <w:proofErr w:type="spellEnd"/>
      <w:r>
        <w:t xml:space="preserve"> Pro，拉取区间从 2018-11-01 热身到今天，输出从 2019-01-01 起的交易日（首个交易日是 20190102）。实现见 build_strategy_data.py </w:t>
      </w:r>
      <w:r w:rsidR="00A34E7F">
        <w:rPr>
          <w:rFonts w:hint="eastAsia"/>
        </w:rPr>
        <w:t>；</w:t>
      </w:r>
    </w:p>
    <w:p w14:paraId="3E51E56D" w14:textId="77777777" w:rsidR="00A34E7F" w:rsidRDefault="004E71C0" w:rsidP="004E71C0">
      <w:pPr>
        <w:pStyle w:val="a9"/>
        <w:numPr>
          <w:ilvl w:val="0"/>
          <w:numId w:val="4"/>
        </w:numPr>
      </w:pPr>
      <w:r>
        <w:t xml:space="preserve">4–5：总表字段 14 </w:t>
      </w:r>
      <w:proofErr w:type="gramStart"/>
      <w:r>
        <w:t>列且</w:t>
      </w:r>
      <w:proofErr w:type="gramEnd"/>
      <w:r>
        <w:t xml:space="preserve"> </w:t>
      </w:r>
      <w:proofErr w:type="spellStart"/>
      <w:r>
        <w:t>trade_date</w:t>
      </w:r>
      <w:proofErr w:type="spellEnd"/>
      <w:r>
        <w:t xml:space="preserve"> 唯一：脚本输出固定 14 列，并已对 ETF 日线按 </w:t>
      </w:r>
      <w:proofErr w:type="spellStart"/>
      <w:r>
        <w:t>trade_date</w:t>
      </w:r>
      <w:proofErr w:type="spellEnd"/>
      <w:r>
        <w:t xml:space="preserve"> 去重，保证主键唯一。见 build_strategy_data.py </w:t>
      </w:r>
      <w:r w:rsidR="00A34E7F">
        <w:rPr>
          <w:rFonts w:hint="eastAsia"/>
        </w:rPr>
        <w:t>；</w:t>
      </w:r>
    </w:p>
    <w:p w14:paraId="0A7E50CE" w14:textId="77777777" w:rsidR="00A34E7F" w:rsidRDefault="004E71C0" w:rsidP="004E71C0">
      <w:pPr>
        <w:pStyle w:val="a9"/>
        <w:numPr>
          <w:ilvl w:val="0"/>
          <w:numId w:val="4"/>
        </w:numPr>
      </w:pPr>
      <w:r>
        <w:t xml:space="preserve">6：成分股切换规则正确：对每个 </w:t>
      </w:r>
      <w:proofErr w:type="spellStart"/>
      <w:r>
        <w:t>trade_date</w:t>
      </w:r>
      <w:proofErr w:type="spellEnd"/>
      <w:r>
        <w:t xml:space="preserve"> 取 </w:t>
      </w:r>
      <w:proofErr w:type="spellStart"/>
      <w:r>
        <w:t>asof_date</w:t>
      </w:r>
      <w:proofErr w:type="spellEnd"/>
      <w:r>
        <w:t xml:space="preserve"> &lt;= </w:t>
      </w:r>
      <w:proofErr w:type="spellStart"/>
      <w:r>
        <w:t>trade_date</w:t>
      </w:r>
      <w:proofErr w:type="spellEnd"/>
      <w:r>
        <w:t xml:space="preserve"> 的最近一期成分股名单，直到下一次调整。见 build_strategy_data.py </w:t>
      </w:r>
      <w:r w:rsidR="00A34E7F">
        <w:rPr>
          <w:rFonts w:hint="eastAsia"/>
        </w:rPr>
        <w:t>；</w:t>
      </w:r>
    </w:p>
    <w:p w14:paraId="5D3E95CD" w14:textId="77777777" w:rsidR="00A34E7F" w:rsidRDefault="004E71C0" w:rsidP="004E71C0">
      <w:pPr>
        <w:pStyle w:val="a9"/>
        <w:numPr>
          <w:ilvl w:val="0"/>
          <w:numId w:val="4"/>
        </w:numPr>
      </w:pPr>
      <w:r>
        <w:t xml:space="preserve">7–8：个股数据来源与 breadth 定义一致：用 </w:t>
      </w:r>
      <w:proofErr w:type="spellStart"/>
      <w:r>
        <w:t>stocks_data</w:t>
      </w:r>
      <w:proofErr w:type="spellEnd"/>
      <w:r>
        <w:t xml:space="preserve">/ 内收盘价计算 MA20，并统计 “close &gt; MA20” 的占比。见 build_strategy_data.py </w:t>
      </w:r>
      <w:r w:rsidR="00A34E7F">
        <w:rPr>
          <w:rFonts w:hint="eastAsia"/>
        </w:rPr>
        <w:t>；</w:t>
      </w:r>
    </w:p>
    <w:p w14:paraId="71A29531" w14:textId="77777777" w:rsidR="00A34E7F" w:rsidRDefault="004E71C0" w:rsidP="004E71C0">
      <w:pPr>
        <w:pStyle w:val="a9"/>
        <w:numPr>
          <w:ilvl w:val="0"/>
          <w:numId w:val="4"/>
        </w:numPr>
      </w:pPr>
      <w:r>
        <w:t xml:space="preserve">9：ETF=510500.SH，后复权 + 停牌前值填充已实现：后复权用 </w:t>
      </w:r>
      <w:proofErr w:type="spellStart"/>
      <w:r>
        <w:t>fund_div</w:t>
      </w:r>
      <w:proofErr w:type="spellEnd"/>
      <w:r>
        <w:t xml:space="preserve"> 现金分红构造累积因子；停牌日（volume=0 或 </w:t>
      </w:r>
      <w:proofErr w:type="spellStart"/>
      <w:r>
        <w:t>NaN</w:t>
      </w:r>
      <w:proofErr w:type="spellEnd"/>
      <w:r>
        <w:t xml:space="preserve">）对 OHLC/volume/amount 前向填充。见 build_strategy_data.py </w:t>
      </w:r>
      <w:r w:rsidR="00A34E7F">
        <w:rPr>
          <w:rFonts w:hint="eastAsia"/>
        </w:rPr>
        <w:t>；</w:t>
      </w:r>
    </w:p>
    <w:p w14:paraId="222BEDE6" w14:textId="77777777" w:rsidR="00A34E7F" w:rsidRDefault="004E71C0" w:rsidP="004E71C0">
      <w:pPr>
        <w:pStyle w:val="a9"/>
        <w:numPr>
          <w:ilvl w:val="0"/>
          <w:numId w:val="4"/>
        </w:numPr>
      </w:pPr>
      <w:r>
        <w:t>10：</w:t>
      </w:r>
      <w:proofErr w:type="spellStart"/>
      <w:r>
        <w:t>heat_z</w:t>
      </w:r>
      <w:proofErr w:type="spellEnd"/>
      <w:r>
        <w:t xml:space="preserve"> 口径正确： (amount - rolling20_mean) / rolling20_std 。见 build_strategy_data.py </w:t>
      </w:r>
      <w:r w:rsidR="00A34E7F">
        <w:rPr>
          <w:rFonts w:hint="eastAsia"/>
        </w:rPr>
        <w:t>；</w:t>
      </w:r>
    </w:p>
    <w:p w14:paraId="039EBEFA" w14:textId="77777777" w:rsidR="00A34E7F" w:rsidRDefault="004E71C0" w:rsidP="004E71C0">
      <w:pPr>
        <w:pStyle w:val="a9"/>
        <w:numPr>
          <w:ilvl w:val="0"/>
          <w:numId w:val="4"/>
        </w:numPr>
      </w:pPr>
      <w:r>
        <w:lastRenderedPageBreak/>
        <w:t xml:space="preserve">11：换手率 T-1 分母已实现：先把 </w:t>
      </w:r>
      <w:proofErr w:type="spellStart"/>
      <w:r>
        <w:t>fd_share</w:t>
      </w:r>
      <w:proofErr w:type="spellEnd"/>
      <w:r>
        <w:t xml:space="preserve"> 前向填充，再 shift(1) 作为分母计算。见 build_strategy_data.py 。另外由于 vol 单位是“手”、 </w:t>
      </w:r>
      <w:proofErr w:type="spellStart"/>
      <w:r>
        <w:t>fd_share</w:t>
      </w:r>
      <w:proofErr w:type="spellEnd"/>
      <w:r>
        <w:t xml:space="preserve"> 单位是“万份”，按你写的 *(100%) 换算后数值等价于 vol / fd_share_T-1 （脚本目前就是这个等价形式）</w:t>
      </w:r>
      <w:r w:rsidR="00A34E7F">
        <w:rPr>
          <w:rFonts w:hint="eastAsia"/>
        </w:rPr>
        <w:t>；</w:t>
      </w:r>
    </w:p>
    <w:p w14:paraId="10C081B4" w14:textId="77777777" w:rsidR="00A34E7F" w:rsidRDefault="004E71C0" w:rsidP="004E71C0">
      <w:pPr>
        <w:pStyle w:val="a9"/>
        <w:numPr>
          <w:ilvl w:val="0"/>
          <w:numId w:val="4"/>
        </w:numPr>
      </w:pPr>
      <w:r>
        <w:t>12：热身数据覆盖 MA30 与 rolling(20) 需求：从 20181101 开始拉取与计算，满足 201901 起的指标</w:t>
      </w:r>
      <w:proofErr w:type="gramStart"/>
      <w:r>
        <w:t>不</w:t>
      </w:r>
      <w:proofErr w:type="gramEnd"/>
      <w:r>
        <w:t>缺失</w:t>
      </w:r>
      <w:r w:rsidR="00A34E7F">
        <w:rPr>
          <w:rFonts w:hint="eastAsia"/>
        </w:rPr>
        <w:t>；</w:t>
      </w:r>
    </w:p>
    <w:p w14:paraId="312FD70E" w14:textId="37755BEC" w:rsidR="004E71C0" w:rsidRDefault="004E71C0" w:rsidP="004E71C0">
      <w:pPr>
        <w:pStyle w:val="a9"/>
        <w:numPr>
          <w:ilvl w:val="0"/>
          <w:numId w:val="4"/>
        </w:numPr>
      </w:pPr>
      <w:r>
        <w:t>13：vol/amount 单位不强假设：脚本原样使用接口数值进行计算（不做额外缩放）</w:t>
      </w:r>
      <w:r w:rsidR="00A34E7F">
        <w:rPr>
          <w:rFonts w:hint="eastAsia"/>
        </w:rPr>
        <w:t>；</w:t>
      </w:r>
    </w:p>
    <w:p w14:paraId="36E59755" w14:textId="77777777" w:rsidR="00A34E7F" w:rsidRDefault="00A34E7F" w:rsidP="00A34E7F">
      <w:pPr>
        <w:rPr>
          <w:rFonts w:hint="eastAsia"/>
        </w:rPr>
      </w:pPr>
    </w:p>
    <w:p w14:paraId="7EB01E78" w14:textId="64BDB613" w:rsidR="004E71C0" w:rsidRPr="00A34E7F" w:rsidRDefault="004E71C0" w:rsidP="004E71C0">
      <w:pPr>
        <w:rPr>
          <w:rFonts w:hint="eastAsia"/>
          <w:b/>
          <w:bCs/>
        </w:rPr>
      </w:pPr>
      <w:r w:rsidRPr="00A34E7F">
        <w:rPr>
          <w:rFonts w:hint="eastAsia"/>
          <w:b/>
          <w:bCs/>
        </w:rPr>
        <w:t>已完成的产出</w:t>
      </w:r>
      <w:r w:rsidR="00A34E7F" w:rsidRPr="00A34E7F">
        <w:rPr>
          <w:rFonts w:hint="eastAsia"/>
          <w:b/>
          <w:bCs/>
        </w:rPr>
        <w:t>：</w:t>
      </w:r>
    </w:p>
    <w:p w14:paraId="34B2082D" w14:textId="77777777" w:rsidR="00A34E7F" w:rsidRDefault="004E71C0" w:rsidP="004E71C0">
      <w:pPr>
        <w:pStyle w:val="a9"/>
        <w:numPr>
          <w:ilvl w:val="0"/>
          <w:numId w:val="6"/>
        </w:numPr>
      </w:pPr>
      <w:r>
        <w:t>已生成新的总表 strategy_data.csv ，共 1729 行 × 14 列，日期范围 20190102 ~ 20260213（均无空值）</w:t>
      </w:r>
      <w:r w:rsidR="00A34E7F">
        <w:rPr>
          <w:rFonts w:hint="eastAsia"/>
        </w:rPr>
        <w:t>；</w:t>
      </w:r>
    </w:p>
    <w:p w14:paraId="09CBA53C" w14:textId="208F6D54" w:rsidR="004E71C0" w:rsidRPr="00E9222A" w:rsidRDefault="004E71C0" w:rsidP="004E71C0">
      <w:pPr>
        <w:pStyle w:val="a9"/>
        <w:numPr>
          <w:ilvl w:val="0"/>
          <w:numId w:val="6"/>
        </w:numPr>
        <w:rPr>
          <w:rFonts w:hint="eastAsia"/>
        </w:rPr>
      </w:pPr>
      <w:r>
        <w:t xml:space="preserve">脚本输出文件名已改为 strategy_data.csv ，并补了 ETF 日线按 </w:t>
      </w:r>
      <w:proofErr w:type="spellStart"/>
      <w:r>
        <w:t>trade_date</w:t>
      </w:r>
      <w:proofErr w:type="spellEnd"/>
      <w:r>
        <w:t xml:space="preserve"> 去重。见 build_strategy_data.py </w:t>
      </w:r>
      <w:r w:rsidR="00A34E7F">
        <w:rPr>
          <w:rFonts w:hint="eastAsia"/>
        </w:rPr>
        <w:t>；</w:t>
      </w:r>
    </w:p>
    <w:sectPr w:rsidR="004E71C0" w:rsidRPr="00E922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263F" w14:textId="77777777" w:rsidR="00792BB9" w:rsidRDefault="00792BB9" w:rsidP="00E9222A">
      <w:pPr>
        <w:spacing w:after="0" w:line="240" w:lineRule="auto"/>
      </w:pPr>
      <w:r>
        <w:separator/>
      </w:r>
    </w:p>
  </w:endnote>
  <w:endnote w:type="continuationSeparator" w:id="0">
    <w:p w14:paraId="72D097DA" w14:textId="77777777" w:rsidR="00792BB9" w:rsidRDefault="00792BB9" w:rsidP="00E9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C0538" w14:textId="77777777" w:rsidR="00792BB9" w:rsidRDefault="00792BB9" w:rsidP="00E9222A">
      <w:pPr>
        <w:spacing w:after="0" w:line="240" w:lineRule="auto"/>
      </w:pPr>
      <w:r>
        <w:separator/>
      </w:r>
    </w:p>
  </w:footnote>
  <w:footnote w:type="continuationSeparator" w:id="0">
    <w:p w14:paraId="15E6474D" w14:textId="77777777" w:rsidR="00792BB9" w:rsidRDefault="00792BB9" w:rsidP="00E922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72FC"/>
    <w:multiLevelType w:val="hybridMultilevel"/>
    <w:tmpl w:val="03E0F8D0"/>
    <w:lvl w:ilvl="0" w:tplc="3482B4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2D4BE2"/>
    <w:multiLevelType w:val="hybridMultilevel"/>
    <w:tmpl w:val="DB18A230"/>
    <w:lvl w:ilvl="0" w:tplc="04090001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A7C71FC"/>
    <w:multiLevelType w:val="hybridMultilevel"/>
    <w:tmpl w:val="9F2262C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89B6A5D"/>
    <w:multiLevelType w:val="hybridMultilevel"/>
    <w:tmpl w:val="951CEE9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5E9E0D66"/>
    <w:multiLevelType w:val="hybridMultilevel"/>
    <w:tmpl w:val="6330BE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0F716C1"/>
    <w:multiLevelType w:val="hybridMultilevel"/>
    <w:tmpl w:val="54C0C1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72091843">
    <w:abstractNumId w:val="0"/>
  </w:num>
  <w:num w:numId="2" w16cid:durableId="711156124">
    <w:abstractNumId w:val="3"/>
  </w:num>
  <w:num w:numId="3" w16cid:durableId="78450156">
    <w:abstractNumId w:val="1"/>
  </w:num>
  <w:num w:numId="4" w16cid:durableId="1955474600">
    <w:abstractNumId w:val="4"/>
  </w:num>
  <w:num w:numId="5" w16cid:durableId="1859923680">
    <w:abstractNumId w:val="5"/>
  </w:num>
  <w:num w:numId="6" w16cid:durableId="3024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CD"/>
    <w:rsid w:val="00065EDE"/>
    <w:rsid w:val="000B21C1"/>
    <w:rsid w:val="00226E61"/>
    <w:rsid w:val="00343408"/>
    <w:rsid w:val="004E71C0"/>
    <w:rsid w:val="00550F7F"/>
    <w:rsid w:val="00553633"/>
    <w:rsid w:val="005E6A82"/>
    <w:rsid w:val="00601ED3"/>
    <w:rsid w:val="0066559F"/>
    <w:rsid w:val="00792BB9"/>
    <w:rsid w:val="007A66CD"/>
    <w:rsid w:val="00A02BFA"/>
    <w:rsid w:val="00A34E7F"/>
    <w:rsid w:val="00BD3901"/>
    <w:rsid w:val="00BD4C22"/>
    <w:rsid w:val="00C30F5B"/>
    <w:rsid w:val="00C71907"/>
    <w:rsid w:val="00CB402C"/>
    <w:rsid w:val="00CD1A76"/>
    <w:rsid w:val="00D02972"/>
    <w:rsid w:val="00D725FB"/>
    <w:rsid w:val="00E9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C3678"/>
  <w15:chartTrackingRefBased/>
  <w15:docId w15:val="{85B63049-1454-4FD7-9788-082F4AAE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66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6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6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6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6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6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6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6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6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6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6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66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6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6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6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6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6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6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6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6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6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66C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22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22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22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22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1102</Words>
  <Characters>1556</Characters>
  <Application>Microsoft Office Word</Application>
  <DocSecurity>0</DocSecurity>
  <Lines>86</Lines>
  <Paragraphs>98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Zhou</dc:creator>
  <cp:keywords/>
  <dc:description/>
  <cp:lastModifiedBy>Jerry Zhou</cp:lastModifiedBy>
  <cp:revision>9</cp:revision>
  <dcterms:created xsi:type="dcterms:W3CDTF">2026-02-21T07:01:00Z</dcterms:created>
  <dcterms:modified xsi:type="dcterms:W3CDTF">2026-02-21T16:01:00Z</dcterms:modified>
</cp:coreProperties>
</file>