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</w:rPr>
              <w:t>Better check-in card display logic</w:t>
            </w:r>
            <w:r>
              <w:rPr>
                <w:sz w:val="24"/>
                <w:szCs w:val="24"/>
              </w:rPr>
              <w:t xml:space="preserve">                Story ID</w:t>
            </w:r>
            <w:r>
              <w:rPr>
                <w:sz w:val="24"/>
                <w:szCs w:val="24"/>
              </w:rPr>
              <w:t xml:space="preserve">  3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As an airline manager 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to prevent passengers from checking in far-furture flights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we are not disrupted with non-urgent information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flights in 1 day are not displayed at flight selection page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FDF8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2022-04-20T19:18:54Z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