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rFonts w:hint="eastAsia"/>
                <w:sz w:val="24"/>
                <w:szCs w:val="24"/>
              </w:rPr>
              <w:t>Add custom theme color</w:t>
            </w:r>
            <w:r>
              <w:rPr>
                <w:sz w:val="24"/>
                <w:szCs w:val="24"/>
              </w:rPr>
              <w:t xml:space="preserve">                                  Story ID 3.10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 an airport staff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 want to be able to choose the theme color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I can use the color that fits the airport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 </w:t>
            </w:r>
            <w:r>
              <w:rPr>
                <w:sz w:val="24"/>
                <w:szCs w:val="24"/>
              </w:rPr>
              <w:t>2022/4/21</w:t>
            </w:r>
            <w:r>
              <w:rPr>
                <w:sz w:val="24"/>
                <w:szCs w:val="24"/>
              </w:rPr>
              <w:t xml:space="preserve">                                              Date finished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>2022/4/22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config includes theme color entry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theme color changes according to config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2FE72310"/>
    <w:rsid w:val="3BBA9EB7"/>
    <w:rsid w:val="7F77D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2015-02-21T11:56:00Z</dcterms:created>
  <dc:creator>Ling Ma</dc:creator>
  <cp:lastModifiedBy>lichunlin</cp:lastModifiedBy>
  <dcterms:modified xsi:type="dcterms:W3CDTF">2022-04-29T00:12:36Z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