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</w:t>
            </w:r>
            <w:r>
              <w:rPr>
                <w:rFonts w:hint="eastAsia"/>
                <w:sz w:val="24"/>
                <w:szCs w:val="24"/>
              </w:rPr>
              <w:t>Enhance the PaymentPanel textfield hint</w:t>
            </w:r>
            <w:r>
              <w:rPr>
                <w:sz w:val="24"/>
                <w:szCs w:val="24"/>
              </w:rPr>
              <w:t xml:space="preserve">                    Story ID 5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an airline staff 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my customers could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have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a better experience when they pay the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order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they will  choose our airline next time.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medium, </w:t>
            </w:r>
            <w:r>
              <w:rPr>
                <w:color w:val="FF0000"/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>, very low     Iteration number   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2022/5/19                                             Date finished  2022/5/20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-Verify the hint is hidden when and only when user clicks the text field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3DEF7F6E"/>
    <w:rsid w:val="ABEF39C0"/>
    <w:rsid w:val="B6EB6859"/>
    <w:rsid w:val="BB679B2D"/>
    <w:rsid w:val="D7FFF0D2"/>
    <w:rsid w:val="EF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2022-05-30T23:16:39Z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