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437F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禁地-黑鹰校场</w:t>
      </w:r>
    </w:p>
    <w:p w14:paraId="468AE115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首先是如何进入：首先装备千斤拳（流氓巷掉落欠条，去丽春院找韦春芳用五黄金换取），进入兵营副本，进入地图最下方，弹出对话选择塞入（千斤拳需要装备在身上），解锁地图。</w:t>
      </w:r>
    </w:p>
    <w:p w14:paraId="403142D3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收益：地图中共计？波怪，血量从一千五到三千不等，每个房间开战后敌人会有增援，每杀完一只给一万潜能和一到三个玄晶，共计可获取十万潜能和二十左右玄晶。奖励刷新间隔为24h。</w:t>
      </w:r>
    </w:p>
    <w:p w14:paraId="67E8723F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隐藏：boss房的房间描述中有可推开铁门，需要30先天臂力（没必要开局为了推门建个30臂力号），推开后可进入地牢，击杀尹小龙可获取校场</w:t>
      </w:r>
      <w:bookmarkStart w:id="0" w:name="_GoBack"/>
      <w:bookmarkEnd w:id="0"/>
      <w:r>
        <w:rPr>
          <w:rFonts w:hint="eastAsia"/>
          <w:b/>
          <w:bCs/>
          <w:sz w:val="21"/>
          <w:szCs w:val="21"/>
          <w:lang w:val="en-US" w:eastAsia="zh-CN"/>
        </w:rPr>
        <w:t>装备（1000血，疑似每天全服只刷新一次）。</w:t>
      </w:r>
    </w:p>
    <w:p w14:paraId="021AD109">
      <w:pPr>
        <w:ind w:firstLine="420" w:firstLineChars="0"/>
        <w:jc w:val="righ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三区·祈风挽筝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47E047C9"/>
    <w:rsid w:val="47E047C9"/>
    <w:rsid w:val="70986D54"/>
    <w:rsid w:val="7B25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266</Characters>
  <Lines>0</Lines>
  <Paragraphs>0</Paragraphs>
  <TotalTime>13</TotalTime>
  <ScaleCrop>false</ScaleCrop>
  <LinksUpToDate>false</LinksUpToDate>
  <CharactersWithSpaces>266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2025-07-29T06:11:00Z</dcterms:created>
  <dc:creator>达俊</dc:creator>
  <cp:lastModifiedBy>达俊</cp:lastModifiedBy>
  <dcterms:modified xsi:type="dcterms:W3CDTF">2025-07-31T15:12:39Z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1B32B1D833964B8D9E9896453000F3A2_11</vt:lpwstr>
  </property>
</Properties>
</file>