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经过一系列共同解密已经打开门主府</w:t>
      </w:r>
    </w:p>
    <w:p>
      <w:r>
        <w:t>在回浪亭找削遥弟子花88黄金买玉簪，在破庙处进入暗道，进入门主府，点</w:t>
      </w:r>
      <w:r>
        <w:rPr>
          <w:b/>
          <w:bCs/>
          <w:color w:val="0066FF"/>
        </w:rPr>
        <w:t>梳妆台</w:t>
      </w:r>
      <w:r>
        <w:t>打开暗格</w:t>
      </w:r>
    </w:p>
    <w:p>
      <w:r>
        <w:t>门主讲述剧情后选择</w:t>
      </w:r>
      <w:r>
        <w:rPr>
          <w:b/>
          <w:bCs/>
          <w:color w:val="0066FF"/>
        </w:rPr>
        <w:t xml:space="preserve">相信她  </w:t>
      </w:r>
    </w:p>
    <w:p>
      <w:pPr>
        <w:rPr>
          <w:b w:val="0"/>
          <w:bCs w:val="0"/>
          <w:color w:val="000000"/>
        </w:rPr>
      </w:pPr>
      <w:r>
        <w:rPr>
          <w:b w:val="0"/>
          <w:bCs w:val="0"/>
          <w:color w:val="000000"/>
        </w:rPr>
        <w:t>前往观海台，钓鱼效率要大于21，钓出</w:t>
      </w:r>
      <w:r>
        <w:rPr>
          <w:b/>
          <w:bCs/>
          <w:color w:val="00990F"/>
        </w:rPr>
        <w:t>潮信鱼</w:t>
      </w:r>
      <w:r>
        <w:rPr>
          <w:b w:val="0"/>
          <w:bCs w:val="0"/>
          <w:color w:val="000000"/>
        </w:rPr>
        <w:t>（背包里只能有一条）后卖给姜十八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534462" cy="59889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4462" cy="598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t>回到观海台，再钓一条</w:t>
      </w:r>
      <w:r>
        <w:rPr>
          <w:b/>
          <w:bCs/>
          <w:color w:val="00990F"/>
        </w:rPr>
        <w:t>潮信鱼</w:t>
      </w:r>
      <w:r>
        <w:rPr>
          <w:color w:val="000000"/>
        </w:rPr>
        <w:t>后交给姜卫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529864" cy="1029543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9864" cy="102954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t>接着对话门主送一张</w:t>
      </w:r>
      <w:r>
        <w:rPr>
          <w:b/>
          <w:bCs/>
          <w:color w:val="0066FF"/>
        </w:rPr>
        <w:t>海图</w:t>
      </w:r>
      <w:r>
        <w:rPr>
          <w:color w:val="000000"/>
        </w:rPr>
        <w:t>，前往渔夫花500两黄金坐船</w:t>
      </w:r>
    </w:p>
    <w:p>
      <w:pPr>
        <w:rPr>
          <w:color w:val="000000"/>
        </w:rPr>
      </w:pPr>
      <w:r>
        <w:rPr>
          <w:color w:val="000000"/>
        </w:rPr>
        <w:t>在林间空地搜索得到</w:t>
      </w:r>
      <w:r>
        <w:rPr>
          <w:b/>
          <w:bCs/>
          <w:color w:val="0066FF"/>
        </w:rPr>
        <w:t>鱼符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544513" cy="676082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4513" cy="67608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t>打碎山洞，同</w:t>
      </w:r>
      <w:r>
        <w:rPr>
          <w:color w:val="0066FF"/>
        </w:rPr>
        <w:t>不相信线</w:t>
      </w:r>
      <w:r>
        <w:rPr>
          <w:color w:val="000000"/>
        </w:rPr>
        <w:t>，攀爬藤蔓来回荡11次稳破山洞</w:t>
      </w:r>
    </w:p>
    <w:p>
      <w:pPr>
        <w:rPr>
          <w:color w:val="000000"/>
        </w:rPr>
      </w:pPr>
      <w:r>
        <w:rPr>
          <w:color w:val="000000"/>
        </w:rPr>
        <w:t>搜索后得到物品</w:t>
      </w:r>
      <w:bookmarkStart w:id="0" w:name="_GoBack"/>
      <w:bookmarkEnd w:id="0"/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479769" cy="2245739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9769" cy="22457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t>回去找门主送回</w:t>
      </w:r>
      <w:r>
        <w:rPr>
          <w:b/>
          <w:bCs/>
          <w:color w:val="0066FF"/>
        </w:rPr>
        <w:t>鱼符</w:t>
      </w:r>
      <w:r>
        <w:rPr>
          <w:color w:val="000000"/>
        </w:rPr>
        <w:t>拿到奖励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474306" cy="124354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4306" cy="12435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继续对话门主送还</w:t>
      </w:r>
      <w:r>
        <w:rPr>
          <w:b/>
          <w:bCs/>
          <w:color w:val="00990F"/>
        </w:rPr>
        <w:t>残卷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800935" cy="1536302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0935" cy="15363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t>再对话姜婆婆，最后对话门主得到蓬莱秘境进入方法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3790630" cy="2842267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0630" cy="284226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t>进入秘境，每天可搜索一次装备和残页，来到矿洞深处</w:t>
      </w:r>
    </w:p>
    <w:p>
      <w:pPr>
        <w:rPr>
          <w:color w:val="000000"/>
        </w:rPr>
      </w:pPr>
      <w:r>
        <w:rPr>
          <w:color w:val="000000"/>
        </w:rPr>
        <w:t>2选1，左侧放入</w:t>
      </w:r>
      <w:r>
        <w:rPr>
          <w:b/>
          <w:bCs/>
          <w:color w:val="A658DF"/>
        </w:rPr>
        <w:t>黄宝石</w:t>
      </w:r>
      <w:r>
        <w:rPr>
          <w:color w:val="000000"/>
        </w:rPr>
        <w:t>获得</w:t>
      </w:r>
      <w:r>
        <w:rPr>
          <w:b/>
          <w:bCs/>
          <w:color w:val="00990F"/>
        </w:rPr>
        <w:t>观山诀</w:t>
      </w:r>
      <w:r>
        <w:rPr>
          <w:color w:val="000000"/>
        </w:rPr>
        <w:t>，右侧放入</w:t>
      </w:r>
      <w:r>
        <w:rPr>
          <w:b/>
          <w:bCs/>
          <w:color w:val="A658DF"/>
        </w:rPr>
        <w:t>蓝宝石</w:t>
      </w:r>
      <w:r>
        <w:rPr>
          <w:color w:val="000000"/>
        </w:rPr>
        <w:t>获得</w:t>
      </w:r>
      <w:r>
        <w:rPr>
          <w:b/>
          <w:bCs/>
          <w:color w:val="00990F"/>
        </w:rPr>
        <w:t>临水经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2637155" cy="686784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6867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85723" distR="85723">
            <wp:extent cx="2637155" cy="966956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9669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image" Target="media/26.jpg"/><Relationship Id="rId11" Type="http://schemas.openxmlformats.org/officeDocument/2006/relationships/styles" Target="styles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33</TotalTime>
  <Application>Office</Application>
  <Pages>2</Pages>
  <Words>286</Words>
  <Characters>291</Characters>
  <Lines>25</Lines>
  <Paragraphs>14</Paragraphs>
  <CharactersWithSpaces>293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2025-09-27T18:25:45Z</dcterms:modified>
</cp:coreProperties>
</file>