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     专属被动特技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奇门遁甲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 - 以柔克刚，精炼装备减少玄晶损耗（受太极拳等级影响）(经验解锁)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绿【吐纳调息】：练习效率 +?（受太极剑等级影响，剑招运转间引气归元，加快技能领悟）(经验解锁)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蓝【踏云借力】：身法20?减少20伤害?（受梯云纵等级影响，借身法巧妙卸力，）(经验解锁)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黄【两仪循环】：内力每秒恢复 +?（受太极神功等级影响，依托两仪运转机理，调和内息） (经验解锁)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三清归一决  :     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紫【三元归一】： 内力消耗降低？%（受太极真义等级影响，借太极法理融合三元，战斗续航提升）(经验解锁)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橙【太极合道】：橙太极剑融合武道书进阶为红色技能，天人合一化为一剑，对手受到气势威慑，降低命中和躲闪，使对手手忙脚乱，自身气势鼓舞，攻击命中加100%（受太极真义等级影响，以真义贯通招式，迸发更强威力 ）(经验解锁)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红【守中御外】： 抵抗负面+?（受太极真义等级影响，依托太极守中要义，抵御异常(受太极真义等级影响)(经验解锁)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武当知识类   三教融武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白(等级)【心性打磨】： 分解装备有几率额外获取玄晶（受门派职位铁镐挖矿等级影响，以三教心法淬炼心性，洞察宝物本质 (武士解锁)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绿【道儒通悟】：研读道家经典、儒家典籍，知识就是金钱，秘籍换黄金（受门派职位读书写字等级影响，融合道儒思想，知识转化效益 ）(武师解锁)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蓝【佛理参禅】： 洞察佛理去除浮躁，悟性+？(时间也算收益？)（受门派职位等级悟性影响，借佛家禅意滋养，拓宽内力存储 ）(宗师解锁)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黄【百家汇智】： 闭关效益增加（受门派职位等级时间经验读书写字悟性影响，类似出关经验潜能，汇通百家智慧，融慧贯通）(武圣解锁)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-紫 【三教参玄】:   与不同门派交流获取经验潜能（受门派职位等级影响， ）(武帝解锁)(门派战或帮派战击败多少个？一周限制一次)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橙【传承共鸣】： 增加请安收益（受职位读书写字悟性挖矿等级影响，借三教传承理念，优化传承授艺 ）(武神解锁)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其他门派待构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p>
      <w:pPr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textAlignment w:val="center"/>
        <w:rPr>
          <w:rFonts w:hint="default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23">
    <w:name w:val="toc 5"/>
    <w:basedOn w:val="style0"/>
    <w:next w:val="style0"/>
    <w:qFormat/>
    <w:uiPriority w:val="0"/>
    <w:pPr>
      <w:spacing w:lineRule="auto" w:line="360"/>
      <w:ind w:left="1680" w:leftChars="800"/>
    </w:pPr>
    <w:rPr>
      <w:rFonts w:ascii="Times New Roman" w:eastAsia="宋体" w:hAnsi="Times New Roman"/>
      <w:sz w:val="24"/>
    </w:rPr>
  </w:style>
  <w:style w:type="paragraph" w:styleId="style19">
    <w:name w:val="toc 1"/>
    <w:basedOn w:val="style0"/>
    <w:next w:val="style0"/>
    <w:qFormat/>
    <w:uiPriority w:val="0"/>
    <w:pPr>
      <w:spacing w:lineRule="auto" w:line="360"/>
      <w:jc w:val="both"/>
    </w:pPr>
    <w:rPr>
      <w:rFonts w:ascii="Times New Roman" w:eastAsia="黑体" w:hAnsi="Times New Roman"/>
      <w:sz w:val="24"/>
    </w:rPr>
  </w:style>
  <w:style w:type="paragraph" w:styleId="style22">
    <w:name w:val="toc 4"/>
    <w:basedOn w:val="style0"/>
    <w:next w:val="style0"/>
    <w:qFormat/>
    <w:uiPriority w:val="0"/>
    <w:pPr>
      <w:spacing w:lineRule="auto" w:line="360"/>
      <w:ind w:left="1260" w:leftChars="600"/>
    </w:pPr>
    <w:rPr>
      <w:rFonts w:ascii="Times New Roman" w:eastAsia="宋体" w:hAnsi="Times New Roman"/>
      <w:sz w:val="24"/>
    </w:rPr>
  </w:style>
  <w:style w:type="paragraph" w:styleId="style20">
    <w:name w:val="toc 2"/>
    <w:basedOn w:val="style0"/>
    <w:next w:val="style0"/>
    <w:qFormat/>
    <w:uiPriority w:val="0"/>
    <w:pPr>
      <w:spacing w:lineRule="auto" w:line="360"/>
      <w:ind w:left="420" w:leftChars="200"/>
    </w:pPr>
    <w:rPr>
      <w:rFonts w:ascii="Times New Roman" w:eastAsia="宋体" w:hAnsi="Times New Roman"/>
      <w:sz w:val="24"/>
    </w:rPr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785</Words>
  <Pages>4</Pages>
  <Characters>796</Characters>
  <Application>WPS Office</Application>
  <DocSecurity>0</DocSecurity>
  <Paragraphs>29</Paragraphs>
  <ScaleCrop>false</ScaleCrop>
  <LinksUpToDate>false</LinksUpToDate>
  <CharactersWithSpaces>855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2025-08-31T02:08:42Z</dcterms:created>
  <dc:creator>15339</dc:creator>
  <lastModifiedBy>PCAM00</lastModifiedBy>
  <dcterms:modified xsi:type="dcterms:W3CDTF">2025-08-31T02:08:42Z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85F8344FABF4489AB323120B853CF4FB_13</vt:lpwstr>
  </property>
  <property fmtid="{D5CDD505-2E9C-101B-9397-08002B2CF9AE}" pid="4" name="KSOTemplateDocerSaveRecord">
    <vt:lpwstr>eyJoZGlkIjoiYTU1YzBhNGFjNzUxNzRiNmI1ZTVjNTFmZTE5MGEzMWEiLCJ1c2VySWQiOiI2MDgyOTc5NDIifQ==</vt:lpwstr>
  </property>
</Properties>
</file>