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8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  <w:keepNext w:val="0"/>
        <w:spacing w:before="0" w:after="100" w:line="240" w:lineRule="auto"/>
        <w:jc w:val="left"/>
      </w:pPr>
      <w:r>
        <w:rPr>
          <w:rFonts w:ascii="Arial" w:hAnsi="Arial" w:eastAsia="Microsoft YaHei"/>
          <w:b w:val="0"/>
          <w:color w:val="000000"/>
          <w:sz w:val="40"/>
        </w:rPr>
        <w:t>Satisfaction Scores</w:t>
      </w:r>
    </w:p>
    <w:p>
      <w:pPr>
        <w:keepNext w:val="0"/>
        <w:spacing w:before="0" w:after="140" w:line="259" w:lineRule="auto"/>
      </w:pPr>
      <w:r>
        <w:rPr>
          <w:rFonts w:ascii="Arial" w:hAnsi="Arial" w:eastAsia="Microsoft YaHei"/>
          <w:color w:val="000000"/>
          <w:sz w:val="22"/>
        </w:rPr>
        <w:t>ZZJ | Sprint 1 | 2026-10-11</w:t>
      </w:r>
    </w:p>
    <w:p>
      <w:pPr>
        <w:keepNext w:val="0"/>
        <w:spacing w:before="0" w:after="160" w:line="259" w:lineRule="auto"/>
      </w:pPr>
      <w:r>
        <w:rPr>
          <w:rFonts w:ascii="Arial" w:hAnsi="Arial" w:eastAsia="Microsoft YaHei"/>
          <w:color w:val="000000"/>
          <w:sz w:val="22"/>
        </w:rPr>
        <w:t>28 个场景：26 GOOD，2 BAD，0 SEVERE BUG。</w:t>
      </w:r>
    </w:p>
    <w:p>
      <w:pPr>
        <w:keepNext w:val="0"/>
        <w:spacing w:before="60" w:after="100" w:line="259" w:lineRule="auto"/>
      </w:pPr>
      <w:r>
        <w:rPr>
          <w:rFonts w:ascii="Arial" w:hAnsi="Arial" w:eastAsia="Microsoft YaHei"/>
          <w:b w:val="0"/>
          <w:color w:val="000000"/>
          <w:sz w:val="26"/>
        </w:rPr>
        <w:t>Overall Satisfaction 9 out of 10</w:t>
      </w:r>
    </w:p>
    <w:p>
      <w:pPr>
        <w:keepNext w:val="0"/>
        <w:spacing w:before="0" w:after="180" w:line="259" w:lineRule="auto"/>
      </w:pPr>
      <w:r>
        <w:rPr>
          <w:rFonts w:ascii="Arial" w:hAnsi="Arial" w:eastAsia="Microsoft YaHei"/>
          <w:color w:val="000000"/>
          <w:sz w:val="20"/>
        </w:rPr>
        <w:t>测试者评价为“较为满意”。大部分查询、风险解释、优先级和可行性判断都能给出可核对的结果。主要问题是 V03 的图表聚合错误，以及 W03-EN 的多轮指代连续性问题。</w:t>
      </w:r>
    </w:p>
    <w:p>
      <w:pPr>
        <w:keepNext w:val="0"/>
        <w:spacing w:before="60" w:after="100" w:line="259" w:lineRule="auto"/>
      </w:pPr>
      <w:r>
        <w:rPr>
          <w:rFonts w:ascii="Arial" w:hAnsi="Arial" w:eastAsia="Microsoft YaHei"/>
          <w:b w:val="0"/>
          <w:color w:val="000000"/>
          <w:sz w:val="26"/>
        </w:rPr>
        <w:t>Waiting Time Satisfaction 8 out of 10</w:t>
      </w:r>
    </w:p>
    <w:p>
      <w:pPr>
        <w:keepNext w:val="0"/>
        <w:spacing w:before="0" w:after="180" w:line="259" w:lineRule="auto"/>
      </w:pPr>
      <w:r>
        <w:rPr>
          <w:rFonts w:ascii="Arial" w:hAnsi="Arial" w:eastAsia="Microsoft YaHei"/>
          <w:color w:val="000000"/>
          <w:sz w:val="20"/>
        </w:rPr>
        <w:t>等待时间总体可接受。原测试没有记录每道题的精确等待秒数，因此本文件不补写或估算不存在的数据。</w:t>
      </w:r>
    </w:p>
    <w:p>
      <w:pPr>
        <w:keepNext w:val="0"/>
        <w:spacing w:before="140" w:after="100" w:line="259" w:lineRule="auto"/>
      </w:pPr>
      <w:r>
        <w:rPr>
          <w:rFonts w:ascii="Arial" w:hAnsi="Arial" w:eastAsia="Microsoft YaHei"/>
          <w:b w:val="0"/>
          <w:color w:val="000000"/>
          <w:sz w:val="24"/>
        </w:rPr>
        <w:t>Result Summary</w:t>
      </w:r>
    </w:p>
    <w:p>
      <w:pPr>
        <w:keepNext w:val="0"/>
        <w:spacing w:before="0" w:after="60" w:line="259" w:lineRule="auto"/>
        <w:ind w:left="288" w:hanging="173"/>
      </w:pPr>
      <w:r>
        <w:rPr>
          <w:rFonts w:ascii="Arial" w:hAnsi="Arial" w:eastAsia="Microsoft YaHei"/>
          <w:color w:val="000000"/>
          <w:sz w:val="20"/>
        </w:rPr>
        <w:t>• GOOD: 26</w:t>
      </w:r>
    </w:p>
    <w:p>
      <w:pPr>
        <w:keepNext w:val="0"/>
        <w:spacing w:before="0" w:after="60" w:line="259" w:lineRule="auto"/>
        <w:ind w:left="288" w:hanging="173"/>
      </w:pPr>
      <w:r>
        <w:rPr>
          <w:rFonts w:ascii="Arial" w:hAnsi="Arial" w:eastAsia="Microsoft YaHei"/>
          <w:color w:val="000000"/>
          <w:sz w:val="20"/>
        </w:rPr>
        <w:t>• BAD: 2</w:t>
      </w:r>
    </w:p>
    <w:p>
      <w:pPr>
        <w:keepNext w:val="0"/>
        <w:spacing w:before="0" w:after="60" w:line="259" w:lineRule="auto"/>
        <w:ind w:left="288" w:hanging="173"/>
      </w:pPr>
      <w:r>
        <w:rPr>
          <w:rFonts w:ascii="Arial" w:hAnsi="Arial" w:eastAsia="Microsoft YaHei"/>
          <w:color w:val="000000"/>
          <w:sz w:val="20"/>
        </w:rPr>
        <w:t>• Major bad: 1 (V03)</w:t>
      </w:r>
    </w:p>
    <w:p>
      <w:pPr>
        <w:keepNext w:val="0"/>
        <w:spacing w:before="0" w:after="60" w:line="259" w:lineRule="auto"/>
        <w:ind w:left="288" w:hanging="173"/>
      </w:pPr>
      <w:r>
        <w:rPr>
          <w:rFonts w:ascii="Arial" w:hAnsi="Arial" w:eastAsia="Microsoft YaHei"/>
          <w:color w:val="000000"/>
          <w:sz w:val="20"/>
        </w:rPr>
        <w:t>• Minor bad: 1 (W03-EN)</w:t>
      </w:r>
    </w:p>
    <w:p>
      <w:pPr>
        <w:keepNext w:val="0"/>
        <w:spacing w:before="0" w:after="60" w:line="259" w:lineRule="auto"/>
        <w:ind w:left="288" w:hanging="173"/>
      </w:pPr>
      <w:r>
        <w:rPr>
          <w:rFonts w:ascii="Arial" w:hAnsi="Arial" w:eastAsia="Microsoft YaHei"/>
          <w:color w:val="000000"/>
          <w:sz w:val="20"/>
        </w:rPr>
        <w:t>• Severe bugs: 0</w:t>
      </w:r>
    </w:p>
    <w:sectPr>
      <w:pgSz w:w="11909" w:h="1683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CA878"/>
    <w:multiLevelType w:val="singleLevel"/>
    <w:tmpl w:val="380CA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2B6F"/>
    <w:rsid w:val="1B8B54DB"/>
    <w:rsid w:val="2DE16183"/>
    <w:rsid w:val="4F422B6F"/>
    <w:rsid w:val="68CD426B"/>
    <w:rsid w:val="6F5D091A"/>
    <w:rsid w:val="7F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252" w:lineRule="auto"/>
      <w:jc w:val="both"/>
      <w:snapToGrid w:val="0"/>
    </w:pPr>
    <w:rPr>
      <w:rFonts w:ascii="Arial" w:hAnsi="Arial" w:eastAsia="Microsoft YaHei"/>
      <w:color w:val="000000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before="0" w:after="100" w:line="252" w:lineRule="auto"/>
      <w:snapToGrid w:val="0"/>
    </w:pPr>
    <w:rPr>
      <w:rFonts w:ascii="Arial" w:hAnsi="Arial" w:eastAsia="Songti SC"/>
      <w:color w:val="000000"/>
      <w:sz w:val="34"/>
    </w:rPr>
  </w:style>
  <w:style w:type="paragraph" w:customStyle="1" w:styleId="Heading1">
    <w:name w:val="heading 1"/>
    <w:pPr>
      <w:spacing w:before="0" w:after="100" w:line="252" w:lineRule="auto"/>
      <w:snapToGrid w:val="0"/>
    </w:pPr>
    <w:rPr>
      <w:rFonts w:ascii="Arial" w:hAnsi="Arial" w:eastAsia="Songti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2026-10-09T14:22:00Z</dcterms:created>
  <dc:creator>ZZJ</dc:creator>
  <cp:lastModifiedBy>ZZJ</cp:lastModifiedBy>
  <dcterms:modified xsi:type="dcterms:W3CDTF">2026-10-10T08:20:00Z</dcterms:modified>
  <cp:revision>1</cp:revision>
  <dc:title>Satisfaction Scores</dc:title>
  <dc:subject>Sprint 1 manual testing screenshots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9D252CBCE98E4E99ADC638A8456751F5_11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