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45AE" w14:textId="77777777" w:rsidR="00BB51DC" w:rsidRPr="00571A40" w:rsidRDefault="00000000" w:rsidP="00571A40">
      <w:pPr>
        <w:pStyle w:val="Heading2"/>
        <w:rPr>
          <w:rFonts w:ascii="Arial" w:hAnsi="Arial" w:cs="Arial"/>
        </w:rPr>
      </w:pPr>
      <w:r w:rsidRPr="00571A40">
        <w:rPr>
          <w:rFonts w:ascii="Arial" w:hAnsi="Arial" w:cs="Arial"/>
        </w:rPr>
        <w:t>Unit 8 – Gradient descent and the cost function</w:t>
      </w:r>
    </w:p>
    <w:p w14:paraId="4E26E17D" w14:textId="77777777" w:rsidR="00571A40" w:rsidRDefault="00571A40">
      <w:pPr>
        <w:spacing w:after="100"/>
      </w:pPr>
    </w:p>
    <w:p w14:paraId="0AF259A1" w14:textId="6D4D1413" w:rsidR="005C6859" w:rsidRDefault="00000000" w:rsidP="00571A40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571A40">
        <w:rPr>
          <w:rFonts w:ascii="Arial" w:hAnsi="Arial" w:cs="Arial"/>
          <w:sz w:val="24"/>
          <w:szCs w:val="24"/>
        </w:rPr>
        <w:t xml:space="preserve">Mayo (2017) explains </w:t>
      </w:r>
      <w:r w:rsidR="00F518B7">
        <w:rPr>
          <w:rFonts w:ascii="Arial" w:hAnsi="Arial" w:cs="Arial"/>
          <w:sz w:val="24"/>
          <w:szCs w:val="24"/>
        </w:rPr>
        <w:t>that</w:t>
      </w:r>
      <w:r w:rsidRPr="00571A40">
        <w:rPr>
          <w:rFonts w:ascii="Arial" w:hAnsi="Arial" w:cs="Arial"/>
          <w:sz w:val="24"/>
          <w:szCs w:val="24"/>
        </w:rPr>
        <w:t xml:space="preserve"> with 16 weights there are 10⁴⁸ combinations, </w:t>
      </w:r>
      <w:r w:rsidR="00F518B7">
        <w:rPr>
          <w:rFonts w:ascii="Arial" w:hAnsi="Arial" w:cs="Arial"/>
          <w:sz w:val="24"/>
          <w:szCs w:val="24"/>
        </w:rPr>
        <w:t xml:space="preserve">so trying out all the combinations is not possible at least within a reasonable timeframe. </w:t>
      </w:r>
      <w:r w:rsidR="005C6859">
        <w:rPr>
          <w:rFonts w:ascii="Arial" w:hAnsi="Arial" w:cs="Arial"/>
          <w:sz w:val="24"/>
          <w:szCs w:val="24"/>
        </w:rPr>
        <w:t>Therefore</w:t>
      </w:r>
      <w:r w:rsidR="00ED0F6D">
        <w:rPr>
          <w:rFonts w:ascii="Arial" w:hAnsi="Arial" w:cs="Arial"/>
          <w:sz w:val="24"/>
          <w:szCs w:val="24"/>
        </w:rPr>
        <w:t>, gradient descent follows the slope, and</w:t>
      </w:r>
      <w:r w:rsidR="005C6859">
        <w:rPr>
          <w:rFonts w:ascii="Arial" w:hAnsi="Arial" w:cs="Arial"/>
          <w:sz w:val="24"/>
          <w:szCs w:val="24"/>
        </w:rPr>
        <w:t xml:space="preserve"> the concept of learning rate is introduced</w:t>
      </w:r>
      <w:r w:rsidR="00ED0F6D">
        <w:rPr>
          <w:rFonts w:ascii="Arial" w:hAnsi="Arial" w:cs="Arial"/>
          <w:sz w:val="24"/>
          <w:szCs w:val="24"/>
        </w:rPr>
        <w:t xml:space="preserve"> which is described as the step size inside the slope.</w:t>
      </w:r>
      <w:r w:rsidR="005C6859">
        <w:rPr>
          <w:rFonts w:ascii="Arial" w:hAnsi="Arial" w:cs="Arial"/>
          <w:sz w:val="24"/>
          <w:szCs w:val="24"/>
        </w:rPr>
        <w:t xml:space="preserve"> </w:t>
      </w:r>
      <w:r w:rsidR="00ED0F6D">
        <w:rPr>
          <w:rFonts w:ascii="Arial" w:hAnsi="Arial" w:cs="Arial"/>
          <w:sz w:val="24"/>
          <w:szCs w:val="24"/>
        </w:rPr>
        <w:t>We</w:t>
      </w:r>
      <w:r w:rsidR="005C6859">
        <w:rPr>
          <w:rFonts w:ascii="Arial" w:hAnsi="Arial" w:cs="Arial"/>
          <w:sz w:val="24"/>
          <w:szCs w:val="24"/>
        </w:rPr>
        <w:t xml:space="preserve"> in practice here at 0.001</w:t>
      </w:r>
      <w:r w:rsidR="00ED0F6D">
        <w:rPr>
          <w:rFonts w:ascii="Arial" w:hAnsi="Arial" w:cs="Arial"/>
          <w:sz w:val="24"/>
          <w:szCs w:val="24"/>
        </w:rPr>
        <w:t xml:space="preserve"> learning rate</w:t>
      </w:r>
      <w:r w:rsidR="005C6859">
        <w:rPr>
          <w:rFonts w:ascii="Arial" w:hAnsi="Arial" w:cs="Arial"/>
          <w:sz w:val="24"/>
          <w:szCs w:val="24"/>
        </w:rPr>
        <w:t xml:space="preserve"> the model needs 6,717 iterations while at 0,08</w:t>
      </w:r>
      <w:r w:rsidR="00ED0F6D">
        <w:rPr>
          <w:rFonts w:ascii="Arial" w:hAnsi="Arial" w:cs="Arial"/>
          <w:sz w:val="24"/>
          <w:szCs w:val="24"/>
        </w:rPr>
        <w:t xml:space="preserve"> learning rate</w:t>
      </w:r>
      <w:r w:rsidR="005C6859">
        <w:rPr>
          <w:rFonts w:ascii="Arial" w:hAnsi="Arial" w:cs="Arial"/>
          <w:sz w:val="24"/>
          <w:szCs w:val="24"/>
        </w:rPr>
        <w:t xml:space="preserve"> the model only needs 83 iterations</w:t>
      </w:r>
      <w:r w:rsidR="002E3D27">
        <w:rPr>
          <w:rFonts w:ascii="Arial" w:hAnsi="Arial" w:cs="Arial"/>
          <w:sz w:val="24"/>
          <w:szCs w:val="24"/>
        </w:rPr>
        <w:t xml:space="preserve"> to reduce the cost of training the data.</w:t>
      </w:r>
      <w:r w:rsidR="005C6859">
        <w:rPr>
          <w:rFonts w:ascii="Arial" w:hAnsi="Arial" w:cs="Arial"/>
          <w:sz w:val="24"/>
          <w:szCs w:val="24"/>
        </w:rPr>
        <w:t xml:space="preserve"> When the learning rate is small, the weight adjustments take smaller </w:t>
      </w:r>
      <w:r w:rsidR="002E3D27">
        <w:rPr>
          <w:rFonts w:ascii="Arial" w:hAnsi="Arial" w:cs="Arial"/>
          <w:sz w:val="24"/>
          <w:szCs w:val="24"/>
        </w:rPr>
        <w:t>steps for</w:t>
      </w:r>
      <w:r w:rsidR="005C6859">
        <w:rPr>
          <w:rFonts w:ascii="Arial" w:hAnsi="Arial" w:cs="Arial"/>
          <w:sz w:val="24"/>
          <w:szCs w:val="24"/>
        </w:rPr>
        <w:t xml:space="preserve"> each epoch</w:t>
      </w:r>
      <w:r w:rsidR="00FF6559">
        <w:rPr>
          <w:rFonts w:ascii="Arial" w:hAnsi="Arial" w:cs="Arial"/>
          <w:sz w:val="24"/>
          <w:szCs w:val="24"/>
        </w:rPr>
        <w:t xml:space="preserve"> (smaller adjustments)</w:t>
      </w:r>
      <w:r w:rsidR="005C6859">
        <w:rPr>
          <w:rFonts w:ascii="Arial" w:hAnsi="Arial" w:cs="Arial"/>
          <w:sz w:val="24"/>
          <w:szCs w:val="24"/>
        </w:rPr>
        <w:t xml:space="preserve">. So based on the data (slope) you have to find the right step that you quickly find the minimum, but not use steps so large that they make adjustments that make </w:t>
      </w:r>
      <w:r w:rsidR="006508DB">
        <w:rPr>
          <w:rFonts w:ascii="Arial" w:hAnsi="Arial" w:cs="Arial"/>
          <w:sz w:val="24"/>
          <w:szCs w:val="24"/>
        </w:rPr>
        <w:t>errors</w:t>
      </w:r>
      <w:r w:rsidR="005C6859">
        <w:rPr>
          <w:rFonts w:ascii="Arial" w:hAnsi="Arial" w:cs="Arial"/>
          <w:sz w:val="24"/>
          <w:szCs w:val="24"/>
        </w:rPr>
        <w:t xml:space="preserve"> go in the other direction. </w:t>
      </w:r>
      <w:r w:rsidR="00FF6559">
        <w:rPr>
          <w:rFonts w:ascii="Arial" w:hAnsi="Arial" w:cs="Arial"/>
          <w:sz w:val="24"/>
          <w:szCs w:val="24"/>
        </w:rPr>
        <w:t xml:space="preserve">In visualization below I illustrate what happens when steps are too large. </w:t>
      </w:r>
    </w:p>
    <w:p w14:paraId="598E0127" w14:textId="3D24057C" w:rsidR="005C6859" w:rsidRDefault="002E3D27" w:rsidP="00571A40">
      <w:pPr>
        <w:spacing w:after="14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Here we are doing line fitting, so I don’t think there is local optima, but Mayo also discusses how to address that.</w:t>
      </w:r>
    </w:p>
    <w:p w14:paraId="35A7B044" w14:textId="5912BDAC" w:rsidR="00063E2F" w:rsidRDefault="00FF6559" w:rsidP="00571A40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FF6559">
        <w:rPr>
          <w:rFonts w:ascii="Arial" w:hAnsi="Arial" w:cs="Arial"/>
          <w:sz w:val="24"/>
          <w:szCs w:val="24"/>
        </w:rPr>
        <w:drawing>
          <wp:inline distT="0" distB="0" distL="0" distR="0" wp14:anchorId="3F0350E4" wp14:editId="7D4319C2">
            <wp:extent cx="2448267" cy="1390844"/>
            <wp:effectExtent l="0" t="0" r="9525" b="0"/>
            <wp:docPr id="2817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6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C0B5" w14:textId="2EE55996" w:rsidR="00063E2F" w:rsidRDefault="00063E2F" w:rsidP="00571A40">
      <w:pPr>
        <w:spacing w:after="140" w:line="480" w:lineRule="auto"/>
        <w:rPr>
          <w:rFonts w:ascii="Arial" w:hAnsi="Arial" w:cs="Arial"/>
          <w:sz w:val="24"/>
          <w:szCs w:val="24"/>
        </w:rPr>
      </w:pPr>
    </w:p>
    <w:p w14:paraId="23B2F77F" w14:textId="77777777" w:rsidR="00571A40" w:rsidRPr="00571A40" w:rsidRDefault="00571A40" w:rsidP="00571A40">
      <w:pPr>
        <w:spacing w:after="140" w:line="480" w:lineRule="auto"/>
        <w:rPr>
          <w:rFonts w:ascii="Arial" w:hAnsi="Arial" w:cs="Arial"/>
          <w:sz w:val="24"/>
          <w:szCs w:val="24"/>
        </w:rPr>
      </w:pPr>
    </w:p>
    <w:p w14:paraId="23CD841A" w14:textId="77777777" w:rsidR="00571A40" w:rsidRPr="00571A40" w:rsidRDefault="00571A40" w:rsidP="00571A40">
      <w:pPr>
        <w:spacing w:after="140" w:line="480" w:lineRule="auto"/>
        <w:rPr>
          <w:rFonts w:ascii="Arial" w:hAnsi="Arial" w:cs="Arial"/>
          <w:b/>
          <w:bCs/>
          <w:sz w:val="24"/>
          <w:szCs w:val="24"/>
        </w:rPr>
      </w:pPr>
      <w:r w:rsidRPr="00571A40">
        <w:rPr>
          <w:rFonts w:ascii="Arial" w:hAnsi="Arial" w:cs="Arial"/>
          <w:b/>
          <w:bCs/>
          <w:sz w:val="24"/>
          <w:szCs w:val="24"/>
        </w:rPr>
        <w:t>Reference</w:t>
      </w:r>
    </w:p>
    <w:p w14:paraId="1E519F6E" w14:textId="77777777" w:rsidR="00571A40" w:rsidRPr="00571A40" w:rsidRDefault="00571A40" w:rsidP="00571A40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571A40">
        <w:rPr>
          <w:rFonts w:ascii="Arial" w:hAnsi="Arial" w:cs="Arial"/>
          <w:sz w:val="24"/>
          <w:szCs w:val="24"/>
        </w:rPr>
        <w:t xml:space="preserve">Mayo, M. (2017) ‘Neural network foundations, explained: updating weights with gradient descent &amp; backpropagation’, KDnuggets, 25 October. Available at: </w:t>
      </w:r>
      <w:hyperlink r:id="rId6" w:history="1">
        <w:r w:rsidRPr="00571A40">
          <w:rPr>
            <w:rFonts w:ascii="Arial" w:hAnsi="Arial" w:cs="Arial"/>
            <w:sz w:val="24"/>
            <w:szCs w:val="24"/>
          </w:rPr>
          <w:t>https://www.kdnuggets.com/2017/10/neural-network-foundations-explained-gradient-descent.html</w:t>
        </w:r>
      </w:hyperlink>
      <w:r w:rsidRPr="00571A40">
        <w:rPr>
          <w:rFonts w:ascii="Arial" w:hAnsi="Arial" w:cs="Arial"/>
          <w:sz w:val="24"/>
          <w:szCs w:val="24"/>
        </w:rPr>
        <w:t xml:space="preserve"> (Accessed: 25 September 2026).</w:t>
      </w:r>
    </w:p>
    <w:p w14:paraId="1DD44490" w14:textId="15B3899D" w:rsidR="00BB51DC" w:rsidRDefault="00BB51DC" w:rsidP="00571A40">
      <w:pPr>
        <w:spacing w:before="120" w:after="60"/>
        <w:ind w:left="720" w:hanging="720"/>
      </w:pPr>
    </w:p>
    <w:sectPr w:rsidR="00BB51D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5E65"/>
    <w:multiLevelType w:val="hybridMultilevel"/>
    <w:tmpl w:val="27A2DBC8"/>
    <w:lvl w:ilvl="0" w:tplc="00B21AB2">
      <w:start w:val="1"/>
      <w:numFmt w:val="bullet"/>
      <w:lvlText w:val="●"/>
      <w:lvlJc w:val="left"/>
      <w:pPr>
        <w:ind w:left="720" w:hanging="360"/>
      </w:pPr>
    </w:lvl>
    <w:lvl w:ilvl="1" w:tplc="A38EFCCA">
      <w:start w:val="1"/>
      <w:numFmt w:val="bullet"/>
      <w:lvlText w:val="○"/>
      <w:lvlJc w:val="left"/>
      <w:pPr>
        <w:ind w:left="1440" w:hanging="360"/>
      </w:pPr>
    </w:lvl>
    <w:lvl w:ilvl="2" w:tplc="7B422F08">
      <w:start w:val="1"/>
      <w:numFmt w:val="bullet"/>
      <w:lvlText w:val="■"/>
      <w:lvlJc w:val="left"/>
      <w:pPr>
        <w:ind w:left="2160" w:hanging="360"/>
      </w:pPr>
    </w:lvl>
    <w:lvl w:ilvl="3" w:tplc="A5D2D3CE">
      <w:start w:val="1"/>
      <w:numFmt w:val="bullet"/>
      <w:lvlText w:val="●"/>
      <w:lvlJc w:val="left"/>
      <w:pPr>
        <w:ind w:left="2880" w:hanging="360"/>
      </w:pPr>
    </w:lvl>
    <w:lvl w:ilvl="4" w:tplc="44A02450">
      <w:start w:val="1"/>
      <w:numFmt w:val="bullet"/>
      <w:lvlText w:val="○"/>
      <w:lvlJc w:val="left"/>
      <w:pPr>
        <w:ind w:left="3600" w:hanging="360"/>
      </w:pPr>
    </w:lvl>
    <w:lvl w:ilvl="5" w:tplc="832A4C06">
      <w:start w:val="1"/>
      <w:numFmt w:val="bullet"/>
      <w:lvlText w:val="■"/>
      <w:lvlJc w:val="left"/>
      <w:pPr>
        <w:ind w:left="4320" w:hanging="360"/>
      </w:pPr>
    </w:lvl>
    <w:lvl w:ilvl="6" w:tplc="12EC6FAC">
      <w:start w:val="1"/>
      <w:numFmt w:val="bullet"/>
      <w:lvlText w:val="●"/>
      <w:lvlJc w:val="left"/>
      <w:pPr>
        <w:ind w:left="5040" w:hanging="360"/>
      </w:pPr>
    </w:lvl>
    <w:lvl w:ilvl="7" w:tplc="94900246">
      <w:start w:val="1"/>
      <w:numFmt w:val="bullet"/>
      <w:lvlText w:val="●"/>
      <w:lvlJc w:val="left"/>
      <w:pPr>
        <w:ind w:left="5760" w:hanging="360"/>
      </w:pPr>
    </w:lvl>
    <w:lvl w:ilvl="8" w:tplc="72D0171C">
      <w:start w:val="1"/>
      <w:numFmt w:val="bullet"/>
      <w:lvlText w:val="●"/>
      <w:lvlJc w:val="left"/>
      <w:pPr>
        <w:ind w:left="6480" w:hanging="360"/>
      </w:pPr>
    </w:lvl>
  </w:abstractNum>
  <w:num w:numId="1" w16cid:durableId="703941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1DC"/>
    <w:rsid w:val="00063E2F"/>
    <w:rsid w:val="002E3D27"/>
    <w:rsid w:val="00571A40"/>
    <w:rsid w:val="005C6859"/>
    <w:rsid w:val="006508DB"/>
    <w:rsid w:val="00707B8F"/>
    <w:rsid w:val="007B37E1"/>
    <w:rsid w:val="00891938"/>
    <w:rsid w:val="00BB51DC"/>
    <w:rsid w:val="00ED0F6D"/>
    <w:rsid w:val="00F518B7"/>
    <w:rsid w:val="00F94C02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7AF3"/>
  <w15:docId w15:val="{D952BBA2-3062-402B-95E9-A56F3B65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dnuggets.com/2017/10/neural-network-foundations-explained-gradient-descen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Jeroen Schoemaker</cp:lastModifiedBy>
  <cp:revision>7</cp:revision>
  <dcterms:created xsi:type="dcterms:W3CDTF">2026-10-19T13:52:00Z</dcterms:created>
  <dcterms:modified xsi:type="dcterms:W3CDTF">2026-10-19T13:55:00Z</dcterms:modified>
</cp:coreProperties>
</file>