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8715C8" w:rsidRDefault="008715C8">
      <w:pPr>
        <w:rPr>
          <w:b/>
          <w:sz w:val="24"/>
        </w:rPr>
      </w:pPr>
      <w:r w:rsidRPr="008715C8">
        <w:rPr>
          <w:b/>
          <w:sz w:val="24"/>
        </w:rPr>
        <w:t>Special Magic Methods</w:t>
      </w:r>
    </w:p>
    <w:p w:rsidR="008715C8" w:rsidRDefault="00443B21">
      <w:r>
        <w:t>These methods help emulate built-in methods with in python and also depict operator overloading. An example of operator overloading:</w:t>
      </w:r>
    </w:p>
    <w:p w:rsidR="00443B21" w:rsidRDefault="00443B21">
      <w:r>
        <w:rPr>
          <w:noProof/>
        </w:rPr>
        <w:drawing>
          <wp:inline distT="0" distB="0" distL="0" distR="0" wp14:anchorId="1AFE9474" wp14:editId="3391F830">
            <wp:extent cx="45148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21" w:rsidRDefault="00443B21">
      <w:r>
        <w:t>In the above example, the operator ‘+’ has different roles in both the statements.</w:t>
      </w:r>
    </w:p>
    <w:p w:rsidR="00443B21" w:rsidRDefault="007A498D">
      <w:r>
        <w:t>In our case when we print the following:</w:t>
      </w:r>
    </w:p>
    <w:p w:rsidR="007A498D" w:rsidRDefault="007A498D">
      <w:r>
        <w:rPr>
          <w:noProof/>
        </w:rPr>
        <w:drawing>
          <wp:inline distT="0" distB="0" distL="0" distR="0" wp14:anchorId="3831141A" wp14:editId="2F7E1F9A">
            <wp:extent cx="43910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8D" w:rsidRDefault="007A498D">
      <w:r>
        <w:t xml:space="preserve">We get the employee object printed. Using magic methods we can change the built-in behavior and choose what and how to display when </w:t>
      </w:r>
      <w:r w:rsidRPr="007A498D">
        <w:rPr>
          <w:rFonts w:ascii="Courier New" w:hAnsi="Courier New" w:cs="Courier New"/>
        </w:rPr>
        <w:t>print(emp_1)</w:t>
      </w:r>
      <w:r>
        <w:t xml:space="preserve">  is printed</w:t>
      </w:r>
    </w:p>
    <w:p w:rsidR="008715C8" w:rsidRDefault="007A498D">
      <w:r>
        <w:t>An example of magic methods is:</w:t>
      </w:r>
    </w:p>
    <w:p w:rsidR="007A498D" w:rsidRDefault="007A498D">
      <w:r>
        <w:rPr>
          <w:noProof/>
        </w:rPr>
        <w:drawing>
          <wp:inline distT="0" distB="0" distL="0" distR="0" wp14:anchorId="7AC20598" wp14:editId="2214B454">
            <wp:extent cx="421005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8D" w:rsidRDefault="007A498D">
      <w:r>
        <w:t>They are also called ‘dunder’ methods because they start and end with double underscores called ‘dunders’.</w:t>
      </w:r>
    </w:p>
    <w:p w:rsidR="004C6D50" w:rsidRDefault="004C6D50">
      <w:r>
        <w:t xml:space="preserve">The other two commonly used magic methods are </w:t>
      </w:r>
      <w:r w:rsidRPr="004C6D50">
        <w:rPr>
          <w:rFonts w:ascii="Courier New" w:hAnsi="Courier New" w:cs="Courier New"/>
        </w:rPr>
        <w:t xml:space="preserve">__repr__() </w:t>
      </w:r>
      <w:r>
        <w:t xml:space="preserve">and </w:t>
      </w:r>
      <w:r w:rsidRPr="004C6D50">
        <w:rPr>
          <w:rFonts w:ascii="Courier New" w:hAnsi="Courier New" w:cs="Courier New"/>
        </w:rPr>
        <w:t>__str__()</w:t>
      </w:r>
      <w:r>
        <w:t>.</w:t>
      </w:r>
    </w:p>
    <w:p w:rsidR="004C6D50" w:rsidRDefault="00C64D0C">
      <w:r>
        <w:t>When the following snippet is defined in the class Employee:</w:t>
      </w:r>
    </w:p>
    <w:p w:rsidR="00C64D0C" w:rsidRDefault="00C64D0C">
      <w:r>
        <w:rPr>
          <w:noProof/>
        </w:rPr>
        <w:drawing>
          <wp:inline distT="0" distB="0" distL="0" distR="0" wp14:anchorId="50D8A695" wp14:editId="227B7C92">
            <wp:extent cx="58293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93" w:rsidRDefault="00833493"/>
    <w:p w:rsidR="00833493" w:rsidRDefault="00833493"/>
    <w:p w:rsidR="00833493" w:rsidRDefault="00833493"/>
    <w:p w:rsidR="00833493" w:rsidRDefault="00833493"/>
    <w:p w:rsidR="00833493" w:rsidRDefault="00833493"/>
    <w:p w:rsidR="00C64D0C" w:rsidRDefault="00C64D0C">
      <w:r>
        <w:lastRenderedPageBreak/>
        <w:t>Upon printing the following we get:</w:t>
      </w:r>
    </w:p>
    <w:p w:rsidR="00C64D0C" w:rsidRDefault="00C64D0C">
      <w:r>
        <w:rPr>
          <w:noProof/>
        </w:rPr>
        <w:drawing>
          <wp:inline distT="0" distB="0" distL="0" distR="0" wp14:anchorId="64C05ABD" wp14:editId="7AD26CAE">
            <wp:extent cx="5943600" cy="149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8D" w:rsidRDefault="00C379AA">
      <w:r>
        <w:t xml:space="preserve">But now if we define both </w:t>
      </w:r>
      <w:r w:rsidRPr="00C379AA">
        <w:rPr>
          <w:rFonts w:ascii="Courier New" w:hAnsi="Courier New" w:cs="Courier New"/>
        </w:rPr>
        <w:t>retr()</w:t>
      </w:r>
      <w:r>
        <w:t xml:space="preserve"> and </w:t>
      </w:r>
      <w:r w:rsidRPr="00C379AA">
        <w:rPr>
          <w:rFonts w:ascii="Courier New" w:hAnsi="Courier New" w:cs="Courier New"/>
        </w:rPr>
        <w:t>str()</w:t>
      </w:r>
      <w:r>
        <w:t>:</w:t>
      </w:r>
    </w:p>
    <w:p w:rsidR="00C379AA" w:rsidRDefault="00C379AA">
      <w:r>
        <w:rPr>
          <w:noProof/>
        </w:rPr>
        <w:drawing>
          <wp:inline distT="0" distB="0" distL="0" distR="0" wp14:anchorId="5C5E4312" wp14:editId="273FF849">
            <wp:extent cx="58007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AA" w:rsidRDefault="00C379AA">
      <w:r>
        <w:t xml:space="preserve">The output pertaining to </w:t>
      </w:r>
      <w:r w:rsidRPr="00C379AA">
        <w:rPr>
          <w:rFonts w:ascii="Courier New" w:hAnsi="Courier New" w:cs="Courier New"/>
        </w:rPr>
        <w:t>str()</w:t>
      </w:r>
      <w:r>
        <w:t xml:space="preserve"> is printed:</w:t>
      </w:r>
    </w:p>
    <w:p w:rsidR="00C379AA" w:rsidRDefault="00806397">
      <w:r>
        <w:rPr>
          <w:noProof/>
        </w:rPr>
        <w:drawing>
          <wp:inline distT="0" distB="0" distL="0" distR="0" wp14:anchorId="50EE38E8" wp14:editId="42CBAB8D">
            <wp:extent cx="49053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7" w:rsidRDefault="00D11C6B">
      <w:r>
        <w:t xml:space="preserve">In order to access the result of </w:t>
      </w:r>
      <w:r w:rsidRPr="00D11C6B">
        <w:rPr>
          <w:rFonts w:ascii="Courier New" w:hAnsi="Courier New" w:cs="Courier New"/>
        </w:rPr>
        <w:t>retr()</w:t>
      </w:r>
      <w:r>
        <w:t xml:space="preserve"> specifically use:</w:t>
      </w:r>
    </w:p>
    <w:p w:rsidR="00D11C6B" w:rsidRDefault="00D11C6B">
      <w:r>
        <w:rPr>
          <w:noProof/>
        </w:rPr>
        <w:drawing>
          <wp:inline distT="0" distB="0" distL="0" distR="0" wp14:anchorId="5E83E3A8" wp14:editId="0F5416AF">
            <wp:extent cx="460057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6B" w:rsidRDefault="00D11C6B"/>
    <w:p w:rsidR="007A498D" w:rsidRDefault="00D11C6B">
      <w:r>
        <w:t xml:space="preserve">Operations like addition make use of </w:t>
      </w:r>
      <w:r w:rsidRPr="00D11C6B">
        <w:rPr>
          <w:rFonts w:ascii="Courier New" w:hAnsi="Courier New" w:cs="Courier New"/>
        </w:rPr>
        <w:t>__add__()</w:t>
      </w:r>
      <w:r>
        <w:t xml:space="preserve"> in the background:</w:t>
      </w:r>
    </w:p>
    <w:p w:rsidR="00D11C6B" w:rsidRDefault="00D11C6B">
      <w:r>
        <w:rPr>
          <w:noProof/>
        </w:rPr>
        <w:drawing>
          <wp:inline distT="0" distB="0" distL="0" distR="0" wp14:anchorId="1F812FDB" wp14:editId="694E24C0">
            <wp:extent cx="452437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AA" w:rsidRDefault="00C379AA"/>
    <w:p w:rsidR="00C379AA" w:rsidRDefault="00A427D6">
      <w:r>
        <w:t>The following snippet creates a dunder method to add salaries of two employees:</w:t>
      </w:r>
    </w:p>
    <w:p w:rsidR="00A427D6" w:rsidRDefault="00A427D6">
      <w:r>
        <w:rPr>
          <w:noProof/>
        </w:rPr>
        <w:lastRenderedPageBreak/>
        <w:drawing>
          <wp:inline distT="0" distB="0" distL="0" distR="0" wp14:anchorId="30F8324F" wp14:editId="16FDA01B">
            <wp:extent cx="485775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AA" w:rsidRDefault="00830D23">
      <w:r>
        <w:t>Another example:</w:t>
      </w:r>
    </w:p>
    <w:p w:rsidR="00830D23" w:rsidRDefault="00830D23">
      <w:r>
        <w:rPr>
          <w:noProof/>
        </w:rPr>
        <w:drawing>
          <wp:inline distT="0" distB="0" distL="0" distR="0" wp14:anchorId="13AF7BA5" wp14:editId="4FE12ADE">
            <wp:extent cx="3933825" cy="180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A4" w:rsidRDefault="000571A4">
      <w:r>
        <w:t xml:space="preserve">Using the same in our </w:t>
      </w:r>
      <w:r w:rsidRPr="000571A4">
        <w:rPr>
          <w:rFonts w:ascii="Courier New" w:hAnsi="Courier New" w:cs="Courier New"/>
        </w:rPr>
        <w:t>Employee</w:t>
      </w:r>
      <w:r>
        <w:t xml:space="preserve"> class:</w:t>
      </w:r>
    </w:p>
    <w:p w:rsidR="000571A4" w:rsidRDefault="003A5116">
      <w:r>
        <w:rPr>
          <w:noProof/>
        </w:rPr>
        <w:drawing>
          <wp:inline distT="0" distB="0" distL="0" distR="0" wp14:anchorId="3CD3173E" wp14:editId="092F7F84">
            <wp:extent cx="480060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09" w:rsidRDefault="00175402">
      <w:r>
        <w:t>There are many other dunder methods present in the documentation.</w:t>
      </w:r>
      <w:bookmarkStart w:id="0" w:name="_GoBack"/>
      <w:bookmarkEnd w:id="0"/>
    </w:p>
    <w:sectPr w:rsidR="0061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C8"/>
    <w:rsid w:val="000571A4"/>
    <w:rsid w:val="00175402"/>
    <w:rsid w:val="002569BD"/>
    <w:rsid w:val="0027353F"/>
    <w:rsid w:val="003A5116"/>
    <w:rsid w:val="00443B21"/>
    <w:rsid w:val="004C6D50"/>
    <w:rsid w:val="00616109"/>
    <w:rsid w:val="00681A90"/>
    <w:rsid w:val="00741E71"/>
    <w:rsid w:val="007A498D"/>
    <w:rsid w:val="00806397"/>
    <w:rsid w:val="00830D23"/>
    <w:rsid w:val="00833493"/>
    <w:rsid w:val="008715C8"/>
    <w:rsid w:val="00A427D6"/>
    <w:rsid w:val="00C379AA"/>
    <w:rsid w:val="00C504F2"/>
    <w:rsid w:val="00C64D0C"/>
    <w:rsid w:val="00D1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177</Words>
  <Characters>1010</Characters>
  <Application>Microsoft Office Word</Application>
  <DocSecurity>0</DocSecurity>
  <Lines>8</Lines>
  <Paragraphs>2</Paragraphs>
  <ScaleCrop>false</ScaleCrop>
  <Company>Toshiba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18</cp:revision>
  <dcterms:created xsi:type="dcterms:W3CDTF">2017-11-19T14:49:00Z</dcterms:created>
  <dcterms:modified xsi:type="dcterms:W3CDTF">2017-11-19T18:12:00Z</dcterms:modified>
</cp:coreProperties>
</file>