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7B" w:rsidRPr="008B0495" w:rsidRDefault="008B0495">
      <w:pPr>
        <w:rPr>
          <w:b/>
          <w:sz w:val="28"/>
        </w:rPr>
      </w:pPr>
      <w:r w:rsidRPr="008B0495">
        <w:rPr>
          <w:b/>
          <w:sz w:val="28"/>
        </w:rPr>
        <w:t>DIGITAL WATERMARKING</w:t>
      </w:r>
    </w:p>
    <w:p w:rsidR="008B0495" w:rsidRDefault="00886CD9">
      <w:r>
        <w:t>Cryptography:</w:t>
      </w:r>
    </w:p>
    <w:p w:rsidR="00886CD9" w:rsidRDefault="00886CD9">
      <w:r>
        <w:tab/>
        <w:t xml:space="preserve">Clear information encrypted to something using a key and decrypted to get it back using the key. </w:t>
      </w:r>
    </w:p>
    <w:p w:rsidR="00886CD9" w:rsidRDefault="00886CD9">
      <w:r>
        <w:t>Steganography:</w:t>
      </w:r>
    </w:p>
    <w:p w:rsidR="00886CD9" w:rsidRDefault="00886CD9">
      <w:r>
        <w:tab/>
      </w:r>
      <w:proofErr w:type="gramStart"/>
      <w:r>
        <w:t>Embedding a secret message into an innocent cover object.</w:t>
      </w:r>
      <w:proofErr w:type="gramEnd"/>
      <w:r w:rsidR="00FA2274">
        <w:t xml:space="preserve"> Trying to obscure there is a message present.</w:t>
      </w:r>
    </w:p>
    <w:p w:rsidR="00FA2274" w:rsidRDefault="00FA2274">
      <w:r>
        <w:t>Watermarking:</w:t>
      </w:r>
    </w:p>
    <w:p w:rsidR="00FA2274" w:rsidRDefault="008F098A">
      <w:proofErr w:type="gramStart"/>
      <w:r>
        <w:t>In between cryptography and steganography.</w:t>
      </w:r>
      <w:proofErr w:type="gramEnd"/>
      <w:r>
        <w:t xml:space="preserve"> </w:t>
      </w:r>
      <w:r w:rsidR="00FA2274">
        <w:t>Embed information into an image so that:</w:t>
      </w:r>
    </w:p>
    <w:p w:rsidR="00FA2274" w:rsidRDefault="00FA2274" w:rsidP="00FA2274">
      <w:pPr>
        <w:pStyle w:val="ListParagraph"/>
        <w:numPr>
          <w:ilvl w:val="0"/>
          <w:numId w:val="1"/>
        </w:numPr>
      </w:pPr>
      <w:r>
        <w:t>Image seems unchanged</w:t>
      </w:r>
    </w:p>
    <w:p w:rsidR="008F098A" w:rsidRDefault="00FA2274" w:rsidP="00FA2274">
      <w:pPr>
        <w:pStyle w:val="ListParagraph"/>
        <w:numPr>
          <w:ilvl w:val="0"/>
          <w:numId w:val="1"/>
        </w:numPr>
      </w:pPr>
      <w:r>
        <w:t>Watermark can be extracted even after processing</w:t>
      </w:r>
    </w:p>
    <w:p w:rsidR="00FA2274" w:rsidRDefault="008F098A" w:rsidP="00FA2274">
      <w:pPr>
        <w:pStyle w:val="ListParagraph"/>
        <w:numPr>
          <w:ilvl w:val="0"/>
          <w:numId w:val="1"/>
        </w:numPr>
      </w:pPr>
      <w:r>
        <w:t>Removing the watermark should destroy the image.</w:t>
      </w:r>
    </w:p>
    <w:p w:rsidR="008F098A" w:rsidRDefault="00DB3535" w:rsidP="008F098A">
      <w:r>
        <w:t>TV channels have watermark.</w:t>
      </w:r>
    </w:p>
    <w:p w:rsidR="00DB3535" w:rsidRDefault="002A7599" w:rsidP="008F098A">
      <w:r>
        <w:t>Movies and images (currencies and bills) have special dots which capture information upon being recorded or stored.</w:t>
      </w:r>
    </w:p>
    <w:p w:rsidR="002A7599" w:rsidRDefault="00673BA9" w:rsidP="008F098A">
      <w:r w:rsidRPr="00F77095">
        <w:rPr>
          <w:b/>
          <w:i/>
        </w:rPr>
        <w:t>Insertion/embedding</w:t>
      </w:r>
      <w:r>
        <w:t>:</w:t>
      </w:r>
    </w:p>
    <w:p w:rsidR="00673BA9" w:rsidRDefault="00673BA9" w:rsidP="008F098A">
      <w:r>
        <w:rPr>
          <w:noProof/>
        </w:rPr>
        <w:drawing>
          <wp:inline distT="0" distB="0" distL="0" distR="0" wp14:anchorId="7D801711" wp14:editId="000DFD79">
            <wp:extent cx="43719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71975" cy="1238250"/>
                    </a:xfrm>
                    <a:prstGeom prst="rect">
                      <a:avLst/>
                    </a:prstGeom>
                  </pic:spPr>
                </pic:pic>
              </a:graphicData>
            </a:graphic>
          </wp:inline>
        </w:drawing>
      </w:r>
    </w:p>
    <w:p w:rsidR="00673BA9" w:rsidRDefault="00673BA9" w:rsidP="008F098A">
      <w:r w:rsidRPr="00F77095">
        <w:rPr>
          <w:b/>
          <w:i/>
        </w:rPr>
        <w:t>Detection</w:t>
      </w:r>
      <w:r>
        <w:t>:</w:t>
      </w:r>
    </w:p>
    <w:p w:rsidR="00673BA9" w:rsidRDefault="00AD2BE5" w:rsidP="008F098A">
      <w:r>
        <w:rPr>
          <w:noProof/>
        </w:rPr>
        <w:drawing>
          <wp:inline distT="0" distB="0" distL="0" distR="0" wp14:anchorId="5B4BB77C" wp14:editId="407AF89B">
            <wp:extent cx="50387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38725" cy="1504950"/>
                    </a:xfrm>
                    <a:prstGeom prst="rect">
                      <a:avLst/>
                    </a:prstGeom>
                  </pic:spPr>
                </pic:pic>
              </a:graphicData>
            </a:graphic>
          </wp:inline>
        </w:drawing>
      </w:r>
    </w:p>
    <w:p w:rsidR="00AD2BE5" w:rsidRDefault="00AD2BE5" w:rsidP="008F098A"/>
    <w:p w:rsidR="008B0495" w:rsidRDefault="00646630">
      <w:r>
        <w:lastRenderedPageBreak/>
        <w:t>Desirable properties:</w:t>
      </w:r>
    </w:p>
    <w:p w:rsidR="00646630" w:rsidRDefault="0077607F" w:rsidP="00646630">
      <w:pPr>
        <w:pStyle w:val="ListParagraph"/>
        <w:numPr>
          <w:ilvl w:val="0"/>
          <w:numId w:val="1"/>
        </w:numPr>
      </w:pPr>
      <w:r>
        <w:t>Visually imperceptible: shouldn’t be able to tell anything has changed</w:t>
      </w:r>
    </w:p>
    <w:p w:rsidR="0077607F" w:rsidRDefault="001D4C77" w:rsidP="00646630">
      <w:pPr>
        <w:pStyle w:val="ListParagraph"/>
        <w:numPr>
          <w:ilvl w:val="0"/>
          <w:numId w:val="1"/>
        </w:numPr>
      </w:pPr>
      <w:r>
        <w:t xml:space="preserve">Statistically imperceptible: </w:t>
      </w:r>
      <w:r w:rsidR="00EC53C2">
        <w:t xml:space="preserve">statistical properties mean, variance, </w:t>
      </w:r>
      <w:proofErr w:type="spellStart"/>
      <w:r w:rsidR="00EC53C2">
        <w:t>etc</w:t>
      </w:r>
      <w:proofErr w:type="spellEnd"/>
      <w:r w:rsidR="00EC53C2">
        <w:t>) of image shouldn’t change when adding watermark to the image.</w:t>
      </w:r>
    </w:p>
    <w:p w:rsidR="00EC53C2" w:rsidRDefault="00EC53C2" w:rsidP="00646630">
      <w:pPr>
        <w:pStyle w:val="ListParagraph"/>
        <w:numPr>
          <w:ilvl w:val="0"/>
          <w:numId w:val="1"/>
        </w:numPr>
      </w:pPr>
      <w:r>
        <w:t>Robust to inadvertent or intentional attacks</w:t>
      </w:r>
    </w:p>
    <w:p w:rsidR="007069F6" w:rsidRDefault="007069F6" w:rsidP="007069F6">
      <w:pPr>
        <w:pStyle w:val="ListParagraph"/>
        <w:numPr>
          <w:ilvl w:val="1"/>
          <w:numId w:val="1"/>
        </w:numPr>
      </w:pPr>
      <w:r>
        <w:t>Cropping, resizing, compression, enhancement, rotation</w:t>
      </w:r>
    </w:p>
    <w:p w:rsidR="007069F6" w:rsidRDefault="00E2729A" w:rsidP="007069F6">
      <w:pPr>
        <w:pStyle w:val="ListParagraph"/>
        <w:numPr>
          <w:ilvl w:val="1"/>
          <w:numId w:val="1"/>
        </w:numPr>
      </w:pPr>
      <w:r>
        <w:t xml:space="preserve">Print </w:t>
      </w:r>
      <w:r w:rsidR="00C35BE9">
        <w:t>image and rescan on high quality paper, collusion (averaging all the frames so as to remove the watermark)</w:t>
      </w:r>
      <w:r w:rsidR="0062040A">
        <w:t>.</w:t>
      </w:r>
    </w:p>
    <w:p w:rsidR="0062040A" w:rsidRDefault="00266879" w:rsidP="0062040A">
      <w:pPr>
        <w:pStyle w:val="ListParagraph"/>
        <w:numPr>
          <w:ilvl w:val="0"/>
          <w:numId w:val="1"/>
        </w:numPr>
      </w:pPr>
      <w:r>
        <w:t xml:space="preserve">Must be fragile: watermark breaks </w:t>
      </w:r>
      <w:r>
        <w:t>as soon as</w:t>
      </w:r>
      <w:r>
        <w:t xml:space="preserve"> image is modified</w:t>
      </w:r>
    </w:p>
    <w:p w:rsidR="00266879" w:rsidRDefault="00266879" w:rsidP="0062040A">
      <w:pPr>
        <w:pStyle w:val="ListParagraph"/>
        <w:numPr>
          <w:ilvl w:val="0"/>
          <w:numId w:val="1"/>
        </w:numPr>
      </w:pPr>
      <w:r>
        <w:t xml:space="preserve">High capacity: must be able to embed </w:t>
      </w:r>
      <w:r w:rsidR="00151CB9">
        <w:t>lots of information high lots of</w:t>
      </w:r>
      <w:r>
        <w:t xml:space="preserve"> bits</w:t>
      </w:r>
    </w:p>
    <w:p w:rsidR="00151CB9" w:rsidRDefault="003747F4" w:rsidP="0062040A">
      <w:pPr>
        <w:pStyle w:val="ListParagraph"/>
        <w:numPr>
          <w:ilvl w:val="0"/>
          <w:numId w:val="1"/>
        </w:numPr>
      </w:pPr>
      <w:r>
        <w:t>Speed of embedding/detection of watermark.</w:t>
      </w:r>
    </w:p>
    <w:p w:rsidR="003747F4" w:rsidRDefault="008E3763" w:rsidP="008E3763">
      <w:r>
        <w:t>Ways of watermarking:</w:t>
      </w:r>
    </w:p>
    <w:p w:rsidR="008E3763" w:rsidRDefault="008E3763" w:rsidP="008E3763">
      <w:pPr>
        <w:pStyle w:val="ListParagraph"/>
        <w:numPr>
          <w:ilvl w:val="0"/>
          <w:numId w:val="2"/>
        </w:numPr>
      </w:pPr>
      <w:r w:rsidRPr="00B73983">
        <w:rPr>
          <w:b/>
          <w:i/>
        </w:rPr>
        <w:t>Spatial watermarking</w:t>
      </w:r>
      <w:r>
        <w:t>:</w:t>
      </w:r>
    </w:p>
    <w:p w:rsidR="008E3763" w:rsidRDefault="00085C4C" w:rsidP="008E3763">
      <w:pPr>
        <w:pStyle w:val="ListParagraph"/>
      </w:pPr>
      <w:r>
        <w:rPr>
          <w:noProof/>
        </w:rPr>
        <w:drawing>
          <wp:inline distT="0" distB="0" distL="0" distR="0" wp14:anchorId="6DDF5323" wp14:editId="2B8561DF">
            <wp:extent cx="51054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5400" cy="1695450"/>
                    </a:xfrm>
                    <a:prstGeom prst="rect">
                      <a:avLst/>
                    </a:prstGeom>
                  </pic:spPr>
                </pic:pic>
              </a:graphicData>
            </a:graphic>
          </wp:inline>
        </w:drawing>
      </w:r>
    </w:p>
    <w:p w:rsidR="00085C4C" w:rsidRDefault="00085C4C" w:rsidP="008E3763">
      <w:pPr>
        <w:pStyle w:val="ListParagraph"/>
      </w:pPr>
      <w:r>
        <w:t>The image can be tampered with in case the watermark is available on its own.</w:t>
      </w:r>
    </w:p>
    <w:p w:rsidR="008E3763" w:rsidRPr="00B73983" w:rsidRDefault="009A6617" w:rsidP="008E3763">
      <w:pPr>
        <w:pStyle w:val="ListParagraph"/>
        <w:numPr>
          <w:ilvl w:val="0"/>
          <w:numId w:val="2"/>
        </w:numPr>
        <w:rPr>
          <w:b/>
          <w:i/>
        </w:rPr>
      </w:pPr>
      <w:r w:rsidRPr="00B73983">
        <w:rPr>
          <w:b/>
          <w:i/>
        </w:rPr>
        <w:t>Mark the Least Significant Bits</w:t>
      </w:r>
    </w:p>
    <w:p w:rsidR="009A6617" w:rsidRDefault="00093942" w:rsidP="009A6617">
      <w:pPr>
        <w:pStyle w:val="ListParagraph"/>
      </w:pPr>
      <w:r>
        <w:t>Consider watermark image to be 2-bits and the image itself to be 8-bits</w:t>
      </w:r>
    </w:p>
    <w:p w:rsidR="00093942" w:rsidRDefault="00E25532" w:rsidP="009A6617">
      <w:pPr>
        <w:pStyle w:val="ListParagraph"/>
      </w:pPr>
      <w:r>
        <w:rPr>
          <w:noProof/>
        </w:rPr>
        <w:drawing>
          <wp:inline distT="0" distB="0" distL="0" distR="0" wp14:anchorId="0CB1765F" wp14:editId="7BBD93FD">
            <wp:extent cx="397192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876300"/>
                    </a:xfrm>
                    <a:prstGeom prst="rect">
                      <a:avLst/>
                    </a:prstGeom>
                  </pic:spPr>
                </pic:pic>
              </a:graphicData>
            </a:graphic>
          </wp:inline>
        </w:drawing>
      </w:r>
    </w:p>
    <w:p w:rsidR="00E25532" w:rsidRDefault="00E25532" w:rsidP="009A6617">
      <w:pPr>
        <w:pStyle w:val="ListParagraph"/>
      </w:pPr>
      <w:r>
        <w:t xml:space="preserve">The image now has zeroes in its Least 2 Significant </w:t>
      </w:r>
      <w:r w:rsidR="00181CAA">
        <w:t>Bits;</w:t>
      </w:r>
      <w:r w:rsidR="00252BB2">
        <w:t xml:space="preserve"> now add it to the watermark.</w:t>
      </w:r>
    </w:p>
    <w:p w:rsidR="00E25532" w:rsidRDefault="00E25532" w:rsidP="009A6617">
      <w:pPr>
        <w:pStyle w:val="ListParagraph"/>
      </w:pPr>
      <w:r>
        <w:t>Here we are replacing the small bits with the watermark.</w:t>
      </w:r>
      <w:r w:rsidR="00181CAA">
        <w:t xml:space="preserve"> </w:t>
      </w:r>
    </w:p>
    <w:p w:rsidR="00E25532" w:rsidRDefault="00181CAA" w:rsidP="00181CAA">
      <w:pPr>
        <w:pStyle w:val="ListParagraph"/>
        <w:numPr>
          <w:ilvl w:val="1"/>
          <w:numId w:val="1"/>
        </w:numPr>
      </w:pPr>
      <w:r>
        <w:t>6-bit approximation of image</w:t>
      </w:r>
    </w:p>
    <w:p w:rsidR="004D0974" w:rsidRDefault="00181CAA" w:rsidP="004D0974">
      <w:pPr>
        <w:pStyle w:val="ListParagraph"/>
        <w:numPr>
          <w:ilvl w:val="1"/>
          <w:numId w:val="1"/>
        </w:numPr>
      </w:pPr>
      <w:r>
        <w:t>2 LSBs of watermark</w:t>
      </w:r>
    </w:p>
    <w:p w:rsidR="009A6617" w:rsidRDefault="004D0974" w:rsidP="004D0974">
      <w:pPr>
        <w:pStyle w:val="ListParagraph"/>
      </w:pPr>
      <w:r>
        <w:t>So the image will change by approximately three gray levels, which is not very perceptible.</w:t>
      </w:r>
    </w:p>
    <w:p w:rsidR="006D62DB" w:rsidRDefault="006D62DB" w:rsidP="006D62DB">
      <w:pPr>
        <w:pStyle w:val="ListParagraph"/>
        <w:numPr>
          <w:ilvl w:val="1"/>
          <w:numId w:val="1"/>
        </w:numPr>
      </w:pPr>
      <w:r>
        <w:t>Easy to remove</w:t>
      </w:r>
    </w:p>
    <w:p w:rsidR="006D62DB" w:rsidRDefault="006D62DB" w:rsidP="006D62DB">
      <w:pPr>
        <w:pStyle w:val="ListParagraph"/>
        <w:numPr>
          <w:ilvl w:val="1"/>
          <w:numId w:val="1"/>
        </w:numPr>
      </w:pPr>
      <w:r>
        <w:t>Not robust to noise or compression</w:t>
      </w:r>
    </w:p>
    <w:p w:rsidR="004D0974" w:rsidRDefault="00D326A3" w:rsidP="008E3763">
      <w:pPr>
        <w:pStyle w:val="ListParagraph"/>
        <w:numPr>
          <w:ilvl w:val="0"/>
          <w:numId w:val="2"/>
        </w:numPr>
      </w:pPr>
      <w:r w:rsidRPr="00311449">
        <w:rPr>
          <w:b/>
          <w:i/>
        </w:rPr>
        <w:t>Pseudo Random Noise</w:t>
      </w:r>
      <w:r w:rsidR="001A23B7" w:rsidRPr="00311449">
        <w:rPr>
          <w:b/>
          <w:i/>
        </w:rPr>
        <w:t xml:space="preserve"> Patterns</w:t>
      </w:r>
      <w:r>
        <w:t>:</w:t>
      </w:r>
    </w:p>
    <w:p w:rsidR="001A23B7" w:rsidRDefault="001A23B7" w:rsidP="001A23B7">
      <w:pPr>
        <w:pStyle w:val="ListParagraph"/>
      </w:pPr>
      <w:r>
        <w:t>For encoding:</w:t>
      </w:r>
    </w:p>
    <w:p w:rsidR="001A23B7" w:rsidRDefault="001A23B7" w:rsidP="001A23B7">
      <w:pPr>
        <w:pStyle w:val="ListParagraph"/>
        <w:numPr>
          <w:ilvl w:val="1"/>
          <w:numId w:val="1"/>
        </w:numPr>
      </w:pPr>
      <w:r>
        <w:t>Split the image into blocks</w:t>
      </w:r>
    </w:p>
    <w:p w:rsidR="001A23B7" w:rsidRDefault="001A23B7" w:rsidP="001A23B7">
      <w:pPr>
        <w:pStyle w:val="ListParagraph"/>
        <w:numPr>
          <w:ilvl w:val="1"/>
          <w:numId w:val="1"/>
        </w:numPr>
      </w:pPr>
      <w:r>
        <w:lastRenderedPageBreak/>
        <w:t>Define pseudo-random noise patterns W0, W1 same size as the block</w:t>
      </w:r>
    </w:p>
    <w:p w:rsidR="001A23B7" w:rsidRDefault="001A23B7" w:rsidP="001A23B7">
      <w:pPr>
        <w:pStyle w:val="ListParagraph"/>
        <w:numPr>
          <w:ilvl w:val="1"/>
          <w:numId w:val="1"/>
        </w:numPr>
      </w:pPr>
      <w:r>
        <w:t>To encode bit = k:</w:t>
      </w:r>
      <w:r w:rsidRPr="001A23B7">
        <w:rPr>
          <w:noProof/>
        </w:rPr>
        <w:t xml:space="preserve"> </w:t>
      </w:r>
      <w:r>
        <w:rPr>
          <w:noProof/>
        </w:rPr>
        <w:drawing>
          <wp:inline distT="0" distB="0" distL="0" distR="0" wp14:anchorId="534A2684" wp14:editId="4990C32C">
            <wp:extent cx="33051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175" cy="447675"/>
                    </a:xfrm>
                    <a:prstGeom prst="rect">
                      <a:avLst/>
                    </a:prstGeom>
                  </pic:spPr>
                </pic:pic>
              </a:graphicData>
            </a:graphic>
          </wp:inline>
        </w:drawing>
      </w:r>
    </w:p>
    <w:p w:rsidR="001A23B7" w:rsidRDefault="0036357F" w:rsidP="001A23B7">
      <w:pPr>
        <w:pStyle w:val="ListParagraph"/>
      </w:pPr>
      <w:r>
        <w:t>For decoding:</w:t>
      </w:r>
    </w:p>
    <w:p w:rsidR="0036357F" w:rsidRDefault="0036357F" w:rsidP="0036357F">
      <w:pPr>
        <w:pStyle w:val="ListParagraph"/>
        <w:numPr>
          <w:ilvl w:val="1"/>
          <w:numId w:val="1"/>
        </w:numPr>
      </w:pPr>
      <w:r>
        <w:t>Split image into blocks</w:t>
      </w:r>
    </w:p>
    <w:p w:rsidR="0036357F" w:rsidRDefault="0036357F" w:rsidP="0036357F">
      <w:pPr>
        <w:pStyle w:val="ListParagraph"/>
        <w:numPr>
          <w:ilvl w:val="1"/>
          <w:numId w:val="1"/>
        </w:numPr>
      </w:pPr>
      <w:r>
        <w:t>Correlate each block with W0, W1 and extract bit ‘k’ corresponding to higher correlation.</w:t>
      </w:r>
    </w:p>
    <w:p w:rsidR="001A23B7" w:rsidRDefault="00594861" w:rsidP="00594861">
      <w:pPr>
        <w:pStyle w:val="ListParagraph"/>
      </w:pPr>
      <w:r>
        <w:t>This is still not robust to image cropping, resizing, etc.</w:t>
      </w:r>
    </w:p>
    <w:p w:rsidR="00594861" w:rsidRDefault="00594861" w:rsidP="00594861">
      <w:pPr>
        <w:pStyle w:val="ListParagraph"/>
      </w:pPr>
      <w:proofErr w:type="gramStart"/>
      <w:r>
        <w:t>So most of these techniques are in the spatial domain.</w:t>
      </w:r>
      <w:proofErr w:type="gramEnd"/>
      <w:r>
        <w:t xml:space="preserve"> We will see to carry out the same in the frequency domain. </w:t>
      </w:r>
      <w:r w:rsidR="006E6D40">
        <w:t>It is preferable</w:t>
      </w:r>
      <w:r>
        <w:t xml:space="preserve"> </w:t>
      </w:r>
      <w:r w:rsidR="006E6D40">
        <w:t xml:space="preserve">to </w:t>
      </w:r>
      <w:r>
        <w:t>us</w:t>
      </w:r>
      <w:r w:rsidR="006E6D40">
        <w:t>e</w:t>
      </w:r>
      <w:r>
        <w:t xml:space="preserve"> the DCT because most of the frequency coefficients do not carry any information</w:t>
      </w:r>
      <w:r w:rsidR="001F425E">
        <w:t>. Most effective watermarking algorithms are in the frequency domain</w:t>
      </w:r>
      <w:r w:rsidR="006E6D40">
        <w:t>.</w:t>
      </w:r>
    </w:p>
    <w:p w:rsidR="006E6D40" w:rsidRDefault="006E6D40" w:rsidP="00594861">
      <w:pPr>
        <w:pStyle w:val="ListParagraph"/>
      </w:pPr>
    </w:p>
    <w:p w:rsidR="00333E01" w:rsidRDefault="00333E01" w:rsidP="00594861">
      <w:pPr>
        <w:pStyle w:val="ListParagraph"/>
      </w:pPr>
      <w:r>
        <w:t xml:space="preserve">So IDEA: hide the information (watermark) in the visually important frequency bands. </w:t>
      </w:r>
      <w:proofErr w:type="gramStart"/>
      <w:r>
        <w:t>But why?</w:t>
      </w:r>
      <w:proofErr w:type="gramEnd"/>
      <w:r>
        <w:t xml:space="preserve"> So </w:t>
      </w:r>
      <w:r w:rsidR="00794BFB">
        <w:t xml:space="preserve">that it </w:t>
      </w:r>
      <w:r>
        <w:t>wil</w:t>
      </w:r>
      <w:r w:rsidR="00794BFB">
        <w:t>l</w:t>
      </w:r>
      <w:r>
        <w:t xml:space="preserve"> not be susceptible to image compression</w:t>
      </w:r>
      <w:r w:rsidR="00AA6492">
        <w:t>. Storing watermark in less visual frequency bands might seem no harm but will be filtered out during compression.</w:t>
      </w:r>
    </w:p>
    <w:p w:rsidR="00D615D7" w:rsidRDefault="00D615D7" w:rsidP="008E3763">
      <w:pPr>
        <w:pStyle w:val="ListParagraph"/>
        <w:numPr>
          <w:ilvl w:val="0"/>
          <w:numId w:val="2"/>
        </w:numPr>
      </w:pPr>
      <w:r>
        <w:rPr>
          <w:noProof/>
        </w:rPr>
        <w:drawing>
          <wp:inline distT="0" distB="0" distL="0" distR="0" wp14:anchorId="645C6F82" wp14:editId="216D7DC2">
            <wp:extent cx="516255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2550" cy="3857625"/>
                    </a:xfrm>
                    <a:prstGeom prst="rect">
                      <a:avLst/>
                    </a:prstGeom>
                  </pic:spPr>
                </pic:pic>
              </a:graphicData>
            </a:graphic>
          </wp:inline>
        </w:drawing>
      </w:r>
    </w:p>
    <w:p w:rsidR="00594861" w:rsidRDefault="007E07CF" w:rsidP="008E3763">
      <w:pPr>
        <w:pStyle w:val="ListParagraph"/>
        <w:numPr>
          <w:ilvl w:val="0"/>
          <w:numId w:val="2"/>
        </w:numPr>
      </w:pPr>
      <w:r>
        <w:t>The robust approach:</w:t>
      </w:r>
    </w:p>
    <w:p w:rsidR="00851B01" w:rsidRDefault="00851B01" w:rsidP="00A5292C">
      <w:pPr>
        <w:pStyle w:val="ListParagraph"/>
        <w:numPr>
          <w:ilvl w:val="1"/>
          <w:numId w:val="1"/>
        </w:numPr>
      </w:pPr>
      <w:r w:rsidRPr="00A5292C">
        <w:rPr>
          <w:b/>
          <w:i/>
        </w:rPr>
        <w:t>Encoding</w:t>
      </w:r>
      <w:r>
        <w:t>:</w:t>
      </w:r>
    </w:p>
    <w:p w:rsidR="007E07CF" w:rsidRDefault="00935E0E" w:rsidP="00851B01">
      <w:pPr>
        <w:pStyle w:val="ListParagraph"/>
        <w:numPr>
          <w:ilvl w:val="2"/>
          <w:numId w:val="1"/>
        </w:numPr>
      </w:pPr>
      <w:r>
        <w:t>Compute the DCT of the entire image</w:t>
      </w:r>
    </w:p>
    <w:p w:rsidR="00935E0E" w:rsidRDefault="00935E0E" w:rsidP="00851B01">
      <w:pPr>
        <w:pStyle w:val="ListParagraph"/>
        <w:numPr>
          <w:ilvl w:val="2"/>
          <w:numId w:val="1"/>
        </w:numPr>
      </w:pPr>
      <w:r>
        <w:t>Find the ‘k’ largest magnitude coefficients (c1</w:t>
      </w:r>
      <w:proofErr w:type="gramStart"/>
      <w:r>
        <w:t>,…</w:t>
      </w:r>
      <w:proofErr w:type="gramEnd"/>
      <w:r>
        <w:t xml:space="preserve"> </w:t>
      </w:r>
      <w:proofErr w:type="spellStart"/>
      <w:r>
        <w:t>ck</w:t>
      </w:r>
      <w:proofErr w:type="spellEnd"/>
      <w:r>
        <w:t>)</w:t>
      </w:r>
      <w:r w:rsidR="00C51BBA">
        <w:t>, exclu</w:t>
      </w:r>
      <w:r>
        <w:t>ding the dc coefficient.</w:t>
      </w:r>
    </w:p>
    <w:p w:rsidR="00935E0E" w:rsidRDefault="00C51BBA" w:rsidP="00851B01">
      <w:pPr>
        <w:pStyle w:val="ListParagraph"/>
        <w:numPr>
          <w:ilvl w:val="2"/>
          <w:numId w:val="1"/>
        </w:numPr>
      </w:pPr>
      <w:r>
        <w:t>Watermark is a k-length random vector (W1</w:t>
      </w:r>
      <w:proofErr w:type="gramStart"/>
      <w:r>
        <w:t>,…..</w:t>
      </w:r>
      <w:proofErr w:type="spellStart"/>
      <w:proofErr w:type="gramEnd"/>
      <w:r>
        <w:t>Wk</w:t>
      </w:r>
      <w:proofErr w:type="spellEnd"/>
      <w:r>
        <w:t>)</w:t>
      </w:r>
      <w:r w:rsidR="00BD2189">
        <w:t>. (</w:t>
      </w:r>
      <w:proofErr w:type="gramStart"/>
      <w:r w:rsidR="00BD2189">
        <w:t>here</w:t>
      </w:r>
      <w:proofErr w:type="gramEnd"/>
      <w:r w:rsidR="00BD2189">
        <w:t xml:space="preserve"> the watermark is assumed to be a function of random noise or a random distribution.)</w:t>
      </w:r>
    </w:p>
    <w:p w:rsidR="00C51BBA" w:rsidRDefault="00C51BBA" w:rsidP="00851B01">
      <w:pPr>
        <w:pStyle w:val="ListParagraph"/>
        <w:numPr>
          <w:ilvl w:val="2"/>
          <w:numId w:val="1"/>
        </w:numPr>
      </w:pPr>
      <w:r>
        <w:lastRenderedPageBreak/>
        <w:t>Embed the watermark:</w:t>
      </w:r>
      <w:r w:rsidR="009B1971" w:rsidRPr="009B1971">
        <w:rPr>
          <w:noProof/>
        </w:rPr>
        <w:t xml:space="preserve"> </w:t>
      </w:r>
      <w:r w:rsidR="009B1971">
        <w:rPr>
          <w:noProof/>
        </w:rPr>
        <w:drawing>
          <wp:inline distT="0" distB="0" distL="0" distR="0" wp14:anchorId="63DBFF5F" wp14:editId="09E0DE4B">
            <wp:extent cx="413385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3850" cy="714375"/>
                    </a:xfrm>
                    <a:prstGeom prst="rect">
                      <a:avLst/>
                    </a:prstGeom>
                  </pic:spPr>
                </pic:pic>
              </a:graphicData>
            </a:graphic>
          </wp:inline>
        </w:drawing>
      </w:r>
    </w:p>
    <w:p w:rsidR="009C312B" w:rsidRDefault="009C312B" w:rsidP="00851B01">
      <w:pPr>
        <w:pStyle w:val="ListParagraph"/>
        <w:numPr>
          <w:ilvl w:val="2"/>
          <w:numId w:val="1"/>
        </w:numPr>
      </w:pPr>
      <w:r>
        <w:rPr>
          <w:noProof/>
        </w:rPr>
        <w:t>Replace ci with ci’ and take the inverse DCT. (So watermark is present only in the most significant frequencies of the image. Hence trying to remove the watermark means messing up the most visually perceptible frequencies and damaging the image)</w:t>
      </w:r>
    </w:p>
    <w:p w:rsidR="00851B01" w:rsidRDefault="00851B01" w:rsidP="00851B01">
      <w:pPr>
        <w:pStyle w:val="ListParagraph"/>
        <w:numPr>
          <w:ilvl w:val="1"/>
          <w:numId w:val="1"/>
        </w:numPr>
      </w:pPr>
      <w:r w:rsidRPr="00851B01">
        <w:rPr>
          <w:b/>
          <w:i/>
          <w:noProof/>
        </w:rPr>
        <w:t>Decoding</w:t>
      </w:r>
      <w:r>
        <w:rPr>
          <w:noProof/>
        </w:rPr>
        <w:t>:</w:t>
      </w:r>
    </w:p>
    <w:p w:rsidR="00851B01" w:rsidRDefault="00665571" w:rsidP="00851B01">
      <w:pPr>
        <w:pStyle w:val="ListParagraph"/>
        <w:numPr>
          <w:ilvl w:val="2"/>
          <w:numId w:val="1"/>
        </w:numPr>
      </w:pPr>
      <w:r>
        <w:t>Compute the DCT of the image</w:t>
      </w:r>
    </w:p>
    <w:p w:rsidR="00665571" w:rsidRDefault="002F7A48" w:rsidP="00851B01">
      <w:pPr>
        <w:pStyle w:val="ListParagraph"/>
        <w:numPr>
          <w:ilvl w:val="2"/>
          <w:numId w:val="1"/>
        </w:numPr>
      </w:pPr>
      <w:r>
        <w:t xml:space="preserve">Extract ‘k’ coefficients in the </w:t>
      </w:r>
      <w:r w:rsidRPr="002F7A48">
        <w:rPr>
          <w:b/>
          <w:sz w:val="24"/>
        </w:rPr>
        <w:t>known</w:t>
      </w:r>
      <w:r>
        <w:t xml:space="preserve"> locations</w:t>
      </w:r>
      <w:r w:rsidR="00D67C23">
        <w:t xml:space="preserve"> </w:t>
      </w:r>
      <w:r w:rsidR="00D67C23">
        <w:rPr>
          <w:noProof/>
        </w:rPr>
        <w:drawing>
          <wp:inline distT="0" distB="0" distL="0" distR="0" wp14:anchorId="5D5B8FA4" wp14:editId="1CA26823">
            <wp:extent cx="1031358" cy="3080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36598" cy="309633"/>
                    </a:xfrm>
                    <a:prstGeom prst="rect">
                      <a:avLst/>
                    </a:prstGeom>
                  </pic:spPr>
                </pic:pic>
              </a:graphicData>
            </a:graphic>
          </wp:inline>
        </w:drawing>
      </w:r>
    </w:p>
    <w:p w:rsidR="002F7A48" w:rsidRDefault="00914B46" w:rsidP="00851B01">
      <w:pPr>
        <w:pStyle w:val="ListParagraph"/>
        <w:numPr>
          <w:ilvl w:val="2"/>
          <w:numId w:val="1"/>
        </w:numPr>
      </w:pPr>
      <w:r>
        <w:t>Compute the inverse of the formula used in encoding process:</w:t>
      </w:r>
      <w:r w:rsidRPr="00914B46">
        <w:rPr>
          <w:noProof/>
        </w:rPr>
        <w:t xml:space="preserve"> </w:t>
      </w:r>
      <w:r>
        <w:rPr>
          <w:noProof/>
        </w:rPr>
        <w:drawing>
          <wp:inline distT="0" distB="0" distL="0" distR="0" wp14:anchorId="47EF35E4" wp14:editId="139F7B7F">
            <wp:extent cx="20478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47875" cy="619125"/>
                    </a:xfrm>
                    <a:prstGeom prst="rect">
                      <a:avLst/>
                    </a:prstGeom>
                  </pic:spPr>
                </pic:pic>
              </a:graphicData>
            </a:graphic>
          </wp:inline>
        </w:drawing>
      </w:r>
    </w:p>
    <w:p w:rsidR="00D70CAB" w:rsidRDefault="00D70CAB" w:rsidP="00851B01">
      <w:pPr>
        <w:pStyle w:val="ListParagraph"/>
        <w:numPr>
          <w:ilvl w:val="2"/>
          <w:numId w:val="1"/>
        </w:numPr>
      </w:pPr>
      <w:r>
        <w:rPr>
          <w:noProof/>
        </w:rPr>
        <w:t>Com</w:t>
      </w:r>
      <w:bookmarkStart w:id="0" w:name="_GoBack"/>
      <w:bookmarkEnd w:id="0"/>
      <w:r>
        <w:rPr>
          <w:noProof/>
        </w:rPr>
        <w:t>pute:</w:t>
      </w:r>
      <w:r w:rsidRPr="00D70CAB">
        <w:rPr>
          <w:noProof/>
        </w:rPr>
        <w:t xml:space="preserve"> </w:t>
      </w:r>
      <w:r>
        <w:rPr>
          <w:noProof/>
        </w:rPr>
        <w:drawing>
          <wp:inline distT="0" distB="0" distL="0" distR="0" wp14:anchorId="3C0B7A9E" wp14:editId="0762CBDF">
            <wp:extent cx="324802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48025" cy="1162050"/>
                    </a:xfrm>
                    <a:prstGeom prst="rect">
                      <a:avLst/>
                    </a:prstGeom>
                  </pic:spPr>
                </pic:pic>
              </a:graphicData>
            </a:graphic>
          </wp:inline>
        </w:drawing>
      </w:r>
    </w:p>
    <w:p w:rsidR="003203E4" w:rsidRDefault="003203E4" w:rsidP="003203E4">
      <w:pPr>
        <w:pStyle w:val="ListParagraph"/>
        <w:ind w:left="2160"/>
      </w:pPr>
      <w:r>
        <w:rPr>
          <w:noProof/>
        </w:rPr>
        <w:t>So if the value is grater than 6, then the normal random variable is more than 6 deviations from the mean.</w:t>
      </w:r>
      <w:r w:rsidR="00C154EA">
        <w:rPr>
          <w:noProof/>
        </w:rPr>
        <w:t xml:space="preserve"> So it tells how close ‘W’ is from ‘W’cap.</w:t>
      </w:r>
    </w:p>
    <w:p w:rsidR="003203E4" w:rsidRDefault="002246C0" w:rsidP="00851B01">
      <w:pPr>
        <w:pStyle w:val="ListParagraph"/>
        <w:numPr>
          <w:ilvl w:val="2"/>
          <w:numId w:val="1"/>
        </w:numPr>
      </w:pPr>
      <w:r>
        <w:t>Now apply a threshold on the obtained value.</w:t>
      </w:r>
    </w:p>
    <w:p w:rsidR="009B1971" w:rsidRDefault="009C312B" w:rsidP="009C312B">
      <w:pPr>
        <w:rPr>
          <w:noProof/>
        </w:rPr>
      </w:pPr>
      <w:r>
        <w:rPr>
          <w:noProof/>
        </w:rPr>
        <w:t xml:space="preserve"> </w:t>
      </w:r>
      <w:r w:rsidR="00B647EF">
        <w:rPr>
          <w:noProof/>
        </w:rPr>
        <w:t>By increasing the strength of the watermark, it would be slightly visible on the image.</w:t>
      </w:r>
    </w:p>
    <w:p w:rsidR="00B647EF" w:rsidRDefault="00B647EF" w:rsidP="009C312B">
      <w:r>
        <w:rPr>
          <w:noProof/>
        </w:rPr>
        <w:drawing>
          <wp:inline distT="0" distB="0" distL="0" distR="0" wp14:anchorId="7BFD85C5" wp14:editId="3353389C">
            <wp:extent cx="5943600" cy="1651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51635"/>
                    </a:xfrm>
                    <a:prstGeom prst="rect">
                      <a:avLst/>
                    </a:prstGeom>
                  </pic:spPr>
                </pic:pic>
              </a:graphicData>
            </a:graphic>
          </wp:inline>
        </w:drawing>
      </w:r>
    </w:p>
    <w:p w:rsidR="008B0495" w:rsidRDefault="008B0495"/>
    <w:sectPr w:rsidR="008B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D89"/>
    <w:multiLevelType w:val="hybridMultilevel"/>
    <w:tmpl w:val="7832A4C2"/>
    <w:lvl w:ilvl="0" w:tplc="DD1AD2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863DC"/>
    <w:multiLevelType w:val="hybridMultilevel"/>
    <w:tmpl w:val="9DB0D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95"/>
    <w:rsid w:val="00085C4C"/>
    <w:rsid w:val="00093942"/>
    <w:rsid w:val="00151CB9"/>
    <w:rsid w:val="00181CAA"/>
    <w:rsid w:val="001A23B7"/>
    <w:rsid w:val="001D4C77"/>
    <w:rsid w:val="001F425E"/>
    <w:rsid w:val="002246C0"/>
    <w:rsid w:val="00252BB2"/>
    <w:rsid w:val="00266879"/>
    <w:rsid w:val="002A7599"/>
    <w:rsid w:val="002F7A48"/>
    <w:rsid w:val="00311449"/>
    <w:rsid w:val="003203E4"/>
    <w:rsid w:val="00333E01"/>
    <w:rsid w:val="0036357F"/>
    <w:rsid w:val="003747F4"/>
    <w:rsid w:val="004D0974"/>
    <w:rsid w:val="00594861"/>
    <w:rsid w:val="0062040A"/>
    <w:rsid w:val="00646630"/>
    <w:rsid w:val="00665571"/>
    <w:rsid w:val="00673BA9"/>
    <w:rsid w:val="006D62DB"/>
    <w:rsid w:val="006E6D40"/>
    <w:rsid w:val="007069F6"/>
    <w:rsid w:val="00741E71"/>
    <w:rsid w:val="0077607F"/>
    <w:rsid w:val="00794BFB"/>
    <w:rsid w:val="007E07CF"/>
    <w:rsid w:val="00851B01"/>
    <w:rsid w:val="00886CD9"/>
    <w:rsid w:val="008B0495"/>
    <w:rsid w:val="008E3763"/>
    <w:rsid w:val="008F098A"/>
    <w:rsid w:val="00914B46"/>
    <w:rsid w:val="00935E0E"/>
    <w:rsid w:val="009A6617"/>
    <w:rsid w:val="009B1971"/>
    <w:rsid w:val="009C312B"/>
    <w:rsid w:val="00A5292C"/>
    <w:rsid w:val="00AA6492"/>
    <w:rsid w:val="00AD2BE5"/>
    <w:rsid w:val="00B647EF"/>
    <w:rsid w:val="00B73983"/>
    <w:rsid w:val="00BD2189"/>
    <w:rsid w:val="00C154EA"/>
    <w:rsid w:val="00C35BE9"/>
    <w:rsid w:val="00C504F2"/>
    <w:rsid w:val="00C51BBA"/>
    <w:rsid w:val="00D326A3"/>
    <w:rsid w:val="00D615D7"/>
    <w:rsid w:val="00D67C23"/>
    <w:rsid w:val="00D70CAB"/>
    <w:rsid w:val="00DB3535"/>
    <w:rsid w:val="00E25532"/>
    <w:rsid w:val="00E2729A"/>
    <w:rsid w:val="00EC53C2"/>
    <w:rsid w:val="00EE2E4F"/>
    <w:rsid w:val="00F77095"/>
    <w:rsid w:val="00FA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74"/>
    <w:pPr>
      <w:ind w:left="720"/>
      <w:contextualSpacing/>
    </w:pPr>
  </w:style>
  <w:style w:type="paragraph" w:styleId="BalloonText">
    <w:name w:val="Balloon Text"/>
    <w:basedOn w:val="Normal"/>
    <w:link w:val="BalloonTextChar"/>
    <w:uiPriority w:val="99"/>
    <w:semiHidden/>
    <w:unhideWhenUsed/>
    <w:rsid w:val="0067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74"/>
    <w:pPr>
      <w:ind w:left="720"/>
      <w:contextualSpacing/>
    </w:pPr>
  </w:style>
  <w:style w:type="paragraph" w:styleId="BalloonText">
    <w:name w:val="Balloon Text"/>
    <w:basedOn w:val="Normal"/>
    <w:link w:val="BalloonTextChar"/>
    <w:uiPriority w:val="99"/>
    <w:semiHidden/>
    <w:unhideWhenUsed/>
    <w:rsid w:val="0067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56</cp:revision>
  <dcterms:created xsi:type="dcterms:W3CDTF">2017-09-21T17:27:00Z</dcterms:created>
  <dcterms:modified xsi:type="dcterms:W3CDTF">2017-09-23T17:12:00Z</dcterms:modified>
</cp:coreProperties>
</file>