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7B" w:rsidRPr="00F87E1C" w:rsidRDefault="00513B91">
      <w:pPr>
        <w:rPr>
          <w:b/>
          <w:sz w:val="28"/>
        </w:rPr>
      </w:pPr>
      <w:r w:rsidRPr="00F87E1C">
        <w:rPr>
          <w:b/>
          <w:sz w:val="28"/>
        </w:rPr>
        <w:t>IMAGE BLENDING</w:t>
      </w:r>
    </w:p>
    <w:p w:rsidR="00513B91" w:rsidRDefault="00944AF5">
      <w:r>
        <w:rPr>
          <w:noProof/>
        </w:rPr>
        <w:drawing>
          <wp:inline distT="0" distB="0" distL="0" distR="0" wp14:anchorId="129B7D4E" wp14:editId="3AB3A945">
            <wp:extent cx="3763926" cy="2817171"/>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66651" cy="2819211"/>
                    </a:xfrm>
                    <a:prstGeom prst="rect">
                      <a:avLst/>
                    </a:prstGeom>
                  </pic:spPr>
                </pic:pic>
              </a:graphicData>
            </a:graphic>
          </wp:inline>
        </w:drawing>
      </w:r>
    </w:p>
    <w:p w:rsidR="00944AF5" w:rsidRDefault="00C8106C">
      <w:r>
        <w:t>Used in image mosaicking.</w:t>
      </w:r>
    </w:p>
    <w:p w:rsidR="00C8106C" w:rsidRDefault="00AD7BED">
      <w:r>
        <w:t xml:space="preserve">The art lies not just in taking the portion of source S and pasting it on T. It lies in </w:t>
      </w:r>
      <w:r w:rsidR="00647397">
        <w:t xml:space="preserve">disguising the intensities across the portion of source image to make visually </w:t>
      </w:r>
      <w:r w:rsidR="009D4E9D">
        <w:t>perceptible</w:t>
      </w:r>
      <w:r w:rsidR="00B07A42">
        <w:t>. It is smoothened around the edges of the seam.</w:t>
      </w:r>
    </w:p>
    <w:p w:rsidR="00452D04" w:rsidRDefault="00452D04">
      <w:r w:rsidRPr="00421F1C">
        <w:rPr>
          <w:b/>
          <w:i/>
        </w:rPr>
        <w:t>Hard compositing</w:t>
      </w:r>
      <w:r>
        <w:t>:</w:t>
      </w:r>
    </w:p>
    <w:p w:rsidR="00452D04" w:rsidRDefault="00452D04">
      <w:r>
        <w:rPr>
          <w:noProof/>
        </w:rPr>
        <w:drawing>
          <wp:inline distT="0" distB="0" distL="0" distR="0" wp14:anchorId="5F141889" wp14:editId="20FE296C">
            <wp:extent cx="49149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4900" cy="1771650"/>
                    </a:xfrm>
                    <a:prstGeom prst="rect">
                      <a:avLst/>
                    </a:prstGeom>
                  </pic:spPr>
                </pic:pic>
              </a:graphicData>
            </a:graphic>
          </wp:inline>
        </w:drawing>
      </w:r>
    </w:p>
    <w:p w:rsidR="00452D04" w:rsidRDefault="00452D04">
      <w:r>
        <w:t>Where M is mask, S is source and T is target.</w:t>
      </w:r>
    </w:p>
    <w:p w:rsidR="00452D04" w:rsidRDefault="002533B8">
      <w:r>
        <w:t>But here the seam/matte line is visible.</w:t>
      </w:r>
    </w:p>
    <w:p w:rsidR="00421F1C" w:rsidRDefault="00421F1C"/>
    <w:p w:rsidR="00944AF5" w:rsidRDefault="00944AF5"/>
    <w:p w:rsidR="00944AF5" w:rsidRDefault="00944AF5"/>
    <w:p w:rsidR="00944AF5" w:rsidRDefault="00F57C90">
      <w:r w:rsidRPr="00641221">
        <w:rPr>
          <w:b/>
          <w:i/>
        </w:rPr>
        <w:lastRenderedPageBreak/>
        <w:t>Weighted Transition Region</w:t>
      </w:r>
      <w:r>
        <w:t>:</w:t>
      </w:r>
    </w:p>
    <w:p w:rsidR="00C154C8" w:rsidRDefault="00E37FD7">
      <w:r>
        <w:rPr>
          <w:noProof/>
        </w:rPr>
        <w:drawing>
          <wp:inline distT="0" distB="0" distL="0" distR="0" wp14:anchorId="092E6A82" wp14:editId="4C0F3EAF">
            <wp:extent cx="454342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3425" cy="3371850"/>
                    </a:xfrm>
                    <a:prstGeom prst="rect">
                      <a:avLst/>
                    </a:prstGeom>
                  </pic:spPr>
                </pic:pic>
              </a:graphicData>
            </a:graphic>
          </wp:inline>
        </w:drawing>
      </w:r>
    </w:p>
    <w:p w:rsidR="00F57C90" w:rsidRDefault="00C154C8">
      <w:r>
        <w:t>Draw a band around the mask for a certain width</w:t>
      </w:r>
      <w:r w:rsidR="00AF322D">
        <w:t>. There is a choice of making increasing the width of the profile to make it look more diffused.</w:t>
      </w:r>
    </w:p>
    <w:p w:rsidR="00AF322D" w:rsidRDefault="00182C63">
      <w:r>
        <w:t>This is not so satisfying answer.</w:t>
      </w:r>
    </w:p>
    <w:p w:rsidR="00B47317" w:rsidRPr="00B47317" w:rsidRDefault="00B47317">
      <w:pPr>
        <w:rPr>
          <w:b/>
          <w:i/>
        </w:rPr>
      </w:pPr>
      <w:r w:rsidRPr="00B47317">
        <w:rPr>
          <w:b/>
          <w:i/>
        </w:rPr>
        <w:t>Multi-resolution blending with Laplacian Pyramid</w:t>
      </w:r>
    </w:p>
    <w:p w:rsidR="00944AF5" w:rsidRDefault="00D55917">
      <w:r>
        <w:t>The idea is to have:</w:t>
      </w:r>
    </w:p>
    <w:p w:rsidR="00D55917" w:rsidRDefault="00D55917" w:rsidP="00D55917">
      <w:pPr>
        <w:pStyle w:val="ListParagraph"/>
        <w:numPr>
          <w:ilvl w:val="0"/>
          <w:numId w:val="1"/>
        </w:numPr>
      </w:pPr>
      <w:r>
        <w:t>Wide transition regions for low frequency components</w:t>
      </w:r>
    </w:p>
    <w:p w:rsidR="00D55917" w:rsidRDefault="00D55917" w:rsidP="00D55917">
      <w:pPr>
        <w:pStyle w:val="ListParagraph"/>
        <w:numPr>
          <w:ilvl w:val="0"/>
          <w:numId w:val="1"/>
        </w:numPr>
      </w:pPr>
      <w:r>
        <w:t>Low transition regions for high frequency components</w:t>
      </w:r>
    </w:p>
    <w:p w:rsidR="00513B91" w:rsidRDefault="00D55917">
      <w:r>
        <w:t>The Gaussian Pyramid:</w:t>
      </w:r>
    </w:p>
    <w:p w:rsidR="00D55917" w:rsidRDefault="00D55917">
      <w:r>
        <w:rPr>
          <w:noProof/>
        </w:rPr>
        <w:drawing>
          <wp:inline distT="0" distB="0" distL="0" distR="0" wp14:anchorId="2B89642F" wp14:editId="1A748E8B">
            <wp:extent cx="3551274" cy="189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56443" cy="1892826"/>
                    </a:xfrm>
                    <a:prstGeom prst="rect">
                      <a:avLst/>
                    </a:prstGeom>
                  </pic:spPr>
                </pic:pic>
              </a:graphicData>
            </a:graphic>
          </wp:inline>
        </w:drawing>
      </w:r>
    </w:p>
    <w:p w:rsidR="00513B91" w:rsidRDefault="0048129F">
      <w:r>
        <w:lastRenderedPageBreak/>
        <w:t>Now we need to find the edges at each of these scales. Also called the difference of the Gaussians at each scale.</w:t>
      </w:r>
    </w:p>
    <w:p w:rsidR="009C7969" w:rsidRDefault="0048129F">
      <w:r>
        <w:rPr>
          <w:noProof/>
        </w:rPr>
        <w:drawing>
          <wp:inline distT="0" distB="0" distL="0" distR="0" wp14:anchorId="45938A9F" wp14:editId="4839D153">
            <wp:extent cx="3051544" cy="136282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2233" cy="1363133"/>
                    </a:xfrm>
                    <a:prstGeom prst="rect">
                      <a:avLst/>
                    </a:prstGeom>
                  </pic:spPr>
                </pic:pic>
              </a:graphicData>
            </a:graphic>
          </wp:inline>
        </w:drawing>
      </w:r>
    </w:p>
    <w:p w:rsidR="009C7969" w:rsidRDefault="004722C0">
      <w:r>
        <w:t>This is like a high-pass image at scale ‘I’</w:t>
      </w:r>
      <w:r w:rsidR="00400ECF">
        <w:t>.</w:t>
      </w:r>
    </w:p>
    <w:p w:rsidR="00400ECF" w:rsidRDefault="00400ECF">
      <w:r>
        <w:rPr>
          <w:noProof/>
        </w:rPr>
        <w:drawing>
          <wp:inline distT="0" distB="0" distL="0" distR="0" wp14:anchorId="31312BE9" wp14:editId="109E43BE">
            <wp:extent cx="40767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700" cy="542925"/>
                    </a:xfrm>
                    <a:prstGeom prst="rect">
                      <a:avLst/>
                    </a:prstGeom>
                  </pic:spPr>
                </pic:pic>
              </a:graphicData>
            </a:graphic>
          </wp:inline>
        </w:drawing>
      </w:r>
      <w:r w:rsidR="00421774">
        <w:t>.  It is a set of edge images at different scales.</w:t>
      </w:r>
    </w:p>
    <w:p w:rsidR="00421774" w:rsidRDefault="00666170">
      <w:r>
        <w:t>As a result, in higher scales at smaller images, the insignificant edges are blur</w:t>
      </w:r>
      <w:r w:rsidR="00D15A74">
        <w:t>r</w:t>
      </w:r>
      <w:r>
        <w:t>ed away.</w:t>
      </w:r>
      <w:r w:rsidR="00D15A74">
        <w:t xml:space="preserve"> Hence at the last scaled image (smallest) only those edges that are really strong in the original image stand out. Hence, Laplacian pyramid has this collection of edge information at various scales.it Is detailed decomposition of edges.</w:t>
      </w:r>
    </w:p>
    <w:p w:rsidR="00986800" w:rsidRDefault="00986800">
      <w:r>
        <w:t>We can recover the original image from small downsampled image by:</w:t>
      </w:r>
    </w:p>
    <w:p w:rsidR="00FA450B" w:rsidRDefault="00FA450B">
      <w:r>
        <w:rPr>
          <w:noProof/>
        </w:rPr>
        <w:drawing>
          <wp:inline distT="0" distB="0" distL="0" distR="0" wp14:anchorId="178FE761" wp14:editId="17F4CCB4">
            <wp:extent cx="3253563" cy="699939"/>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4481" cy="704439"/>
                    </a:xfrm>
                    <a:prstGeom prst="rect">
                      <a:avLst/>
                    </a:prstGeom>
                  </pic:spPr>
                </pic:pic>
              </a:graphicData>
            </a:graphic>
          </wp:inline>
        </w:drawing>
      </w:r>
    </w:p>
    <w:p w:rsidR="00986800" w:rsidRDefault="00FA450B">
      <w:r>
        <w:t>The idea is add back all the edges at different scales and the base image is the smallest and blurriest image</w:t>
      </w:r>
      <w:r w:rsidR="0074252A">
        <w:t>.</w:t>
      </w:r>
    </w:p>
    <w:p w:rsidR="00986800" w:rsidRDefault="004635C2">
      <w:pPr>
        <w:rPr>
          <w:noProof/>
        </w:rPr>
      </w:pPr>
      <w:r>
        <w:t>To do image composition, compute the Laplacian pyramids for the source (S), target (T)</w:t>
      </w:r>
      <w:r w:rsidRPr="004635C2">
        <w:rPr>
          <w:noProof/>
        </w:rPr>
        <w:t xml:space="preserve"> </w:t>
      </w:r>
      <w:r>
        <w:rPr>
          <w:noProof/>
        </w:rPr>
        <w:drawing>
          <wp:inline distT="0" distB="0" distL="0" distR="0" wp14:anchorId="204D4D4E" wp14:editId="7535B2DC">
            <wp:extent cx="1212112" cy="4767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5504" cy="478098"/>
                    </a:xfrm>
                    <a:prstGeom prst="rect">
                      <a:avLst/>
                    </a:prstGeom>
                  </pic:spPr>
                </pic:pic>
              </a:graphicData>
            </a:graphic>
          </wp:inline>
        </w:drawing>
      </w:r>
      <w:r>
        <w:rPr>
          <w:noProof/>
        </w:rPr>
        <w:t>. Then compute the Gaussian pyramid for mask M</w:t>
      </w:r>
      <w:r>
        <w:rPr>
          <w:noProof/>
        </w:rPr>
        <w:drawing>
          <wp:inline distT="0" distB="0" distL="0" distR="0" wp14:anchorId="721693C2" wp14:editId="672F64C6">
            <wp:extent cx="3619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1950" cy="342900"/>
                    </a:xfrm>
                    <a:prstGeom prst="rect">
                      <a:avLst/>
                    </a:prstGeom>
                  </pic:spPr>
                </pic:pic>
              </a:graphicData>
            </a:graphic>
          </wp:inline>
        </w:drawing>
      </w:r>
      <w:r>
        <w:rPr>
          <w:noProof/>
        </w:rPr>
        <w:t>.</w:t>
      </w:r>
    </w:p>
    <w:p w:rsidR="004635C2" w:rsidRDefault="004635C2">
      <w:pPr>
        <w:rPr>
          <w:noProof/>
        </w:rPr>
      </w:pPr>
      <w:r>
        <w:rPr>
          <w:noProof/>
        </w:rPr>
        <w:t>Laplacian pyramid for composite is computed as:</w:t>
      </w:r>
    </w:p>
    <w:p w:rsidR="004635C2" w:rsidRDefault="004635C2">
      <w:r>
        <w:rPr>
          <w:noProof/>
        </w:rPr>
        <w:drawing>
          <wp:inline distT="0" distB="0" distL="0" distR="0" wp14:anchorId="3C7C7832" wp14:editId="5E4C6522">
            <wp:extent cx="3955312" cy="67805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7942" cy="678504"/>
                    </a:xfrm>
                    <a:prstGeom prst="rect">
                      <a:avLst/>
                    </a:prstGeom>
                  </pic:spPr>
                </pic:pic>
              </a:graphicData>
            </a:graphic>
          </wp:inline>
        </w:drawing>
      </w:r>
    </w:p>
    <w:p w:rsidR="00986800" w:rsidRDefault="00F63146">
      <w:r>
        <w:t>Then add up to get the final composite.</w:t>
      </w:r>
      <w:bookmarkStart w:id="0" w:name="_GoBack"/>
      <w:bookmarkEnd w:id="0"/>
    </w:p>
    <w:p w:rsidR="009C7969" w:rsidRDefault="009C7969"/>
    <w:p w:rsidR="009C7969" w:rsidRDefault="009C7969"/>
    <w:p w:rsidR="00513B91" w:rsidRDefault="00513B91"/>
    <w:sectPr w:rsidR="0051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4256B"/>
    <w:multiLevelType w:val="hybridMultilevel"/>
    <w:tmpl w:val="C9C8B11C"/>
    <w:lvl w:ilvl="0" w:tplc="284A29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B91"/>
    <w:rsid w:val="00182C63"/>
    <w:rsid w:val="002533B8"/>
    <w:rsid w:val="00400ECF"/>
    <w:rsid w:val="00421774"/>
    <w:rsid w:val="00421F1C"/>
    <w:rsid w:val="00452D04"/>
    <w:rsid w:val="004635C2"/>
    <w:rsid w:val="004722C0"/>
    <w:rsid w:val="0048129F"/>
    <w:rsid w:val="00513B91"/>
    <w:rsid w:val="00641221"/>
    <w:rsid w:val="00647397"/>
    <w:rsid w:val="00666170"/>
    <w:rsid w:val="00741E71"/>
    <w:rsid w:val="0074252A"/>
    <w:rsid w:val="00944AF5"/>
    <w:rsid w:val="00986800"/>
    <w:rsid w:val="009C7969"/>
    <w:rsid w:val="009D4E9D"/>
    <w:rsid w:val="00AD7BED"/>
    <w:rsid w:val="00AF322D"/>
    <w:rsid w:val="00B07A42"/>
    <w:rsid w:val="00B47317"/>
    <w:rsid w:val="00C154C8"/>
    <w:rsid w:val="00C504F2"/>
    <w:rsid w:val="00C8106C"/>
    <w:rsid w:val="00D15A74"/>
    <w:rsid w:val="00D55917"/>
    <w:rsid w:val="00E37FD7"/>
    <w:rsid w:val="00F57C90"/>
    <w:rsid w:val="00F63146"/>
    <w:rsid w:val="00F87E1C"/>
    <w:rsid w:val="00FA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AF5"/>
    <w:rPr>
      <w:rFonts w:ascii="Tahoma" w:hAnsi="Tahoma" w:cs="Tahoma"/>
      <w:sz w:val="16"/>
      <w:szCs w:val="16"/>
    </w:rPr>
  </w:style>
  <w:style w:type="paragraph" w:styleId="ListParagraph">
    <w:name w:val="List Paragraph"/>
    <w:basedOn w:val="Normal"/>
    <w:uiPriority w:val="34"/>
    <w:qFormat/>
    <w:rsid w:val="00D559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AF5"/>
    <w:rPr>
      <w:rFonts w:ascii="Tahoma" w:hAnsi="Tahoma" w:cs="Tahoma"/>
      <w:sz w:val="16"/>
      <w:szCs w:val="16"/>
    </w:rPr>
  </w:style>
  <w:style w:type="paragraph" w:styleId="ListParagraph">
    <w:name w:val="List Paragraph"/>
    <w:basedOn w:val="Normal"/>
    <w:uiPriority w:val="34"/>
    <w:qFormat/>
    <w:rsid w:val="00D5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30</cp:revision>
  <dcterms:created xsi:type="dcterms:W3CDTF">2017-09-24T17:27:00Z</dcterms:created>
  <dcterms:modified xsi:type="dcterms:W3CDTF">2017-09-24T18:06:00Z</dcterms:modified>
</cp:coreProperties>
</file>