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57B" w:rsidRPr="00FA16BB" w:rsidRDefault="00FA16BB">
      <w:pPr>
        <w:rPr>
          <w:b/>
          <w:sz w:val="28"/>
        </w:rPr>
      </w:pPr>
      <w:r w:rsidRPr="00FA16BB">
        <w:rPr>
          <w:b/>
          <w:sz w:val="28"/>
        </w:rPr>
        <w:t>IMAGE RETARGETING</w:t>
      </w:r>
    </w:p>
    <w:p w:rsidR="00FA16BB" w:rsidRDefault="002364C6">
      <w:r>
        <w:t xml:space="preserve">Involves resizing, </w:t>
      </w:r>
      <w:proofErr w:type="spellStart"/>
      <w:r>
        <w:t>recompositing</w:t>
      </w:r>
      <w:proofErr w:type="spellEnd"/>
      <w:r>
        <w:t xml:space="preserve">, </w:t>
      </w:r>
      <w:r w:rsidR="00800EC4">
        <w:t xml:space="preserve">reshuffling and </w:t>
      </w:r>
      <w:proofErr w:type="spellStart"/>
      <w:r w:rsidR="00800EC4">
        <w:t>inpainting</w:t>
      </w:r>
      <w:proofErr w:type="spellEnd"/>
      <w:r w:rsidR="00800EC4">
        <w:t>.</w:t>
      </w:r>
    </w:p>
    <w:p w:rsidR="00FA16BB" w:rsidRDefault="00433CD3">
      <w:r>
        <w:t xml:space="preserve">While resizing an image, maintaining the aspect ratio is of key importance. But in many cases it is impossible to do so. In such cases, the </w:t>
      </w:r>
      <w:proofErr w:type="gramStart"/>
      <w:r>
        <w:t>portions of image having lots of gradient action tends</w:t>
      </w:r>
      <w:proofErr w:type="gramEnd"/>
      <w:r>
        <w:t xml:space="preserve"> to be preserved with the same size, while not-so-perceptible regions are squished so that the image is resized to desired size.</w:t>
      </w:r>
    </w:p>
    <w:p w:rsidR="001978E3" w:rsidRDefault="001978E3">
      <w:r>
        <w:rPr>
          <w:noProof/>
        </w:rPr>
        <w:drawing>
          <wp:inline distT="0" distB="0" distL="0" distR="0" wp14:anchorId="4B2391A7" wp14:editId="08C5F2C3">
            <wp:extent cx="465772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E3" w:rsidRDefault="001978E3">
      <w:r>
        <w:rPr>
          <w:noProof/>
        </w:rPr>
        <w:drawing>
          <wp:inline distT="0" distB="0" distL="0" distR="0" wp14:anchorId="57101C82" wp14:editId="6919DFB0">
            <wp:extent cx="4486275" cy="2343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E3" w:rsidRDefault="001978E3">
      <w:r>
        <w:t>Another method is:</w:t>
      </w:r>
    </w:p>
    <w:p w:rsidR="001978E3" w:rsidRPr="00435BB8" w:rsidRDefault="00E976F3">
      <w:pPr>
        <w:rPr>
          <w:b/>
        </w:rPr>
      </w:pPr>
      <w:bookmarkStart w:id="0" w:name="_GoBack"/>
      <w:r w:rsidRPr="00435BB8">
        <w:rPr>
          <w:b/>
        </w:rPr>
        <w:t>Seam carving</w:t>
      </w:r>
      <w:r w:rsidR="00435BB8" w:rsidRPr="00435BB8">
        <w:rPr>
          <w:b/>
        </w:rPr>
        <w:t xml:space="preserve"> for resizing</w:t>
      </w:r>
    </w:p>
    <w:bookmarkEnd w:id="0"/>
    <w:p w:rsidR="00E976F3" w:rsidRDefault="00F002FE">
      <w:r>
        <w:lastRenderedPageBreak/>
        <w:t xml:space="preserve">Consider reducing the width of the image by a pixel width. First we have to draw a seam, such that if that if </w:t>
      </w:r>
      <w:proofErr w:type="spellStart"/>
      <w:r>
        <w:t>al</w:t>
      </w:r>
      <w:proofErr w:type="spellEnd"/>
      <w:r>
        <w:t xml:space="preserve"> the pixels along that seam are removed, it should not be </w:t>
      </w:r>
      <w:r w:rsidR="00B86E26">
        <w:t>perceptible.</w:t>
      </w:r>
    </w:p>
    <w:p w:rsidR="00B86E26" w:rsidRDefault="00B86E26">
      <w:r>
        <w:t xml:space="preserve">The idea is to have a cost function involving the gradients of the pixels along that seam. </w:t>
      </w:r>
      <w:r w:rsidR="00DE7D94">
        <w:rPr>
          <w:noProof/>
        </w:rPr>
        <w:drawing>
          <wp:inline distT="0" distB="0" distL="0" distR="0" wp14:anchorId="7ED3B41F" wp14:editId="3C94BB38">
            <wp:extent cx="4381500" cy="1304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F5" w:rsidRDefault="00120FF5">
      <w:r>
        <w:t>Example:</w:t>
      </w:r>
    </w:p>
    <w:p w:rsidR="00DE7D94" w:rsidRDefault="00120FF5">
      <w:r>
        <w:rPr>
          <w:noProof/>
        </w:rPr>
        <w:drawing>
          <wp:inline distT="0" distB="0" distL="0" distR="0" wp14:anchorId="491A2302" wp14:editId="32E3BE96">
            <wp:extent cx="3242813" cy="243376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0388" cy="24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8BF9A0A" wp14:editId="7A4B4B83">
            <wp:extent cx="2454781" cy="244140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8561" cy="24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F5" w:rsidRDefault="00120FF5">
      <w:r>
        <w:t>The same approach can be used to resize an image to bigger scale.</w:t>
      </w:r>
    </w:p>
    <w:p w:rsidR="00120FF5" w:rsidRDefault="005C201D" w:rsidP="005C201D">
      <w:pPr>
        <w:pStyle w:val="ListParagraph"/>
        <w:numPr>
          <w:ilvl w:val="0"/>
          <w:numId w:val="1"/>
        </w:numPr>
      </w:pPr>
      <w:r>
        <w:t>Reducing image sizes -&gt; removes seams</w:t>
      </w:r>
    </w:p>
    <w:p w:rsidR="005C201D" w:rsidRDefault="005C201D" w:rsidP="005C201D">
      <w:pPr>
        <w:pStyle w:val="ListParagraph"/>
        <w:numPr>
          <w:ilvl w:val="0"/>
          <w:numId w:val="1"/>
        </w:numPr>
      </w:pPr>
      <w:r>
        <w:t>Increasing image sizes -&gt; adds seams</w:t>
      </w:r>
    </w:p>
    <w:p w:rsidR="005C201D" w:rsidRDefault="005C201D" w:rsidP="005C201D">
      <w:r>
        <w:t>So we can add pi</w:t>
      </w:r>
      <w:r w:rsidR="00C47303">
        <w:t>x</w:t>
      </w:r>
      <w:r>
        <w:t>els of near average to the neighbouring pixels on both the sides of the seam.</w:t>
      </w:r>
    </w:p>
    <w:p w:rsidR="00C47303" w:rsidRDefault="00C47303" w:rsidP="005C201D">
      <w:r>
        <w:t>Example:</w:t>
      </w:r>
    </w:p>
    <w:p w:rsidR="005C201D" w:rsidRDefault="00C47303" w:rsidP="005C201D">
      <w:r>
        <w:rPr>
          <w:noProof/>
        </w:rPr>
        <w:lastRenderedPageBreak/>
        <w:drawing>
          <wp:inline distT="0" distB="0" distL="0" distR="0" wp14:anchorId="2E8D1B5B" wp14:editId="4142E47A">
            <wp:extent cx="2469288" cy="3289381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907" cy="32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288056D" wp14:editId="0A5A3AF4">
            <wp:extent cx="3296500" cy="328751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759" cy="32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F5" w:rsidRDefault="00120FF5"/>
    <w:p w:rsidR="00120FF5" w:rsidRPr="0084634E" w:rsidRDefault="000513AD">
      <w:pPr>
        <w:rPr>
          <w:b/>
        </w:rPr>
      </w:pPr>
      <w:r w:rsidRPr="0084634E">
        <w:rPr>
          <w:b/>
        </w:rPr>
        <w:t xml:space="preserve">Seam Carving for </w:t>
      </w:r>
      <w:proofErr w:type="spellStart"/>
      <w:r w:rsidRPr="0084634E">
        <w:rPr>
          <w:b/>
        </w:rPr>
        <w:t>Inpainting</w:t>
      </w:r>
      <w:proofErr w:type="spellEnd"/>
    </w:p>
    <w:p w:rsidR="00120FF5" w:rsidRDefault="00120FF5"/>
    <w:p w:rsidR="00120FF5" w:rsidRDefault="00120FF5"/>
    <w:p w:rsidR="00120FF5" w:rsidRDefault="00120FF5"/>
    <w:p w:rsidR="00120FF5" w:rsidRDefault="00120FF5"/>
    <w:p w:rsidR="00120FF5" w:rsidRDefault="00120FF5"/>
    <w:p w:rsidR="00120FF5" w:rsidRDefault="00120FF5"/>
    <w:sectPr w:rsidR="00120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8205F"/>
    <w:multiLevelType w:val="hybridMultilevel"/>
    <w:tmpl w:val="3E5A97E0"/>
    <w:lvl w:ilvl="0" w:tplc="B5921B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6BB"/>
    <w:rsid w:val="000513AD"/>
    <w:rsid w:val="00120FF5"/>
    <w:rsid w:val="001978E3"/>
    <w:rsid w:val="002364C6"/>
    <w:rsid w:val="00433CD3"/>
    <w:rsid w:val="00435BB8"/>
    <w:rsid w:val="005C201D"/>
    <w:rsid w:val="00741E71"/>
    <w:rsid w:val="00800EC4"/>
    <w:rsid w:val="0084634E"/>
    <w:rsid w:val="00B86E26"/>
    <w:rsid w:val="00C47303"/>
    <w:rsid w:val="00C504F2"/>
    <w:rsid w:val="00DE0019"/>
    <w:rsid w:val="00DE7D94"/>
    <w:rsid w:val="00E976F3"/>
    <w:rsid w:val="00F002FE"/>
    <w:rsid w:val="00FA1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201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2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selwyn77</dc:creator>
  <cp:lastModifiedBy>selwyn77</cp:lastModifiedBy>
  <cp:revision>15</cp:revision>
  <dcterms:created xsi:type="dcterms:W3CDTF">2017-10-04T16:08:00Z</dcterms:created>
  <dcterms:modified xsi:type="dcterms:W3CDTF">2017-10-04T17:46:00Z</dcterms:modified>
</cp:coreProperties>
</file>