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  <w:t>Domain : evidence_nmr</w:t>
      </w:r>
    </w:p>
    <w:p>
      <w:pPr>
        <w:pStyle w:val="style0"/>
      </w:pPr>
      <w:r>
        <w:rPr/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552"/>
        <w:gridCol w:w="3549"/>
        <w:gridCol w:w="3557"/>
      </w:tblGrid>
      <w:tr>
        <w:trPr>
          <w:trHeight w:hRule="atLeast" w:val="510"/>
          <w:cantSplit w:val="false"/>
        </w:trPr>
        <w:tc>
          <w:tcPr>
            <w:tcW w:type="dxa" w:w="355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</w:rPr>
              <w:t>Predicates</w:t>
            </w:r>
          </w:p>
        </w:tc>
        <w:tc>
          <w:tcPr>
            <w:tcW w:type="dxa" w:w="35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bookmarkStart w:id="0" w:name="__DdeLink__279_283438079"/>
            <w:bookmarkEnd w:id="0"/>
            <w:r>
              <w:rPr>
                <w:b/>
                <w:bCs/>
              </w:rPr>
              <w:t>Revise and add predicate</w:t>
            </w:r>
          </w:p>
        </w:tc>
        <w:tc>
          <w:tcPr>
            <w:tcW w:type="dxa" w:w="35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</w:rPr>
              <w:t>Object</w:t>
            </w:r>
          </w:p>
        </w:tc>
      </w:tr>
      <w:tr>
        <w:trPr>
          <w:trHeight w:hRule="atLeast" w:val="375"/>
          <w:cantSplit w:val="false"/>
        </w:trPr>
        <w:tc>
          <w:tcPr>
            <w:tcW w:type="dxa" w:w="355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used_solvent</w:t>
            </w:r>
          </w:p>
        </w:tc>
        <w:tc>
          <w:tcPr>
            <w:tcW w:type="dxa" w:w="3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5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 =&gt; URI : &lt;solvent&gt;</w:t>
            </w:r>
          </w:p>
        </w:tc>
      </w:tr>
      <w:tr>
        <w:trPr>
          <w:trHeight w:hRule="atLeast" w:val="379"/>
          <w:cantSplit w:val="false"/>
        </w:trPr>
        <w:tc>
          <w:tcPr>
            <w:tcW w:type="dxa" w:w="355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has_temperature (functional)</w:t>
            </w:r>
          </w:p>
        </w:tc>
        <w:tc>
          <w:tcPr>
            <w:tcW w:type="dxa" w:w="3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used_temperature (functional)</w:t>
            </w:r>
          </w:p>
        </w:tc>
        <w:tc>
          <w:tcPr>
            <w:tcW w:type="dxa" w:w="35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double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355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used_frequency</w:t>
            </w:r>
          </w:p>
        </w:tc>
        <w:tc>
          <w:tcPr>
            <w:tcW w:type="dxa" w:w="35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double</w:t>
            </w:r>
          </w:p>
        </w:tc>
      </w:tr>
      <w:tr>
        <w:trPr>
          <w:trHeight w:hRule="atLeast" w:val="319"/>
          <w:cantSplit w:val="false"/>
        </w:trPr>
        <w:tc>
          <w:tcPr>
            <w:tcW w:type="dxa" w:w="355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used_concentration</w:t>
            </w:r>
          </w:p>
        </w:tc>
        <w:tc>
          <w:tcPr>
            <w:tcW w:type="dxa" w:w="35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Literal</w:t>
            </w:r>
          </w:p>
        </w:tc>
      </w:tr>
      <w:tr>
        <w:trPr>
          <w:trHeight w:hRule="atLeast" w:val="337"/>
          <w:cantSplit w:val="false"/>
        </w:trPr>
        <w:tc>
          <w:tcPr>
            <w:tcW w:type="dxa" w:w="355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used_amount_mg</w:t>
            </w:r>
          </w:p>
        </w:tc>
        <w:tc>
          <w:tcPr>
            <w:tcW w:type="dxa" w:w="35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double</w:t>
            </w:r>
          </w:p>
        </w:tc>
      </w:tr>
      <w:tr>
        <w:trPr>
          <w:trHeight w:hRule="atLeast" w:val="440"/>
          <w:cantSplit w:val="false"/>
        </w:trPr>
        <w:tc>
          <w:tcPr>
            <w:tcW w:type="dxa" w:w="355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has_missingSignals_minimum</w:t>
            </w:r>
          </w:p>
        </w:tc>
        <w:tc>
          <w:tcPr>
            <w:tcW w:type="dxa" w:w="3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has_missing_signals_min</w:t>
            </w:r>
          </w:p>
        </w:tc>
        <w:tc>
          <w:tcPr>
            <w:tcW w:type="dxa" w:w="35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integer</w:t>
            </w:r>
          </w:p>
        </w:tc>
      </w:tr>
      <w:tr>
        <w:trPr>
          <w:trHeight w:hRule="atLeast" w:val="325"/>
          <w:cantSplit w:val="false"/>
        </w:trPr>
        <w:tc>
          <w:tcPr>
            <w:tcW w:type="dxa" w:w="355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has_missing_signals_max</w:t>
            </w:r>
          </w:p>
        </w:tc>
        <w:tc>
          <w:tcPr>
            <w:tcW w:type="dxa" w:w="35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integrer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355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used_reference_standard</w:t>
            </w:r>
          </w:p>
        </w:tc>
        <w:tc>
          <w:tcPr>
            <w:tcW w:type="dxa" w:w="35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URI : &lt;compound&gt;</w:t>
            </w:r>
          </w:p>
        </w:tc>
      </w:tr>
      <w:tr>
        <w:trPr>
          <w:trHeight w:hRule="atLeast" w:val="345"/>
          <w:cantSplit w:val="false"/>
        </w:trPr>
        <w:tc>
          <w:tcPr>
            <w:tcW w:type="dxa" w:w="355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has_unassigned_signal</w:t>
            </w:r>
          </w:p>
        </w:tc>
        <w:tc>
          <w:tcPr>
            <w:tcW w:type="dxa" w:w="35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URI :&lt;signal&gt;</w:t>
            </w:r>
          </w:p>
        </w:tc>
      </w:tr>
      <w:tr>
        <w:trPr>
          <w:trHeight w:hRule="atLeast" w:val="375"/>
          <w:cantSplit w:val="false"/>
        </w:trPr>
        <w:tc>
          <w:tcPr>
            <w:tcW w:type="dxa" w:w="355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line="285" w:lineRule="atLeast"/>
              <w:ind w:hanging="0" w:left="0" w:right="0"/>
            </w:pPr>
            <w:r>
              <w:rPr>
                <w:rFonts w:ascii="Helvetica;Arial;Droid Sans;sans-serif" w:hAnsi="Helvetica;Arial;Droid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used_buffer</w:t>
            </w:r>
          </w:p>
        </w:tc>
        <w:tc>
          <w:tcPr>
            <w:tcW w:type="dxa" w:w="35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URI : </w:t>
            </w:r>
            <w:r>
              <w:rPr>
                <w:rFonts w:ascii="Helvetica;Arial;Droid Sans;sans-serif" w:hAnsi="Helvetica;Arial;Droid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&lt;buffer&gt;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355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has_signalList</w:t>
            </w:r>
          </w:p>
        </w:tc>
        <w:tc>
          <w:tcPr>
            <w:tcW w:type="dxa" w:w="3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deleted</w:t>
            </w:r>
          </w:p>
        </w:tc>
        <w:tc>
          <w:tcPr>
            <w:tcW w:type="dxa" w:w="35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Domain : signal</w:t>
      </w:r>
    </w:p>
    <w:p>
      <w:pPr>
        <w:pStyle w:val="style0"/>
      </w:pPr>
      <w:r>
        <w:rPr/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552"/>
        <w:gridCol w:w="3549"/>
        <w:gridCol w:w="3557"/>
      </w:tblGrid>
      <w:tr>
        <w:trPr>
          <w:cantSplit w:val="false"/>
        </w:trPr>
        <w:tc>
          <w:tcPr>
            <w:tcW w:type="dxa" w:w="355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</w:rPr>
              <w:t>Predicates</w:t>
            </w:r>
          </w:p>
        </w:tc>
        <w:tc>
          <w:tcPr>
            <w:tcW w:type="dxa" w:w="35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</w:rPr>
              <w:t>Revise and add predicate</w:t>
            </w:r>
          </w:p>
        </w:tc>
        <w:tc>
          <w:tcPr>
            <w:tcW w:type="dxa" w:w="35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/>
                <w:bCs/>
              </w:rPr>
              <w:t>Object</w:t>
            </w:r>
          </w:p>
        </w:tc>
      </w:tr>
      <w:tr>
        <w:trPr>
          <w:trHeight w:hRule="atLeast" w:val="349"/>
          <w:cantSplit w:val="false"/>
        </w:trPr>
        <w:tc>
          <w:tcPr>
            <w:tcW w:type="dxa" w:w="355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has_carbon_number (functional)</w:t>
              <w:tab/>
            </w:r>
          </w:p>
        </w:tc>
        <w:tc>
          <w:tcPr>
            <w:tcW w:type="dxa" w:w="3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of</w:t>
            </w:r>
            <w:bookmarkStart w:id="1" w:name="_GoBack1"/>
            <w:bookmarkEnd w:id="1"/>
            <w:r>
              <w:rPr/>
              <w:t xml:space="preserve">_carbon_number </w:t>
            </w:r>
            <w:r>
              <w:rPr>
                <w:b w:val="false"/>
                <w:bCs w:val="false"/>
              </w:rPr>
              <w:t>(functional)</w:t>
            </w:r>
            <w:r>
              <w:rPr>
                <w:b/>
                <w:bCs/>
              </w:rPr>
              <w:tab/>
            </w:r>
          </w:p>
        </w:tc>
        <w:tc>
          <w:tcPr>
            <w:tcW w:type="dxa" w:w="35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integer</w:t>
            </w:r>
          </w:p>
        </w:tc>
      </w:tr>
      <w:tr>
        <w:trPr>
          <w:trHeight w:hRule="atLeast" w:val="345"/>
          <w:cantSplit w:val="false"/>
        </w:trPr>
        <w:tc>
          <w:tcPr>
            <w:tcW w:type="dxa" w:w="355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is_real (functional)</w:t>
              <w:tab/>
            </w:r>
          </w:p>
        </w:tc>
        <w:tc>
          <w:tcPr>
            <w:tcW w:type="dxa" w:w="3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is_missing (functional)</w:t>
              <w:tab/>
            </w:r>
          </w:p>
        </w:tc>
        <w:tc>
          <w:tcPr>
            <w:tcW w:type="dxa" w:w="35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boolean</w:t>
            </w:r>
          </w:p>
        </w:tc>
      </w:tr>
      <w:tr>
        <w:trPr>
          <w:trHeight w:hRule="atLeast" w:val="360"/>
          <w:cantSplit w:val="false"/>
        </w:trPr>
        <w:tc>
          <w:tcPr>
            <w:tcW w:type="dxa" w:w="355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used_multiplicity (functional)</w:t>
            </w:r>
          </w:p>
        </w:tc>
        <w:tc>
          <w:tcPr>
            <w:tcW w:type="dxa" w:w="3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has_multiplicity (functional)</w:t>
            </w:r>
          </w:p>
        </w:tc>
        <w:tc>
          <w:tcPr>
            <w:tcW w:type="dxa" w:w="35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string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New Class</w:t>
      </w:r>
    </w:p>
    <w:p>
      <w:pPr>
        <w:pStyle w:val="style0"/>
      </w:pPr>
      <w:r>
        <w:rPr/>
      </w:r>
    </w:p>
    <w:p>
      <w:pPr>
        <w:pStyle w:val="style0"/>
      </w:pPr>
      <w:r>
        <w:rPr/>
        <w:t>glycan : solvent</w:t>
      </w:r>
    </w:p>
    <w:p>
      <w:pPr>
        <w:pStyle w:val="style0"/>
      </w:pPr>
      <w:bookmarkStart w:id="2" w:name="__DdeLink__199_1327080801"/>
      <w:bookmarkEnd w:id="2"/>
      <w:r>
        <w:rPr/>
        <w:t>A solvent is a substance that dissolves a solute (a chemically different liquid, solid or gas), resulting in a solution.</w:t>
      </w:r>
    </w:p>
    <w:p>
      <w:pPr>
        <w:pStyle w:val="style0"/>
      </w:pPr>
      <w:r>
        <w:rPr/>
        <w:t>Individual =&gt; D2O, DMSO</w:t>
      </w:r>
    </w:p>
    <w:p>
      <w:pPr>
        <w:pStyle w:val="style0"/>
      </w:pPr>
      <w:r>
        <w:rPr/>
      </w:r>
    </w:p>
    <w:p>
      <w:pPr>
        <w:pStyle w:val="style0"/>
      </w:pPr>
      <w:r>
        <w:rPr/>
        <w:t>glycan : buffer</w:t>
      </w:r>
    </w:p>
    <w:p>
      <w:pPr>
        <w:pStyle w:val="style0"/>
      </w:pPr>
      <w:r>
        <w:rPr/>
        <w:t>A buffer is an aqueous solution consisting of a mixture of a weak acid and its conjugate base or a weak base and its conjugate acid.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標準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IPAゴシック" w:hAnsi="Times New Roman"/>
      <w:color w:val="00000A"/>
      <w:sz w:val="24"/>
      <w:szCs w:val="24"/>
      <w:lang w:bidi="hi-IN" w:eastAsia="ja-JP" w:val="en-US"/>
    </w:rPr>
  </w:style>
  <w:style w:styleId="style15" w:type="paragraph">
    <w:name w:val="見出し"/>
    <w:basedOn w:val="style0"/>
    <w:next w:val="style16"/>
    <w:pPr>
      <w:keepNext/>
      <w:spacing w:after="120" w:before="240"/>
    </w:pPr>
    <w:rPr>
      <w:rFonts w:ascii="Arial" w:cs="Lohit Hindi" w:eastAsia="IPAゴシック" w:hAnsi="Arial"/>
      <w:sz w:val="28"/>
      <w:szCs w:val="28"/>
    </w:rPr>
  </w:style>
  <w:style w:styleId="style16" w:type="paragraph">
    <w:name w:val="本文"/>
    <w:basedOn w:val="style0"/>
    <w:next w:val="style16"/>
    <w:pPr>
      <w:spacing w:after="120" w:before="0"/>
    </w:pPr>
    <w:rPr/>
  </w:style>
  <w:style w:styleId="style17" w:type="paragraph">
    <w:name w:val="リスト"/>
    <w:basedOn w:val="style16"/>
    <w:next w:val="style17"/>
    <w:pPr/>
    <w:rPr>
      <w:rFonts w:cs="Lohit Hindi"/>
    </w:rPr>
  </w:style>
  <w:style w:styleId="style18" w:type="paragraph">
    <w:name w:val="キャプション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索引"/>
    <w:basedOn w:val="style0"/>
    <w:next w:val="style19"/>
    <w:pPr>
      <w:suppressLineNumbers/>
    </w:pPr>
    <w:rPr>
      <w:rFonts w:cs="Lohit Hindi"/>
    </w:rPr>
  </w:style>
  <w:style w:styleId="style20" w:type="paragraph">
    <w:name w:val="表の内容"/>
    <w:basedOn w:val="style0"/>
    <w:next w:val="style20"/>
    <w:pPr>
      <w:suppressLineNumbers/>
    </w:pPr>
    <w:rPr/>
  </w:style>
  <w:style w:styleId="style21" w:type="paragraph">
    <w:name w:val="表の見出し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2013-07-12T13:13:06.00Z</dcterms:created>
  <dc:creator>shinmachi </dc:creator>
  <cp:lastModifiedBy>shinmachi </cp:lastModifiedBy>
  <dcterms:modified xsi:type="dcterms:W3CDTF">2013-07-12T13:21:02.00Z</dcterms:modified>
  <cp:revision>1</cp:revision>
</cp:coreProperties>
</file>