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471402685"/>
        <w:docPartObj>
          <w:docPartGallery w:val="Cover Pages"/>
          <w:docPartUnique/>
        </w:docPartObj>
      </w:sdtPr>
      <w:sdtContent>
        <w:p w14:paraId="5255E01E" w14:textId="68C6C0AA" w:rsidR="00D13A0D" w:rsidRDefault="00D13A0D"/>
        <w:p w14:paraId="53156B52" w14:textId="77777777" w:rsidR="00D13A0D" w:rsidRDefault="00D13A0D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0F0E9B6" wp14:editId="2542B28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6D3F92" w14:textId="248FFCE1" w:rsidR="00D13A0D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13A0D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ICT285 Database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32C9E07" w14:textId="12A8ED32" w:rsidR="00D13A0D" w:rsidRDefault="00D13A0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 xml:space="preserve">Assessment </w:t>
                                    </w:r>
                                    <w:r w:rsidR="00B525FE"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1B75227" w14:textId="41B9ACEE" w:rsidR="00D13A0D" w:rsidRDefault="00D13A0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Jervin Alejandro</w:t>
                                    </w:r>
                                    <w:r w:rsidR="007D5ED6"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 xml:space="preserve"> 32940204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0F0E9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D6D3F92" w14:textId="248FFCE1" w:rsidR="00D13A0D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13A0D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ICT285 Database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32C9E07" w14:textId="12A8ED32" w:rsidR="00D13A0D" w:rsidRDefault="00D13A0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 xml:space="preserve">Assessment </w:t>
                              </w:r>
                              <w:r w:rsidR="00B525FE"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1B75227" w14:textId="41B9ACEE" w:rsidR="00D13A0D" w:rsidRDefault="00D13A0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Jervin Alejandro</w:t>
                              </w:r>
                              <w:r w:rsidR="007D5ED6"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 xml:space="preserve"> 32940204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C79C7E" wp14:editId="26CB512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46FB967" w14:textId="195BE206" w:rsidR="00D13A0D" w:rsidRDefault="00D13A0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AC79C7E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46FB967" w14:textId="195BE206" w:rsidR="00D13A0D" w:rsidRDefault="00D13A0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  <w:id w:val="-597097730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651E7243" w14:textId="2C3E544E" w:rsidR="00D13A0D" w:rsidRDefault="00D13A0D">
              <w:pPr>
                <w:pStyle w:val="TOCHeading"/>
              </w:pPr>
              <w:r>
                <w:t>Contents</w:t>
              </w:r>
            </w:p>
            <w:p w14:paraId="5C126974" w14:textId="70D0CCD0" w:rsidR="00D13A0D" w:rsidRDefault="00D13A0D"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r w:rsidR="002C7EB5">
                <w:rPr>
                  <w:b/>
                  <w:bCs/>
                  <w:noProof/>
                </w:rPr>
                <w:t>No table of contents entries found.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50A4FA5" w14:textId="42148E99" w:rsidR="00D13A0D" w:rsidRPr="00FA69F0" w:rsidRDefault="00D13A0D">
          <w:r>
            <w:br w:type="page"/>
          </w:r>
        </w:p>
      </w:sdtContent>
    </w:sdt>
    <w:p w14:paraId="7A2E2090" w14:textId="647F6F4F" w:rsidR="00EE3E5B" w:rsidRDefault="009D3C00" w:rsidP="00CF5F43">
      <w:pPr>
        <w:pStyle w:val="Heading1"/>
      </w:pPr>
      <w:r>
        <w:lastRenderedPageBreak/>
        <w:t>Revised ERD and Schema</w:t>
      </w:r>
    </w:p>
    <w:p w14:paraId="0B5660F1" w14:textId="2DCEBD8E" w:rsidR="009D3C00" w:rsidRPr="009D3C00" w:rsidRDefault="009D3C00" w:rsidP="009D3C00">
      <w:r w:rsidRPr="009D3C00">
        <w:drawing>
          <wp:inline distT="0" distB="0" distL="0" distR="0" wp14:anchorId="43A0CFF2" wp14:editId="239F8D18">
            <wp:extent cx="5943600" cy="6340475"/>
            <wp:effectExtent l="0" t="0" r="0" b="3175"/>
            <wp:docPr id="1612012274" name="Picture 4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12274" name="Picture 4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4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86D6C" w14:textId="1BFDE47D" w:rsidR="009D3C00" w:rsidRDefault="004A2125" w:rsidP="009D3C00">
      <w:r w:rsidRPr="004A2125">
        <w:t>The revised Entity-Relationship Diagram includes key updates to the original design, which were made to address new business requirements and incorporate the feedback from Assignment 1.</w:t>
      </w:r>
      <w:r>
        <w:t xml:space="preserve"> </w:t>
      </w:r>
      <w:r w:rsidRPr="004A2125">
        <w:t>A central SUBURB entity was created to manage the service's expansion into multiple areas, ensuring all location data is handled consistently throughout the database.</w:t>
      </w:r>
      <w:r>
        <w:t xml:space="preserve"> </w:t>
      </w:r>
      <w:r w:rsidRPr="004A2125">
        <w:t>This central SUBURB entity connects to the CUSTOMER, RESTAURANT, and DRIVER_SUBURB tables, creating a single, reliable source for all location data.</w:t>
      </w:r>
      <w:r>
        <w:t xml:space="preserve"> </w:t>
      </w:r>
      <w:r w:rsidR="007D74BA" w:rsidRPr="007D74BA">
        <w:t xml:space="preserve">This </w:t>
      </w:r>
      <w:r w:rsidR="007D74BA" w:rsidRPr="007D74BA">
        <w:lastRenderedPageBreak/>
        <w:t>structure is essential for enforcing the same</w:t>
      </w:r>
      <w:r w:rsidR="007D74BA">
        <w:t xml:space="preserve"> </w:t>
      </w:r>
      <w:r w:rsidR="007D74BA" w:rsidRPr="007D74BA">
        <w:t xml:space="preserve">suburb ordering rule for customers, while also providing </w:t>
      </w:r>
      <w:proofErr w:type="gramStart"/>
      <w:r w:rsidR="007D74BA" w:rsidRPr="007D74BA">
        <w:t>the flexibility</w:t>
      </w:r>
      <w:proofErr w:type="gramEnd"/>
      <w:r w:rsidR="007D74BA" w:rsidRPr="007D74BA">
        <w:t xml:space="preserve"> to assign drivers to multiple service areas.</w:t>
      </w:r>
    </w:p>
    <w:p w14:paraId="640F73F6" w14:textId="4F22D7F8" w:rsidR="0086192C" w:rsidRPr="009D3C00" w:rsidRDefault="0086192C" w:rsidP="009D3C00">
      <w:r w:rsidRPr="0086192C">
        <w:t xml:space="preserve">In response to feedback, the method for storing dietary information was also </w:t>
      </w:r>
      <w:proofErr w:type="spellStart"/>
      <w:r w:rsidRPr="0086192C">
        <w:t>normalised</w:t>
      </w:r>
      <w:proofErr w:type="spellEnd"/>
      <w:r w:rsidRPr="0086192C">
        <w:t>. This change creates a more consistent and reliable structure for handling dietary attributes like "vegan" or "gluten-free</w:t>
      </w:r>
      <w:r w:rsidR="00E149F1">
        <w:t>”.</w:t>
      </w:r>
      <w:r w:rsidR="00584DCA">
        <w:t xml:space="preserve"> </w:t>
      </w:r>
      <w:r w:rsidR="00584DCA" w:rsidRPr="00584DCA">
        <w:t>The new NUTRITION and DISH_NUTRITION tables were created to properly link dishes to their various nutritional labels. This structure handles the scenario where one dish can have multiple labels, and a label can apply to many different dishes.</w:t>
      </w:r>
      <w:r w:rsidR="004A4207">
        <w:t xml:space="preserve"> </w:t>
      </w:r>
      <w:r w:rsidR="004A4207" w:rsidRPr="004A4207">
        <w:t xml:space="preserve">This </w:t>
      </w:r>
      <w:proofErr w:type="spellStart"/>
      <w:r w:rsidR="004A4207" w:rsidRPr="004A4207">
        <w:t>normalised</w:t>
      </w:r>
      <w:proofErr w:type="spellEnd"/>
      <w:r w:rsidR="004A4207" w:rsidRPr="004A4207">
        <w:t xml:space="preserve"> design resolves issues with data redundancy. Ultimately, these changes create a more robust and scalable database that is fully aligned with the application's functional requirements.</w:t>
      </w:r>
    </w:p>
    <w:p w14:paraId="6E8D7086" w14:textId="77777777" w:rsidR="009D3C00" w:rsidRPr="009D3C00" w:rsidRDefault="009D3C00" w:rsidP="009D3C00"/>
    <w:p w14:paraId="6990B82B" w14:textId="77777777" w:rsidR="004952BE" w:rsidRPr="004952BE" w:rsidRDefault="004952BE" w:rsidP="00066413">
      <w:pPr>
        <w:spacing w:line="480" w:lineRule="auto"/>
      </w:pPr>
    </w:p>
    <w:p w14:paraId="58D4FEA4" w14:textId="77777777" w:rsidR="002D3284" w:rsidRDefault="002D3284" w:rsidP="00066413">
      <w:pPr>
        <w:spacing w:line="480" w:lineRule="auto"/>
      </w:pPr>
    </w:p>
    <w:p w14:paraId="4C661EA2" w14:textId="77777777" w:rsidR="00EA2654" w:rsidRPr="00762F6A" w:rsidRDefault="00EA2654" w:rsidP="00066413">
      <w:pPr>
        <w:spacing w:line="480" w:lineRule="auto"/>
      </w:pPr>
    </w:p>
    <w:sectPr w:rsidR="00EA2654" w:rsidRPr="00762F6A" w:rsidSect="00D13A0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5138D2" w14:textId="77777777" w:rsidR="00EC1000" w:rsidRDefault="00EC1000" w:rsidP="00D13A0D">
      <w:pPr>
        <w:spacing w:after="0" w:line="240" w:lineRule="auto"/>
      </w:pPr>
      <w:r>
        <w:separator/>
      </w:r>
    </w:p>
  </w:endnote>
  <w:endnote w:type="continuationSeparator" w:id="0">
    <w:p w14:paraId="3A6883A6" w14:textId="77777777" w:rsidR="00EC1000" w:rsidRDefault="00EC1000" w:rsidP="00D13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209039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A5810B" w14:textId="54640070" w:rsidR="00D13A0D" w:rsidRDefault="00D13A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B7CAC" w14:textId="77777777" w:rsidR="00D13A0D" w:rsidRDefault="00D13A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BC85FB" w14:textId="77777777" w:rsidR="00EC1000" w:rsidRDefault="00EC1000" w:rsidP="00D13A0D">
      <w:pPr>
        <w:spacing w:after="0" w:line="240" w:lineRule="auto"/>
      </w:pPr>
      <w:r>
        <w:separator/>
      </w:r>
    </w:p>
  </w:footnote>
  <w:footnote w:type="continuationSeparator" w:id="0">
    <w:p w14:paraId="25915871" w14:textId="77777777" w:rsidR="00EC1000" w:rsidRDefault="00EC1000" w:rsidP="00D13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6C870" w14:textId="2BF6999C" w:rsidR="007D5ED6" w:rsidRDefault="007D5ED6">
    <w:pPr>
      <w:pStyle w:val="Header"/>
    </w:pPr>
    <w:r>
      <w:t>ICT285 Database</w:t>
    </w:r>
    <w:r w:rsidR="00F42EF1">
      <w:t xml:space="preserve"> – Assignment </w:t>
    </w:r>
    <w:r w:rsidR="000350E1">
      <w:t>2</w:t>
    </w:r>
    <w:r>
      <w:ptab w:relativeTo="margin" w:alignment="right" w:leader="none"/>
    </w:r>
    <w:r>
      <w:t>Jervin Alejandro</w:t>
    </w:r>
    <w:r w:rsidR="00F42EF1">
      <w:t xml:space="preserve"> (</w:t>
    </w:r>
    <w:r>
      <w:t>32940204</w:t>
    </w:r>
    <w:r w:rsidR="00F42EF1">
      <w:t>)</w:t>
    </w:r>
  </w:p>
  <w:p w14:paraId="56372401" w14:textId="77777777" w:rsidR="007D5ED6" w:rsidRDefault="007D5E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732C9"/>
    <w:multiLevelType w:val="hybridMultilevel"/>
    <w:tmpl w:val="DD964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96A09"/>
    <w:multiLevelType w:val="hybridMultilevel"/>
    <w:tmpl w:val="32D22C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24AB1"/>
    <w:multiLevelType w:val="hybridMultilevel"/>
    <w:tmpl w:val="B240F24C"/>
    <w:lvl w:ilvl="0" w:tplc="35C41AD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B224B"/>
    <w:multiLevelType w:val="hybridMultilevel"/>
    <w:tmpl w:val="20DC1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70221"/>
    <w:multiLevelType w:val="hybridMultilevel"/>
    <w:tmpl w:val="11402FCE"/>
    <w:lvl w:ilvl="0" w:tplc="35C41AD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781207"/>
    <w:multiLevelType w:val="hybridMultilevel"/>
    <w:tmpl w:val="FEC0DA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0391C"/>
    <w:multiLevelType w:val="hybridMultilevel"/>
    <w:tmpl w:val="FEC0D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73FF5"/>
    <w:multiLevelType w:val="hybridMultilevel"/>
    <w:tmpl w:val="32D22C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682921">
    <w:abstractNumId w:val="6"/>
  </w:num>
  <w:num w:numId="2" w16cid:durableId="1454446652">
    <w:abstractNumId w:val="5"/>
  </w:num>
  <w:num w:numId="3" w16cid:durableId="118113798">
    <w:abstractNumId w:val="1"/>
  </w:num>
  <w:num w:numId="4" w16cid:durableId="1295713931">
    <w:abstractNumId w:val="7"/>
  </w:num>
  <w:num w:numId="5" w16cid:durableId="867378004">
    <w:abstractNumId w:val="3"/>
  </w:num>
  <w:num w:numId="6" w16cid:durableId="280694941">
    <w:abstractNumId w:val="2"/>
  </w:num>
  <w:num w:numId="7" w16cid:durableId="1505435406">
    <w:abstractNumId w:val="0"/>
  </w:num>
  <w:num w:numId="8" w16cid:durableId="13351804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08"/>
    <w:rsid w:val="00030F35"/>
    <w:rsid w:val="000350E1"/>
    <w:rsid w:val="00040A0E"/>
    <w:rsid w:val="00066413"/>
    <w:rsid w:val="00074672"/>
    <w:rsid w:val="00104245"/>
    <w:rsid w:val="00121348"/>
    <w:rsid w:val="001419B0"/>
    <w:rsid w:val="001659DF"/>
    <w:rsid w:val="001B1A60"/>
    <w:rsid w:val="001D5BF0"/>
    <w:rsid w:val="001E643D"/>
    <w:rsid w:val="00214AAE"/>
    <w:rsid w:val="002427E8"/>
    <w:rsid w:val="0024485A"/>
    <w:rsid w:val="00275A02"/>
    <w:rsid w:val="0028579E"/>
    <w:rsid w:val="002B799B"/>
    <w:rsid w:val="002C65DA"/>
    <w:rsid w:val="002C7EB5"/>
    <w:rsid w:val="002D3284"/>
    <w:rsid w:val="002D6063"/>
    <w:rsid w:val="003032CD"/>
    <w:rsid w:val="00315E5B"/>
    <w:rsid w:val="00385C6F"/>
    <w:rsid w:val="00390A02"/>
    <w:rsid w:val="003A4F75"/>
    <w:rsid w:val="004952BE"/>
    <w:rsid w:val="004A2125"/>
    <w:rsid w:val="004A4207"/>
    <w:rsid w:val="004C03B4"/>
    <w:rsid w:val="004D56F9"/>
    <w:rsid w:val="004F21A0"/>
    <w:rsid w:val="00573E07"/>
    <w:rsid w:val="00576AD1"/>
    <w:rsid w:val="00584DCA"/>
    <w:rsid w:val="005B2918"/>
    <w:rsid w:val="005C5CAE"/>
    <w:rsid w:val="00617D44"/>
    <w:rsid w:val="006571C1"/>
    <w:rsid w:val="006B0FCD"/>
    <w:rsid w:val="007267D3"/>
    <w:rsid w:val="0075374F"/>
    <w:rsid w:val="00762F6A"/>
    <w:rsid w:val="00787AB7"/>
    <w:rsid w:val="007B0CAE"/>
    <w:rsid w:val="007D5ED6"/>
    <w:rsid w:val="007D74BA"/>
    <w:rsid w:val="007E0AB2"/>
    <w:rsid w:val="0086192C"/>
    <w:rsid w:val="0086641C"/>
    <w:rsid w:val="008748A7"/>
    <w:rsid w:val="008809CF"/>
    <w:rsid w:val="008D0CEC"/>
    <w:rsid w:val="009132CF"/>
    <w:rsid w:val="00957C8C"/>
    <w:rsid w:val="00975F87"/>
    <w:rsid w:val="00995E09"/>
    <w:rsid w:val="009C6945"/>
    <w:rsid w:val="009D3C00"/>
    <w:rsid w:val="009E63B3"/>
    <w:rsid w:val="009F7C02"/>
    <w:rsid w:val="00A97645"/>
    <w:rsid w:val="00AC2B0C"/>
    <w:rsid w:val="00AE1128"/>
    <w:rsid w:val="00B00B89"/>
    <w:rsid w:val="00B525FE"/>
    <w:rsid w:val="00B71E53"/>
    <w:rsid w:val="00B7406F"/>
    <w:rsid w:val="00B82886"/>
    <w:rsid w:val="00B91122"/>
    <w:rsid w:val="00BB3AC5"/>
    <w:rsid w:val="00BE5FE1"/>
    <w:rsid w:val="00C11174"/>
    <w:rsid w:val="00C1368D"/>
    <w:rsid w:val="00C24E10"/>
    <w:rsid w:val="00C300E1"/>
    <w:rsid w:val="00C32FB2"/>
    <w:rsid w:val="00C62D1D"/>
    <w:rsid w:val="00C650B8"/>
    <w:rsid w:val="00C90508"/>
    <w:rsid w:val="00CA5C05"/>
    <w:rsid w:val="00CD31E3"/>
    <w:rsid w:val="00CE0966"/>
    <w:rsid w:val="00CF5F43"/>
    <w:rsid w:val="00D07D1B"/>
    <w:rsid w:val="00D13A0D"/>
    <w:rsid w:val="00D43D8F"/>
    <w:rsid w:val="00D73931"/>
    <w:rsid w:val="00D81A0C"/>
    <w:rsid w:val="00D85B09"/>
    <w:rsid w:val="00D922AF"/>
    <w:rsid w:val="00DA3E80"/>
    <w:rsid w:val="00DD5E24"/>
    <w:rsid w:val="00DD692A"/>
    <w:rsid w:val="00E04F1A"/>
    <w:rsid w:val="00E142C2"/>
    <w:rsid w:val="00E149F1"/>
    <w:rsid w:val="00E21CE2"/>
    <w:rsid w:val="00E2275A"/>
    <w:rsid w:val="00E93F9C"/>
    <w:rsid w:val="00EA12E8"/>
    <w:rsid w:val="00EA2654"/>
    <w:rsid w:val="00EC1000"/>
    <w:rsid w:val="00EE3E5B"/>
    <w:rsid w:val="00F11818"/>
    <w:rsid w:val="00F30EA4"/>
    <w:rsid w:val="00F36682"/>
    <w:rsid w:val="00F42EF1"/>
    <w:rsid w:val="00F4624F"/>
    <w:rsid w:val="00F51998"/>
    <w:rsid w:val="00F72FB3"/>
    <w:rsid w:val="00F87147"/>
    <w:rsid w:val="00FA69F0"/>
    <w:rsid w:val="00FB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4E38F"/>
  <w15:chartTrackingRefBased/>
  <w15:docId w15:val="{18486C07-DFDC-43F9-8359-12CCE6BA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06F"/>
  </w:style>
  <w:style w:type="paragraph" w:styleId="Heading1">
    <w:name w:val="heading 1"/>
    <w:basedOn w:val="Normal"/>
    <w:next w:val="Normal"/>
    <w:link w:val="Heading1Char"/>
    <w:uiPriority w:val="9"/>
    <w:qFormat/>
    <w:rsid w:val="00C90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0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0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0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90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5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74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DefaultParagraphFont"/>
    <w:rsid w:val="00B7406F"/>
  </w:style>
  <w:style w:type="paragraph" w:styleId="NoSpacing">
    <w:name w:val="No Spacing"/>
    <w:link w:val="NoSpacingChar"/>
    <w:uiPriority w:val="1"/>
    <w:qFormat/>
    <w:rsid w:val="00D13A0D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13A0D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13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A0D"/>
  </w:style>
  <w:style w:type="paragraph" w:styleId="Footer">
    <w:name w:val="footer"/>
    <w:basedOn w:val="Normal"/>
    <w:link w:val="FooterChar"/>
    <w:uiPriority w:val="99"/>
    <w:unhideWhenUsed/>
    <w:rsid w:val="00D13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A0D"/>
  </w:style>
  <w:style w:type="paragraph" w:styleId="TOCHeading">
    <w:name w:val="TOC Heading"/>
    <w:basedOn w:val="Heading1"/>
    <w:next w:val="Normal"/>
    <w:uiPriority w:val="39"/>
    <w:unhideWhenUsed/>
    <w:qFormat/>
    <w:rsid w:val="00D13A0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13A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3A0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13A0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13A0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077E98-8985-40E1-BB17-10CF2979A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ICT285 Database</vt:lpstr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ICT285 Database</dc:title>
  <dc:subject>Assessment 2</dc:subject>
  <dc:creator>Jervin Alejandro 32940204</dc:creator>
  <cp:keywords/>
  <dc:description/>
  <cp:lastModifiedBy>Jervin Alejandro</cp:lastModifiedBy>
  <cp:revision>13</cp:revision>
  <dcterms:created xsi:type="dcterms:W3CDTF">2025-10-19T09:09:00Z</dcterms:created>
  <dcterms:modified xsi:type="dcterms:W3CDTF">2025-10-19T09:20:00Z</dcterms:modified>
</cp:coreProperties>
</file>