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300" w:line="240" w:lineRule="auto"/>
        <w:ind w:left="6690" w:firstLine="0"/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4c2ea"/>
          <w:sz w:val="40"/>
          <w:szCs w:val="40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08">
      <w:pPr>
        <w:spacing w:before="300" w:line="240" w:lineRule="auto"/>
        <w:ind w:left="8220.472440944883" w:firstLine="510"/>
        <w:jc w:val="right"/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4c2ea"/>
          <w:sz w:val="44"/>
          <w:szCs w:val="44"/>
          <w:rtl w:val="0"/>
        </w:rPr>
        <w:t>6</w:t>
      </w:r>
      <w:r w:rsidDel="00000000" w:rsidR="00000000" w:rsidRPr="00000000">
        <w:rPr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6690" w:firstLine="0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>Motor de plantillas con Django.</w:t>
      </w:r>
    </w:p>
    <w:p w:rsidR="00000000" w:rsidDel="00000000" w:rsidP="00000000" w:rsidRDefault="00000000" w:rsidRPr="00000000" w14:paraId="0000000B">
      <w:pPr>
        <w:ind w:left="6690" w:firstLine="0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6690" w:firstLine="0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>Michael Montgomery Rosell</w:t>
      </w:r>
    </w:p>
    <w:p w:rsidR="00000000" w:rsidDel="00000000" w:rsidP="00000000" w:rsidRDefault="00000000" w:rsidRPr="00000000" w14:paraId="00000014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>Desarrollo de Aplicaciones Empresariales</w:t>
      </w:r>
    </w:p>
    <w:p w:rsidR="00000000" w:rsidDel="00000000" w:rsidP="00000000" w:rsidRDefault="00000000" w:rsidRPr="00000000" w14:paraId="00000019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  <w:sectPr>
          <w:headerReference r:id="rId8" w:type="default"/>
          <w:headerReference r:id="rId9" w:type="first"/>
          <w:headerReference r:id="rId10" w:type="even"/>
          <w:footerReference r:id="rId11" w:type="first"/>
          <w:footerReference w:type="default" r:id="rId12"/>
          <w:footerReference w:type="even" r:id="rId13"/>
          <w:pgSz w:h="16838" w:w="11906" w:orient="portrait"/>
          <w:pgMar w:bottom="0" w:top="0" w:left="0" w:right="567" w:header="709" w:footer="709"/>
          <w:pgNumType w:start="1"/>
          <w:titlePg w:val="1"/>
        </w:sect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4-C24-A </w:t>
      </w:r>
    </w:p>
    <w:p w:rsidR="00000000" w:rsidDel="00000000" w:rsidP="00000000" w:rsidRDefault="00000000" w:rsidRPr="00000000" w14:paraId="0000001C">
      <w:pPr>
        <w:tabs>
          <w:tab w:val="left" w:leader="none" w:pos="1200"/>
        </w:tabs>
        <w:rPr>
          <w:rFonts w:ascii="Arial" w:cs="Arial" w:eastAsia="Arial" w:hAnsi="Arial"/>
          <w:b w:val="1"/>
          <w:bCs w:val="1"/>
          <w:color w:val="54c2e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- Implementa el motor de plantillas de una aplicación web en Django con herencia y fragmentos reutilizables.</w:t>
        <w:br/>
        <w:t>- Muestra datos del modelo en las plantillas usando variables, etiquetas de control y filtros.</w:t>
        <w:br/>
        <w:t>- Gestiona el contenido del sitio desde el administrador y lo publica en las plantillas.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En este laboratorio está prohibida la manipulación del hardware y de las</w:t>
        <w:br/>
        <w:t>conexiones eléctricas o de red de los equipos, así como la ingestión de</w:t>
        <w:br/>
        <w:t>alimentos o bebidas en las estaciones de trabajo.</w:t>
        <w:br/>
        <w:t>Ubicar mochilas y maletines en el lugar destinado para ello, de modo que no</w:t>
        <w:br/>
        <w:t>obstruyan el paso ni las salidas.</w:t>
        <w:br/>
        <w:t>Al terminar la sesión, cerrar las sesiones abiertas en el equipo —incluidas</w:t>
        <w:br/>
        <w:t>las del repositorio y las de los servicios en línea que use la aplicación— y</w:t>
        <w:br/>
        <w:t>dejar la estación de trabajo y la silla limpias y ordenadas.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Fundamento teórico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Revisar, antes de iniciar el laboratorio, el material de la sesión de aula de</w:t>
        <w:br/>
        <w:t>la semana publicado en el campus virtual: la presentación del tema y el</w:t>
        <w:br/>
        <w:t>cuestionario de refuerzo. Cada laboratorio implementa lo que la sesión de</w:t>
        <w:br/>
        <w:t>aula presentó; sin ese repaso, el tiempo de laboratorio se va en entender el</w:t>
        <w:br/>
        <w:t>concepto en vez de en construirlo.</w:t>
        <w:br/>
        <w:t>El proyecto del laboratorio es acumulativo: cada semana se parte del</w:t>
        <w:br/>
        <w:t>resultado de la anterior, no de un proyecto en blanco.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Normas empleadas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Código Python según PEP 8 y la estructura de proyecto de Django: una</w:t>
        <w:br/>
        <w:t>aplicación por responsabilidad, modelos en singular, migraciones versionadas</w:t>
        <w:br/>
        <w:t>y `settings.py` sin credenciales escritas a mano.</w:t>
        <w:br/>
        <w:t>Código JavaScript según el estándar de ReactJS: componentes en PascalCase,</w:t>
        <w:br/>
        <w:t>hooks con el prefijo `use` y una carpeta por componente.</w:t>
        <w:br/>
        <w:t>Todo el código, los nombres de variables y los comentarios se escriben en</w:t>
        <w:br/>
        <w:t>inglés; los entregables y las explicaciones, en español.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Cada estudiante trabaja en un equipo con Windows 10 o superior, con Python</w:t>
        <w:br/>
        <w:t>3.12 o superior, Node.js 20 o superior, Git y Visual Studio Code instalados,</w:t>
        <w:br/>
        <w:t>y con acceso a internet.</w:t>
        <w:br/>
        <w:t>Cuentas necesarias: una cuenta de GitHub para el repositorio del equipo y las</w:t>
        <w:br/>
        <w:t>de los servicios en línea que pida la sesión (la pasarela de pago en la</w:t>
        <w:br/>
        <w:t>semana 16 trabaja en modo de pruebas, nunca con dinero real).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 para el desarrollo de la tarea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El laboratorio se desarrolla en equipo, repartiendo el trabajo entre los</w:t>
        <w:br/>
        <w:t>integrantes y dejando constancia de quién hizo qué.</w:t>
        <w:br/>
        <w:t>El proyecto se sube a un solo repositorio de GitHub por equipo. La evidencia</w:t>
        <w:br/>
        <w:t>de cada laboratorio se registra en la sección de desarrollo del entregable</w:t>
        <w:br/>
        <w:t>con este formato: nombre del alumno, título del desarrollo, captura del</w:t>
        <w:br/>
        <w:t>resultado, código, explicación del resultado y casos de prueba, más una</w:t>
        <w:br/>
        <w:t>captura de la estructura del proyecto en el editor.</w:t>
        <w:br/>
        <w:t>El entregable se sube al campus virtual dentro del plazo de la semana.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1. Crear el proyecto de la sesión con la estructura del curso, instalar Pillow y declarar la aplicación news en INSTALLED_APPS.</w:t>
        <w:br/>
        <w:t>2. Configurar en settings.py el directorio de plantillas y las rutas de archivos estáticos y de medios, y servir los medios en desarrollo desde config/urls.py.</w:t>
        <w:br/>
        <w:t>3. Declarar los modelos Article, Category y Author con su imagen destacada, su fecha de publicación y sus relaciones; migrar y crear el superusuario.</w:t>
        <w:br/>
        <w:t>4. Escribir base.html con la estructura común del portal y los bloques que las páginas rellenarán: título, contenido y barra lateral.</w:t>
        <w:br/>
        <w:t>5. Crear el fragmento _article_card.html con la tarjeta de una noticia e incluirlo desde la portada y desde el listado por categoría.</w:t>
        <w:br/>
        <w:t>6. Escribir la plantilla de portada: recorrer las noticias con for, mostrar el caso sin resultados con empty y aplicar filtros de fecha y de recorte al resumen.</w:t>
        <w:br/>
        <w:t>7. Escribir la plantilla de detalle de la noticia, con su imagen, su autor y sus categorías, heredando de la base.</w:t>
        <w:br/>
        <w:t>8. Escribir la plantilla de listado por categoría, reutilizando el mismo fragmento de tarjeta.</w:t>
        <w:br/>
        <w:t>9. Declarar las rutas de las tres páginas con nombres propios y enlazarlas entre sí con la etiqueta {% url %}, sin escribir direcciones a mano.</w:t>
        <w:br/>
        <w:t>10. Cargar los estilos con {% load static %} y comprobar que la hoja de estilos y las imágenes se sirven correctamente.</w:t>
        <w:br/>
        <w:t>11. Personalizar el administrador de las tres entidades (list_display, list_filter, search_fields), dar de alta seis noticias en tres categorías y comprobar que aparecen en el portal.</w:t>
        <w:br/>
        <w:t>12. Probar el escapado automático: guardar en el cuerpo de una noticia una etiqueta HTML y documentar qué muestra la página y por qué.</w:t>
        <w:br/>
        <w:t>13. Subir el proyecto al repositorio del equipo y el entregable con las capturas, el código y los casos de prueba al campus virtual.</w:t>
        <w:br/>
        <w:br/>
        <w:t>### Cómo se evalúa este laboratorio (20 puntos)</w:t>
        <w:br/>
        <w:br/>
        <w:t>Se califica con esta rúbrica, la misma que verás en Canvas junto a tu nota.</w:t>
        <w:br/>
        <w:br/>
        <w:t>1. Implementa el motor de plantillas con herencia y fragmentos reutilizables. (5 pts)</w:t>
        <w:br/>
        <w:t xml:space="preserve">   · Excelente (5) — Una plantilla base y fragmentos que se reutilizan sin repetir marcado.</w:t>
        <w:br/>
        <w:t xml:space="preserve">   · Bueno (4) — Usa herencia; algún fragmento se repite en vez de incluirse.</w:t>
        <w:br/>
        <w:t xml:space="preserve">   · Regular (3) — Copia el marcado común en cada plantilla.</w:t>
        <w:br/>
        <w:t xml:space="preserve">   · Requiere mejora (2) — La herencia está declarada pero no se usa.</w:t>
        <w:br/>
        <w:t xml:space="preserve">   · No aceptable (0) — Sin motor de plantillas.</w:t>
        <w:br/>
        <w:br/>
        <w:t>2. Muestra los datos del modelo con variables, etiquetas de control y filtros. (5 pts)</w:t>
        <w:br/>
        <w:t xml:space="preserve">   · Excelente (5) — Recorre, condiciona y formatea en la plantilla sin meter lógica de negocio.</w:t>
        <w:br/>
        <w:t xml:space="preserve">   · Bueno (4) — Muestra bien los datos; algún formateo se hace a mano.</w:t>
        <w:br/>
        <w:t xml:space="preserve">   · Regular (3) — Muestra los datos sin usar filtros ni control de flujo.</w:t>
        <w:br/>
        <w:t xml:space="preserve">   · Requiere mejora (2) — Los datos se muestran sin formato utilizable.</w:t>
        <w:br/>
        <w:t xml:space="preserve">   · No aceptable (0) — Las plantillas no muestran datos del modelo.</w:t>
        <w:br/>
        <w:br/>
        <w:t>3. Gestiona el contenido desde el administrador y lo publica en las plantillas. (5 pts)</w:t>
        <w:br/>
        <w:t xml:space="preserve">   · Excelente (5) — Lo que se cambia en el panel se ve en el sitio sin tocar código.</w:t>
        <w:br/>
        <w:t xml:space="preserve">   · Bueno (4) — Funciona para la mayoría del contenido.</w:t>
        <w:br/>
        <w:t xml:space="preserve">   · Regular (3) — Parte del contenido sigue escrito en la plantilla.</w:t>
        <w:br/>
        <w:t xml:space="preserve">   · Requiere mejora (2) — El contenido no llega del panel al sitio.</w:t>
        <w:br/>
        <w:t xml:space="preserve">   · No aceptable (0) — No gestiona contenido desde el panel.</w:t>
        <w:br/>
        <w:br/>
        <w:t>4. Entrega el repositorio con las plantillas y sus observaciones. (5 pts)</w:t>
        <w:br/>
        <w:t xml:space="preserve">   · Excelente (5) — Estructura de plantillas ordenada y explicada.</w:t>
        <w:br/>
        <w:t xml:space="preserve">   · Bueno (4) — Entrega completa con observaciones breves.</w:t>
        <w:br/>
        <w:t xml:space="preserve">   · Regular (3) — Entrega el código sin observaciones.</w:t>
        <w:br/>
        <w:t xml:space="preserve">   · Requiere mejora (2) — Entrega parcial o fuera de plazo.</w:t>
        <w:br/>
        <w:t xml:space="preserve">   · No aceptable (0) — No entrega.</w:t>
      </w:r>
    </w:p>
    <w:p w:rsidR="00000000" w:rsidDel="00000000" w:rsidP="00000000" w:rsidRDefault="00000000" w:rsidRPr="00000000" w14:paraId="0000003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Desarrollo del laboratorio 6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Alumno responsable: Jery Becerra Ninaquispe. Fecha de elaboración y verificación: 8 de octubre de 2026.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Se implementó Actualidad Digital, un portal con seis noticias en tres categorías. La aplicación news continúa el proyecto de la semana 5, conserva movies y reutiliza su modelo abstracto de auditoría. La portada, el detalle y el listado por categoría utilizan una base común y fragmentos reutilizables; el contenido se administra desde Django.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Responsabilidad individual: Jery Becerra Ninaquispe presenta la entrega. Se utilizó asistencia de Codex para implementación, validación y documentación, registrada en PROMPTS.md. La guía original se conserva como referencia y esta copia incorpora la resolución y las evidencias.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272"/>
      </w:tblGrid>
      <w:tr>
        <w:trPr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Pasos de la guía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Implementación y evidencia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1 a 3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Aplicación news, Pillow, configuración, modelos, migraciones y superusuario local.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4 y 5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base.html con tres bloques y _article_card.html reutilizado.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Portada con for, empty, date y truncatewords.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7 y 8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Detalle con autor e imagen y listado filtrado por categoría.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9 y 10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Rutas con nombres, etiqueta url, static y archivos de medios.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Tres ModelAdmin, seis noticias, tres categorías y cambio visible desde el panel.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HTML guardado en la noticia y mostrado como texto literal.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Código y documentación publicados en Curso-Django, carpeta Semana 6.</w:t>
            </w:r>
          </w:p>
        </w:tc>
      </w:tr>
    </w:tbl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Ubicación local: C:\Users\Chory\Documents\Codex\2026-10-08\Django-Semana-6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Portal: http://127.0.0.1:8096/ · Administrador: http://127.0.0.1:8096/admin/</w:t>
      </w:r>
    </w:p>
    <w:p>
      <w:r>
        <w:br w:type="page"/>
      </w:r>
    </w:p>
    <w:p>
      <w:pPr>
        <w:pStyle w:val="Heading1"/>
      </w:pPr>
      <w:r>
        <w:t>Configuración y relaciones entre modelos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Pasos 1 a 3. Se instaló Django 5.2.17 y Pillow 12.3.0 en un entorno virtual propio. news se agregó a INSTALLED_APPS; templates es el directorio compartido y los recursos de noticias se organizan en static/news y media/articles.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INSTALLED_APPS = [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# Django applications and the previous movies application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"news.apps.NewsConfig",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TEMPLATES[0]["DIRS"] = [BASE_DIR / "templates"]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STATICFILES_DIRS = [BASE_DIR / "static"]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MEDIA_ROOT = BASE_DIR / "media"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MEDIA_URL = "media/"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if settings.DEBUG: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urlpatterns += static(settings.MEDIA_URL,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      document_root=settings.MEDIA_ROOT)</w:t>
      </w:r>
    </w:p>
    <w:p>
      <w:pPr>
        <w:spacing w:after="140" w:line="252" w:lineRule="auto"/>
      </w:pP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Article guarda título, slug, resumen, cuerpo, imagen destacada, fecha y estado de publicación. Su autor es una relación ForeignKey con protección frente a eliminación; las categorías utilizan ManyToManyField. Author tiene nombre, biografía y fotografía; Category tiene nombre, slug y descripción. Las tres entidades heredan created_at y updated_at.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author = models.ForeignKey(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Author, on_delete=models.PROTECT, related_name="articles")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categories = models.ManyToManyField(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Category, related_name="articles")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featured_image = models.ImageField(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upload_to="articles/", blank=True)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published_at = models.DateTimeField(default=timezone.now)</w:t>
      </w:r>
    </w:p>
    <w:p>
      <w:pPr>
        <w:spacing w:after="140" w:line="252" w:lineRule="auto"/>
      </w:pP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Se ejecutaron makemigrations news y migrate. La migración inicial de news quedó versionada. Se creó admin_lab como superusuario local, sin publicar su contraseña. seed_news genera los seis artículos, las categorías y las imágenes para reproducir la entrega sin copiar la base de datos.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Caso de prueba: manage.py check no detectó problemas y makemigrations --check --dry-run informó No changes detected. Las relaciones y la selección de artículos se verificaron en las pruebas automatizadas.</w:t>
      </w:r>
    </w:p>
    <w:p>
      <w:r>
        <w:br w:type="page"/>
      </w:r>
    </w:p>
    <w:p>
      <w:pPr>
        <w:pStyle w:val="Heading1"/>
      </w:pPr>
      <w:r>
        <w:t>Herencia y estructura de las plantillas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Pasos 4 y 5. base.html define el encabezado, la navegación, el contenido, la barra lateral y el pie. Las tres páginas heredan esa estructura. El fragmento de tarjeta se incluye desde la portada y la categoría, evitando repetir el marcado de una noticia.</w:t>
      </w:r>
    </w:p>
    <w:p>
      <w:pPr>
        <w:spacing w:after="80"/>
        <w:jc w:val="center"/>
      </w:pPr>
      <w:r>
        <w:drawing>
          <wp:inline>
            <wp:extent cx="5008423" cy="3337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ditor_estruct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8423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Figura 1. Estructura del proyecto y home.html en Visual Studio Code. Se observan extends, for, include y empty.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{% extends 'news/base.html' %}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{% block title %}Portada de Actualidad Digital{% endblock %}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{% block content %}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{% for article in articles %}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{% include 'news/_article_card.html' with article=article only %}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{% empty %}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&lt;h2&gt;Aún no hay noticias publicadas&lt;/h2&gt;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{% endfor %}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{% endblock %}</w:t>
      </w:r>
    </w:p>
    <w:p>
      <w:pPr>
        <w:spacing w:after="140" w:line="252" w:lineRule="auto"/>
      </w:pP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El bloque sidebar incluye _sidebar.html desde la base. Las pruebas comprueban el uso efectivo de base.html, _article_card.html y _sidebar.html al renderizar la portada; la categoría utiliza el mismo fragmento de tarjeta.</w:t>
      </w:r>
    </w:p>
    <w:p>
      <w:r>
        <w:br w:type="page"/>
      </w:r>
    </w:p>
    <w:p>
      <w:pPr>
        <w:pStyle w:val="Heading1"/>
      </w:pPr>
      <w:r>
        <w:t>Portada con datos del modelo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Paso 6. La vista consulta las noticias publicadas y ordenadas por fecha. La plantilla recorre articles y cada tarjeta presenta el título, autor, fecha, imagen, resumen y categorías. El resumen se recorta con truncatewords y la fecha se formatea con date.</w:t>
      </w:r>
    </w:p>
    <w:p>
      <w:pPr>
        <w:spacing w:after="80"/>
        <w:jc w:val="center"/>
      </w:pPr>
      <w:r>
        <w:drawing>
          <wp:inline>
            <wp:extent cx="5715000" cy="32166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ortada_escritori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Figura 2. Portada alimentada por la base de datos. El título de la primera noticia ya refleja el cambio realizado desde el administrador.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{{ article.title }}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{{ article.author.name }}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{{ article.published_at|date:"d M Y" }}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{{ article.summary|truncatewords:22 }}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{% if article.featured_image %}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&lt;img src="{{ article.featured_image.url }}" alt="..."&gt;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{% endif %}</w:t>
      </w:r>
    </w:p>
    <w:p>
      <w:pPr>
        <w:spacing w:after="140" w:line="252" w:lineRule="auto"/>
      </w:pP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La lógica para decidir qué noticias pueden publicarse está en ArticleQuerySet.published y en las vistas. Las plantillas presentan los datos mediante variables, filtros y etiquetas de control; no calculan reglas de negocio.</w:t>
      </w:r>
    </w:p>
    <w:p>
      <w:r>
        <w:br w:type="page"/>
      </w:r>
    </w:p>
    <w:p>
      <w:pPr>
        <w:pStyle w:val="Heading1"/>
      </w:pPr>
      <w:r>
        <w:t>Listado de noticias por categoría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Paso 8. La ruta recibe el slug de una categoría. La vista obtiene la categoría y filtra sus noticias publicadas. category.html hereda de base.html e incluye _article_card.html dentro de su propio recorrido.</w:t>
      </w:r>
    </w:p>
    <w:p>
      <w:pPr>
        <w:spacing w:after="80"/>
        <w:jc w:val="center"/>
      </w:pPr>
      <w:r>
        <w:drawing>
          <wp:inline>
            <wp:extent cx="5715000" cy="32166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ategoria_escritori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Figura 3. Tecnología muestra las dos noticias asociadas a esa categoría y conserva la misma tarjeta y navegación de la portada.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selected_category = get_object_or_404(Category, slug=slug)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articles = Article.objects.published().filter(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categories=selected_category)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{% for article in articles %}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{% include 'news/_article_card.html' with article=article only %}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{% empty %}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&lt;h2&gt;Sin noticias en esta categoría&lt;/h2&gt;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{% endfor %}</w:t>
      </w:r>
    </w:p>
    <w:p>
      <w:pPr>
        <w:spacing w:after="140" w:line="252" w:lineRule="auto"/>
      </w:pP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Caso de prueba: el listado muestra el artículo de su categoría y excluye uno que no pertenece a ella. También se comprueba el mensaje sin resultados y la respuesta 404 para una categoría inexistente.</w:t>
      </w:r>
    </w:p>
    <w:p>
      <w:r>
        <w:br w:type="page"/>
      </w:r>
    </w:p>
    <w:p>
      <w:pPr>
        <w:pStyle w:val="Heading1"/>
      </w:pPr>
      <w:r>
        <w:t>Detalle y navegación entre páginas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Pasos 7 y 9. detail.html hereda de la base y muestra el artículo seleccionado con imagen, autor, fecha, categorías, resumen y cuerpo. Las rutas tienen los nombres news:home, news:detail y news:category; los enlaces utilizan la etiqueta url.</w:t>
      </w:r>
    </w:p>
    <w:p>
      <w:pPr>
        <w:spacing w:after="80"/>
        <w:jc w:val="center"/>
      </w:pPr>
      <w:r>
        <w:drawing>
          <wp:inline>
            <wp:extent cx="5715000" cy="32166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etalle_escritorio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Figura 4. Detalle de la noticia después de modificar su título en el administrador.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path("", views.home, name="home")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path("noticia/&lt;slug:slug&gt;/", views.detail, name="detail")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path("categoria/&lt;slug:slug&gt;/", views.category, name="category")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&lt;a href="{% url 'news:detail' article.slug %}"&gt;Leer noticia&lt;/a&gt;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&lt;a href="{% url 'news:category' category.slug %}"&gt;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{{ category.name }}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&lt;/a&gt;</w:t>
      </w:r>
    </w:p>
    <w:p>
      <w:pPr>
        <w:spacing w:after="140" w:line="252" w:lineRule="auto"/>
      </w:pP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La navegación se comprobó desde portada a categoría y desde la tarjeta al detalle. Las pruebas verifican autor, categoría y fecha en el detalle y devuelven 404 para noticias inexistentes, borradores o publicaciones futuras.</w:t>
      </w:r>
    </w:p>
    <w:p>
      <w:r>
        <w:br w:type="page"/>
      </w:r>
    </w:p>
    <w:p>
      <w:pPr>
        <w:pStyle w:val="Heading1"/>
      </w:pPr>
      <w:r>
        <w:t>Archivos estáticos e imágenes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Paso 10. base.html carga static y obtiene la hoja portal.css mediante la etiqueta static. Las imágenes son archivos PNG generados con Pillow y guardados en ImageField; config/urls.py sirve MEDIA_URL durante desarrollo.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{% load static %}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&lt;link rel="stylesheet" href="{% static 'news/portal.css' %}"&gt;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{% if article.featured_image %}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&lt;img src="{{ article.featured_image.url }}"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alt="Imagen de {{ article.title }}"&gt;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{% else %}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&lt;div class="image-placeholder"&gt;Actualidad Digital&lt;/div&gt;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{% endif %}</w:t>
      </w:r>
    </w:p>
    <w:p>
      <w:pPr>
        <w:spacing w:after="140" w:line="252" w:lineRule="auto"/>
      </w:pP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La hoja de estilos se localizó mediante el sistema staticfiles; la imagen de la primera noticia existe en media/articles. Las capturas del portal muestran el CSS aplicado y las imágenes cargadas. La imagen es opcional: si no existe, la tarjeta presenta una alternativa sin intentar acceder a una URL vacía.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Observación: el servidor de desarrollo y DEBUG=True se usan únicamente para este laboratorio local. La publicación en GitHub conserva el código; no constituye un despliegue del servidor Django en Internet.</w:t>
      </w:r>
    </w:p>
    <w:p>
      <w:pPr>
        <w:spacing w:after="80"/>
        <w:jc w:val="center"/>
      </w:pPr>
      <w:r>
        <w:drawing>
          <wp:inline>
            <wp:extent cx="1882588" cy="32003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rtada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2588" cy="320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Figura 5. Vista estrecha del mismo portal. El diseño adapta la navegación y las tarjetas al ancho disponible.</w:t>
      </w:r>
    </w:p>
    <w:p>
      <w:r>
        <w:br w:type="page"/>
      </w:r>
    </w:p>
    <w:p>
      <w:pPr>
        <w:pStyle w:val="Heading1"/>
      </w:pPr>
      <w:r>
        <w:t>Contenido gestionado desde el administrador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Paso 11. Se configuraron ArticleAdmin, CategoryAdmin y AuthorAdmin con list_display, list_filter y search_fields. ArticleAdmin añade selección horizontal de categorías y navegación por fecha. El administrador permite gestionar las tres entidades sin modificar las plantillas.</w:t>
      </w:r>
    </w:p>
    <w:p>
      <w:pPr>
        <w:spacing w:after="80"/>
        <w:jc w:val="center"/>
      </w:pPr>
      <w:r>
        <w:drawing>
          <wp:inline>
            <wp:extent cx="5715000" cy="32166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listado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Figura 6. El listado del administrador contiene seis noticias, búsqueda, columnas y filtros.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list_display = ("title", "author", "published_at", "is_published")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list_filter = ("is_published", "categories", "author", "published_at")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search_fields = ("title", "summary", "body", "author__name")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filter_horizontal = ("categories",)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date_hierarchy = "published_at"</w:t>
      </w:r>
    </w:p>
    <w:p>
      <w:pPr>
        <w:spacing w:after="140" w:line="252" w:lineRule="auto"/>
      </w:pP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Los datos iniciales se cargaron con seed_news y se comprobaron en el panel: seis noticias y tres categorías. Después se modificaron realmente el título y el cuerpo de la primera noticia desde el formulario del administrador. El cambio se conservó en la base de datos y se vio en el sitio público.</w:t>
      </w:r>
    </w:p>
    <w:p>
      <w:r>
        <w:br w:type="page"/>
      </w:r>
    </w:p>
    <w:p>
      <w:pPr>
        <w:pStyle w:val="Heading1"/>
      </w:pPr>
      <w:r>
        <w:t>Edición del panel publicada en el sitio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La noticia tenía el título Django conecta el contenido con sus plantillas. Desde el administrador se cambió a Django publica cambios desde el administrador y se agregó un nuevo cuerpo con la prueba HTML. Se guardó el formulario y se recargó el detalle público.</w:t>
      </w:r>
    </w:p>
    <w:p>
      <w:pPr>
        <w:spacing w:after="80"/>
        <w:jc w:val="center"/>
      </w:pPr>
      <w:r>
        <w:drawing>
          <wp:inline>
            <wp:extent cx="5715000" cy="32166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min_formulario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Figura 7. Formulario de la noticia con el título y el cuerpo modificados. La figura 4 muestra el mismo título en el portal.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Resultado: el sitio muestra los valores guardados sin editar home.html, detail.html ni el fragmento de tarjeta. Esta comprobación satisface el criterio de gestionar contenido desde el panel y publicarlo en las plantillas.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Caso automatizado: test_admin_edit_is_visible_without_code_changes envía un cambio al formulario real del administrador, comprueba la redirección de guardado y confirma que el título actualizado aparece en la portada.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response = self.client.post(admin_change_url, article_data)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self.assertEqual(response.status_code, 302)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self.assertContains(self.client.get(reverse("news:home")),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"Updated from admin")</w:t>
      </w:r>
    </w:p>
    <w:p>
      <w:pPr>
        <w:spacing w:after="140" w:line="252" w:lineRule="auto"/>
      </w:pPr>
    </w:p>
    <w:p>
      <w:r>
        <w:br w:type="page"/>
      </w:r>
    </w:p>
    <w:p>
      <w:pPr>
        <w:pStyle w:val="Heading1"/>
      </w:pPr>
      <w:r>
        <w:t>Prueba de escapado automático de HTML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Paso 12. Se guardó en el cuerpo la cadena &lt;strong&gt;Texto importante&lt;/strong&gt; y &lt;script&gt;alert("prueba")&lt;/script&gt;. La página muestra los caracteres de las etiquetas como texto: no convierte strong en negrita ni ejecuta el script.</w:t>
      </w:r>
    </w:p>
    <w:p>
      <w:pPr>
        <w:spacing w:after="80"/>
        <w:jc w:val="center"/>
      </w:pPr>
      <w:r>
        <w:drawing>
          <wp:inline>
            <wp:extent cx="5715000" cy="32166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scapado_escritorio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Figura 8. El cuerpo público presenta literalmente las etiquetas HTML guardadas desde el administrador.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&lt;div class="body-text"&gt;{{ article.body|linebreaks }}&lt;/div&gt;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# Expected content in the HTTP response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&amp;lt;strong&amp;gt;Texto importante&amp;lt;/strong&amp;gt;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&amp;lt;script&amp;gt;alert(&amp;quot;prueba&amp;quot;)&amp;lt;/script&amp;gt;</w:t>
      </w:r>
    </w:p>
    <w:p>
      <w:pPr>
        <w:spacing w:after="140" w:line="252" w:lineRule="auto"/>
      </w:pP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Django escapa automáticamente el contenido de la variable. linebreaks conserva el escapado y agrega párrafos para los saltos de línea. No se utiliza safe ni autoescape off. El texto del artículo sigue siendo contenido y no se interpreta como código del sitio.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Caso de prueba: test_html_is_escaped verifica las entidades &amp;lt;strong&amp;gt; y &amp;lt;script&amp;gt; en la respuesta y comprueba que no aparece un bloque script sin escapar.</w:t>
      </w:r>
    </w:p>
    <w:p>
      <w:r>
        <w:br w:type="page"/>
      </w:r>
    </w:p>
    <w:p>
      <w:pPr>
        <w:pStyle w:val="Heading1"/>
      </w:pPr>
      <w:r>
        <w:t>Caso sin noticias y pruebas realizadas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Para verificar empty se ocultaron temporalmente las seis noticias, se recargó la portada y se capturó el mensaje de ausencia de contenido. Luego se restauró su estado publicado: la entrega final conserva las seis noticias visibles.</w:t>
      </w:r>
    </w:p>
    <w:p>
      <w:pPr>
        <w:spacing w:after="80"/>
        <w:jc w:val="center"/>
      </w:pPr>
      <w:r>
        <w:drawing>
          <wp:inline>
            <wp:extent cx="5715000" cy="32146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empty_escritorio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Figura 9. Mensaje del bloque empty cuando no existen noticias publicadas. La operación fue temporal y los datos se restauraron.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840"/>
      </w:tblGrid>
      <w:tr>
        <w:trPr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Caso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Resultado comprobado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Herencia y fragmentos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La portada usa base, tarjeta y barra lateral.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Recorrido y filtros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Fecha formateada y resumen recortado.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Categoría y empty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Filtra correctamente y muestra el caso vacío.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Detalle y 404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Autor y categorías visibles; rutas inválidas dan 404.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Publicación y escapado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Oculta borradores y fechas futuras; HTML escapado.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Cambio desde admin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Título guardado visible en el sitio sin cambiar código.</w:t>
            </w:r>
          </w:p>
        </w:tc>
      </w:tr>
    </w:tbl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Resultado final: 25 pruebas aprobadas, 10 de news y 15 de movies. El registro completo está en evidencias/pruebas.txt. manage.py check no reportó problemas y no quedaron migraciones pendientes.</w:t>
      </w:r>
    </w:p>
    <w:p>
      <w:r>
        <w:br w:type="page"/>
      </w:r>
    </w:p>
    <w:p>
      <w:pPr>
        <w:pStyle w:val="Heading1"/>
      </w:pPr>
      <w:r>
        <w:t>Repositorio y observaciones de entrega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Paso 13. Se publicó el proyecto en el repositorio público JeryBn/Curso-Django, rama main, carpeta existente Semana 6. Se conservó ese nombre para mantener la estructura del curso. La subida de código fue verificada en GitHub con el commit c3fd5bb82f4725ed8fb023d065902eadc6662acd.</w:t>
      </w:r>
    </w:p>
    <w:p>
      <w:pPr>
        <w:spacing w:after="80"/>
        <w:jc w:val="center"/>
      </w:pPr>
      <w:r>
        <w:drawing>
          <wp:inline>
            <wp:extent cx="5715000" cy="32166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github_publicacio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Figura 10. Semana 6 publicada en GitHub con news, plantillas, archivos estáticos, evidencias y documentación.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Enlace de revisión: https://github.com/JeryBn/Curso-Django/tree/main/Semana%206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README.md explica la instalación, la estructura de plantillas, sus responsabilidades y las observaciones del laboratorio. EVIDENCIAS.md identifica las capturas y PROMPTS.md registra la asistencia. La guía resuelta se incorpora a la misma carpeta como parte de la entrega final.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Los archivos db.sqlite3, .venv y media no se versionan. seed_news reproduce los datos y genera las imágenes. Las contraseñas y los tokens de GitHub no forman parte del código ni del Word. La presentación al campus virtual debe realizarse desde la cuenta del alumno.</w:t>
      </w:r>
    </w:p>
    <w:p>
      <w:r>
        <w:br w:type="page"/>
      </w:r>
    </w:p>
    <w:p>
      <w:pPr>
        <w:pStyle w:val="Heading1"/>
      </w:pPr>
      <w:r>
        <w:t>Conclusiones del laboratorio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La herencia centraliza el encabezado, la navegación y la distribución del portal en base.html. Los bloques permiten que cada página aporte su contenido sin copiar la estructura común.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El fragmento _article_card.html se reutiliza desde la portada y la categoría. Una modificación de la tarjeta se aplica a ambos listados y reduce el riesgo de diferencias entre páginas.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Las variables muestran los datos del modelo y las etiquetas for, empty e if controlan su presentación. date, truncatewords y default formatean los valores sin trasladar reglas de publicación a las plantillas.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El administrador gestiona Article, Author y Category. La edición real de una noticia demostró que el contenido actualizado se publica sin modificar el código de las plantillas.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El escapado automático mantiene el HTML almacenado como texto. La prueba con strong y script confirmó que la página no interpreta etiquetas aportadas por el contenido de la noticia.</w:t>
      </w:r>
    </w:p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La entrega conserva la base de la semana 5 y agrega news por responsabilidad. Las migraciones, el comando de datos, las pruebas, las observaciones y las evidencias permiten reproducir y revisar el resultado publicado.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20"/>
      </w:tblGrid>
      <w:tr>
        <w:trPr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Criterio de rúbrica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2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Evidencia incluida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Herencia y fragmentos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Base, tres páginas heredadas, tarjeta y barra lateral reutilizadas.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Datos y filtros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Portada, categorías, detalle y empty con variables y filtros.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Gestión desde admin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Tres ModelAdmin y cambio real publicado.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Repositorio y observaciones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Publicación remota y README con estructura explicada.</w:t>
            </w:r>
          </w:p>
        </w:tc>
      </w:tr>
    </w:tbl>
    <w:p>
      <w:pPr>
        <w:spacing w:after="140" w:line="252" w:lineRule="auto"/>
      </w:pPr>
      <w:r>
        <w:rPr>
          <w:rFonts w:ascii="Arial" w:hAnsi="Arial"/>
          <w:color w:val="000000"/>
          <w:sz w:val="22"/>
        </w:rPr>
        <w:t>Las cuatro áreas de la rúbrica tienen implementación y evidencia. La calificación final corresponde al docente.</w:t>
      </w:r>
    </w:p>
    <w:sectPr>
      <w:type w:val="nextPage"/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left" w:leader="none" w:pos="1160"/>
      </w:tabs>
      <w:spacing w:after="0" w:line="240" w:lineRule="auto"/>
      <w:rPr>
        <w:rFonts w:ascii="Arial" w:cs="Arial" w:eastAsia="Arial" w:hAnsi="Arial"/>
        <w:b w:val="1"/>
        <w:bCs w:val="1"/>
        <w:color w:val="54c2ea"/>
      </w:rPr>
    </w:pPr>
    <w:r w:rsidDel="00000000" w:rsidR="00000000" w:rsidRPr="00000000">
      <w:rPr>
        <w:rFonts w:ascii="Arial" w:cs="Arial" w:eastAsia="Arial" w:hAnsi="Arial"/>
        <w:b w:val="1"/>
        <w:bCs w:val="1"/>
        <w:color w:val="54c2ea"/>
        <w:rtl w:val="0"/>
      </w:rPr>
      <w:t>Desarrollo de Aplicaciones Empresariales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5253990</wp:posOffset>
          </wp:positionH>
          <wp:positionV relativeFrom="paragraph">
            <wp:posOffset>-215264</wp:posOffset>
          </wp:positionV>
          <wp:extent cx="1249680" cy="48133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8">
    <w:pPr>
      <w:tabs>
        <w:tab w:val="left" w:leader="none" w:pos="1160"/>
      </w:tabs>
      <w:spacing w:after="0" w:line="240" w:lineRule="auto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rtl w:val="0"/>
      </w:rPr>
      <w:t>Motor de plantillas con Django.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tabs>
        <w:tab w:val="left" w:leader="none" w:pos="1160"/>
      </w:tabs>
      <w:spacing w:after="0" w:line="240" w:lineRule="auto"/>
      <w:rPr>
        <w:rFonts w:ascii="Arial" w:cs="Arial" w:eastAsia="Arial" w:hAnsi="Arial"/>
        <w:color w:val="ffffff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>4-C24-A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tabs>
        <w:tab w:val="left" w:leader="none" w:pos="1160"/>
      </w:tabs>
      <w:spacing w:after="0" w:lineRule="auto"/>
      <w:rPr>
        <w:rFonts w:ascii="Arial" w:cs="Arial" w:eastAsia="Arial" w:hAnsi="Arial"/>
        <w:color w:val="ffffff"/>
        <w:sz w:val="16"/>
        <w:szCs w:val="16"/>
      </w:rPr>
    </w:pP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160" w:lineRule="auto"/>
    </w:pPr>
    <w:rPr>
      <w:rFonts w:ascii="Arial" w:hAnsi="Arial"/>
      <w:b w:val="1"/>
      <w:bCs w:val="1"/>
      <w:color w:val="000000"/>
      <w:sz w:val="30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160" w:lineRule="auto"/>
    </w:pPr>
    <w:rPr>
      <w:rFonts w:ascii="Arial" w:hAnsi="Arial"/>
      <w:b w:val="1"/>
      <w:bCs w:val="1"/>
      <w:color w:val="000000"/>
      <w:sz w:val="24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 w:val="1"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 w:val="1"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 w:val="1"/>
    <w:rsid w:val="00014DB9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Jh27hlyjlcX2b+NwZy1yceburQ==">CgMxLjAyCWguMzBqMHpsbDIIaC5namRneHM4AHIhMXFoNzhhUURHMWQ4eThoWnZmaHRQcHp0YTltVjhFREx3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2000-01-01T00:00:00Z</dcterms:created>
  <dc:creator>Diego Luis Nishimazuruga Lima</dc:creator>
</cp:coreProperties>
</file>