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A2B" w:rsidRDefault="009B17D0">
      <w:r>
        <w:rPr>
          <w:noProof/>
        </w:rPr>
        <w:drawing>
          <wp:inline distT="0" distB="0" distL="0" distR="0" wp14:anchorId="38D08C9F" wp14:editId="6FF89DB6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D0" w:rsidRDefault="009B17D0">
      <w:r>
        <w:t>P</w:t>
      </w:r>
      <w:r w:rsidRPr="009B17D0">
        <w:t xml:space="preserve">rincipio de Responsabilidad Única (Single </w:t>
      </w:r>
      <w:proofErr w:type="spellStart"/>
      <w:r w:rsidRPr="009B17D0">
        <w:t>Responsibility</w:t>
      </w:r>
      <w:proofErr w:type="spellEnd"/>
      <w:r w:rsidRPr="009B17D0">
        <w:t xml:space="preserve"> </w:t>
      </w:r>
      <w:proofErr w:type="spellStart"/>
      <w:r w:rsidRPr="009B17D0">
        <w:t>Principle</w:t>
      </w:r>
      <w:proofErr w:type="spellEnd"/>
      <w:r w:rsidRPr="009B17D0">
        <w:t>, SRP)</w:t>
      </w:r>
      <w:r>
        <w:t xml:space="preserve"> en este caso</w:t>
      </w:r>
      <w:r w:rsidRPr="009B17D0">
        <w:t xml:space="preserve"> divi</w:t>
      </w:r>
      <w:r>
        <w:t>dimos</w:t>
      </w:r>
      <w:r w:rsidRPr="009B17D0">
        <w:t xml:space="preserve"> las responsabilidades en clases separadas.</w:t>
      </w:r>
    </w:p>
    <w:p w:rsidR="009B17D0" w:rsidRDefault="009B17D0">
      <w:r w:rsidRPr="009B17D0">
        <w:t xml:space="preserve">El principio SRP establece que una clase debe tener una única razón para cambiar. En este caso, la clase </w:t>
      </w:r>
      <w:proofErr w:type="spellStart"/>
      <w:r w:rsidRPr="009B17D0">
        <w:t>LogInAdmin</w:t>
      </w:r>
      <w:proofErr w:type="spellEnd"/>
      <w:r w:rsidRPr="009B17D0">
        <w:t xml:space="preserve"> tiene dos responsabilidades: verificar si el usuario es administrador y mostrar un mensaje en la consola. Estas responsabilidades pueden separarse en clases diferentes para mejorar la cohesión y el mantenimiento del código.</w:t>
      </w:r>
    </w:p>
    <w:p w:rsidR="009B17D0" w:rsidRDefault="009B17D0">
      <w:r w:rsidRPr="009B17D0">
        <w:t xml:space="preserve">En este </w:t>
      </w:r>
      <w:r>
        <w:t>caso</w:t>
      </w:r>
      <w:r w:rsidRPr="009B17D0">
        <w:t xml:space="preserve">, se ha creado una nueva clase </w:t>
      </w:r>
      <w:proofErr w:type="spellStart"/>
      <w:r w:rsidRPr="009B17D0">
        <w:t>AdminAccessLogger</w:t>
      </w:r>
      <w:proofErr w:type="spellEnd"/>
      <w:r w:rsidRPr="009B17D0">
        <w:t xml:space="preserve"> para manejar la responsabilidad de mostrar el mensaje en la consola. Ahora, la clase </w:t>
      </w:r>
      <w:proofErr w:type="spellStart"/>
      <w:r w:rsidRPr="009B17D0">
        <w:t>LogInAdmin</w:t>
      </w:r>
      <w:proofErr w:type="spellEnd"/>
      <w:r w:rsidRPr="009B17D0">
        <w:t xml:space="preserve"> se centra únicamente en verificar si el usuario es un administrador y utiliza la nueva clase para registrar el acceso del administrador. Esta separación mejora el modularidad del código y facilita su mantenimiento y extensión en el futuro.</w:t>
      </w:r>
      <w:bookmarkStart w:id="0" w:name="_GoBack"/>
      <w:bookmarkEnd w:id="0"/>
    </w:p>
    <w:p w:rsidR="009B17D0" w:rsidRDefault="009B17D0"/>
    <w:p w:rsidR="009B17D0" w:rsidRDefault="009B17D0"/>
    <w:p w:rsidR="009B17D0" w:rsidRDefault="009B17D0">
      <w:r>
        <w:rPr>
          <w:noProof/>
        </w:rPr>
        <w:lastRenderedPageBreak/>
        <w:drawing>
          <wp:inline distT="0" distB="0" distL="0" distR="0" wp14:anchorId="132E5DDD" wp14:editId="296A84D1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7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D0"/>
    <w:rsid w:val="003978C7"/>
    <w:rsid w:val="006715D2"/>
    <w:rsid w:val="009B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73C70"/>
  <w15:chartTrackingRefBased/>
  <w15:docId w15:val="{21A8AD3C-78DC-4F29-B831-2E882269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CONTROL-PC</dc:creator>
  <cp:keywords/>
  <dc:description/>
  <cp:lastModifiedBy>Cliente CONTROL-PC</cp:lastModifiedBy>
  <cp:revision>1</cp:revision>
  <dcterms:created xsi:type="dcterms:W3CDTF">2023-06-07T21:06:00Z</dcterms:created>
  <dcterms:modified xsi:type="dcterms:W3CDTF">2023-06-07T21:08:00Z</dcterms:modified>
</cp:coreProperties>
</file>