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01D" w:rsidRPr="00D916A6" w:rsidRDefault="00D916A6" w:rsidP="009E51F2">
      <w:pPr>
        <w:spacing w:line="240" w:lineRule="auto"/>
        <w:jc w:val="both"/>
        <w:rPr>
          <w:rFonts w:ascii="Bookman Old Style" w:hAnsi="Bookman Old Style"/>
          <w:b/>
          <w:sz w:val="24"/>
          <w:szCs w:val="24"/>
        </w:rPr>
      </w:pPr>
      <w:r w:rsidRPr="00D916A6">
        <w:rPr>
          <w:rFonts w:ascii="Bookman Old Style" w:hAnsi="Bookman Old Style"/>
          <w:b/>
          <w:sz w:val="24"/>
          <w:szCs w:val="24"/>
        </w:rPr>
        <w:t xml:space="preserve">Q. </w:t>
      </w:r>
      <w:r w:rsidR="00612ED5" w:rsidRPr="00D916A6">
        <w:rPr>
          <w:rFonts w:ascii="Bookman Old Style" w:hAnsi="Bookman Old Style"/>
          <w:b/>
          <w:sz w:val="24"/>
          <w:szCs w:val="24"/>
        </w:rPr>
        <w:t xml:space="preserve">What does the </w:t>
      </w:r>
      <w:proofErr w:type="gramStart"/>
      <w:r w:rsidR="00612ED5" w:rsidRPr="00D916A6">
        <w:rPr>
          <w:rFonts w:ascii="Bookman Old Style" w:hAnsi="Bookman Old Style"/>
          <w:b/>
          <w:sz w:val="24"/>
          <w:szCs w:val="24"/>
        </w:rPr>
        <w:t>dollar(</w:t>
      </w:r>
      <w:proofErr w:type="gramEnd"/>
      <w:r w:rsidR="00612ED5" w:rsidRPr="00D916A6">
        <w:rPr>
          <w:rFonts w:ascii="Bookman Old Style" w:hAnsi="Bookman Old Style"/>
          <w:b/>
          <w:sz w:val="24"/>
          <w:szCs w:val="24"/>
        </w:rPr>
        <w:t>$) sign do?</w:t>
      </w:r>
    </w:p>
    <w:p w:rsidR="00D916A6" w:rsidRDefault="00D916A6" w:rsidP="009E51F2">
      <w:pPr>
        <w:spacing w:line="240" w:lineRule="auto"/>
        <w:jc w:val="both"/>
        <w:rPr>
          <w:rFonts w:ascii="Bookman Old Style" w:hAnsi="Bookman Old Style"/>
          <w:sz w:val="24"/>
          <w:szCs w:val="24"/>
        </w:rPr>
      </w:pPr>
      <w:r w:rsidRPr="00D916A6">
        <w:rPr>
          <w:rFonts w:ascii="Bookman Old Style" w:hAnsi="Bookman Old Style"/>
          <w:b/>
          <w:color w:val="FF0000"/>
          <w:sz w:val="24"/>
          <w:szCs w:val="24"/>
        </w:rPr>
        <w:t>ANS:</w:t>
      </w:r>
      <w:r w:rsidRPr="00D916A6">
        <w:rPr>
          <w:rFonts w:ascii="Bookman Old Style" w:hAnsi="Bookman Old Style"/>
          <w:color w:val="FF0000"/>
          <w:sz w:val="24"/>
          <w:szCs w:val="24"/>
        </w:rPr>
        <w:t xml:space="preserve"> </w:t>
      </w:r>
      <w:r w:rsidR="00612ED5" w:rsidRPr="00D916A6">
        <w:rPr>
          <w:rFonts w:ascii="Bookman Old Style" w:hAnsi="Bookman Old Style"/>
          <w:sz w:val="24"/>
          <w:szCs w:val="24"/>
        </w:rPr>
        <w:t>I</w:t>
      </w:r>
      <w:r w:rsidR="00612ED5" w:rsidRPr="00D916A6">
        <w:rPr>
          <w:rFonts w:ascii="Bookman Old Style" w:hAnsi="Bookman Old Style"/>
          <w:sz w:val="24"/>
          <w:szCs w:val="24"/>
        </w:rPr>
        <w:t>ndicating absolute cell references in formulas. Let’s consider both uses of the dollar sign in Excel.</w:t>
      </w:r>
    </w:p>
    <w:p w:rsidR="00612ED5" w:rsidRDefault="00D916A6" w:rsidP="009E51F2">
      <w:pPr>
        <w:spacing w:line="240" w:lineRule="auto"/>
        <w:jc w:val="both"/>
        <w:rPr>
          <w:rFonts w:ascii="Bookman Old Style" w:hAnsi="Bookman Old Style"/>
          <w:b/>
          <w:sz w:val="24"/>
          <w:szCs w:val="24"/>
        </w:rPr>
      </w:pPr>
      <w:r w:rsidRPr="00D916A6">
        <w:rPr>
          <w:rFonts w:ascii="Bookman Old Style" w:hAnsi="Bookman Old Style"/>
          <w:b/>
          <w:sz w:val="24"/>
          <w:szCs w:val="24"/>
        </w:rPr>
        <w:t xml:space="preserve">Q. </w:t>
      </w:r>
      <w:r w:rsidR="00612ED5" w:rsidRPr="00D916A6">
        <w:rPr>
          <w:rFonts w:ascii="Bookman Old Style" w:hAnsi="Bookman Old Style"/>
          <w:b/>
          <w:sz w:val="24"/>
          <w:szCs w:val="24"/>
        </w:rPr>
        <w:t>How to Change the Reference from Relative to Absolute (or Mixed)?</w:t>
      </w:r>
    </w:p>
    <w:p w:rsidR="00D916A6" w:rsidRPr="00D916A6" w:rsidRDefault="00D916A6" w:rsidP="009E51F2">
      <w:pPr>
        <w:spacing w:line="240" w:lineRule="auto"/>
        <w:jc w:val="both"/>
        <w:rPr>
          <w:rFonts w:ascii="Bookman Old Style" w:hAnsi="Bookman Old Style"/>
          <w:b/>
          <w:color w:val="FF0000"/>
          <w:sz w:val="24"/>
          <w:szCs w:val="24"/>
        </w:rPr>
      </w:pPr>
      <w:r w:rsidRPr="00D916A6">
        <w:rPr>
          <w:rFonts w:ascii="Bookman Old Style" w:hAnsi="Bookman Old Style"/>
          <w:b/>
          <w:color w:val="FF0000"/>
          <w:sz w:val="24"/>
          <w:szCs w:val="24"/>
        </w:rPr>
        <w:t>ANS</w:t>
      </w:r>
    </w:p>
    <w:p w:rsidR="00F12C6E" w:rsidRPr="009E51F2" w:rsidRDefault="00F12C6E" w:rsidP="009E51F2">
      <w:pPr>
        <w:pStyle w:val="ListParagraph"/>
        <w:numPr>
          <w:ilvl w:val="0"/>
          <w:numId w:val="2"/>
        </w:numPr>
        <w:spacing w:line="240" w:lineRule="auto"/>
        <w:jc w:val="both"/>
        <w:rPr>
          <w:rFonts w:ascii="Bookman Old Style" w:hAnsi="Bookman Old Style"/>
          <w:sz w:val="24"/>
          <w:szCs w:val="24"/>
        </w:rPr>
      </w:pPr>
      <w:r w:rsidRPr="009E51F2">
        <w:rPr>
          <w:rFonts w:ascii="Bookman Old Style" w:hAnsi="Bookman Old Style"/>
          <w:sz w:val="24"/>
          <w:szCs w:val="24"/>
        </w:rPr>
        <w:t>Open Microsoft Excel.</w:t>
      </w:r>
    </w:p>
    <w:p w:rsidR="00F12C6E" w:rsidRPr="009E51F2" w:rsidRDefault="00F12C6E" w:rsidP="009E51F2">
      <w:pPr>
        <w:pStyle w:val="ListParagraph"/>
        <w:numPr>
          <w:ilvl w:val="0"/>
          <w:numId w:val="2"/>
        </w:numPr>
        <w:spacing w:line="240" w:lineRule="auto"/>
        <w:jc w:val="both"/>
        <w:rPr>
          <w:rFonts w:ascii="Bookman Old Style" w:hAnsi="Bookman Old Style"/>
          <w:sz w:val="24"/>
          <w:szCs w:val="24"/>
        </w:rPr>
      </w:pPr>
      <w:r w:rsidRPr="009E51F2">
        <w:rPr>
          <w:rFonts w:ascii="Bookman Old Style" w:hAnsi="Bookman Old Style"/>
          <w:sz w:val="24"/>
          <w:szCs w:val="24"/>
        </w:rPr>
        <w:t>Highlight the cell containing the formula you want to have changed to an absolute or relative reference.</w:t>
      </w:r>
    </w:p>
    <w:p w:rsidR="00F12C6E" w:rsidRPr="009E51F2" w:rsidRDefault="00F12C6E" w:rsidP="009E51F2">
      <w:pPr>
        <w:pStyle w:val="ListParagraph"/>
        <w:numPr>
          <w:ilvl w:val="0"/>
          <w:numId w:val="2"/>
        </w:numPr>
        <w:spacing w:line="240" w:lineRule="auto"/>
        <w:jc w:val="both"/>
        <w:rPr>
          <w:rFonts w:ascii="Bookman Old Style" w:hAnsi="Bookman Old Style"/>
          <w:sz w:val="24"/>
          <w:szCs w:val="24"/>
        </w:rPr>
      </w:pPr>
      <w:r w:rsidRPr="009E51F2">
        <w:rPr>
          <w:rFonts w:ascii="Bookman Old Style" w:hAnsi="Bookman Old Style"/>
          <w:sz w:val="24"/>
          <w:szCs w:val="24"/>
        </w:rPr>
        <w:t>Click the formula box (shown below) or highlight the formula and press the F4 key to switch between an absolute and relative cell reference.</w:t>
      </w:r>
    </w:p>
    <w:p w:rsidR="009E51F2" w:rsidRPr="00D916A6" w:rsidRDefault="009E51F2" w:rsidP="009E51F2">
      <w:pPr>
        <w:spacing w:line="240" w:lineRule="auto"/>
        <w:jc w:val="both"/>
        <w:rPr>
          <w:rFonts w:ascii="Bookman Old Style" w:hAnsi="Bookman Old Style"/>
          <w:b/>
          <w:sz w:val="24"/>
          <w:szCs w:val="24"/>
        </w:rPr>
      </w:pPr>
      <w:r w:rsidRPr="00D916A6">
        <w:rPr>
          <w:rFonts w:ascii="Bookman Old Style" w:hAnsi="Bookman Old Style"/>
          <w:b/>
          <w:sz w:val="24"/>
          <w:szCs w:val="24"/>
        </w:rPr>
        <w:t xml:space="preserve">Q. </w:t>
      </w:r>
      <w:r w:rsidR="00F12C6E" w:rsidRPr="00D916A6">
        <w:rPr>
          <w:rFonts w:ascii="Bookman Old Style" w:hAnsi="Bookman Old Style"/>
          <w:b/>
          <w:sz w:val="24"/>
          <w:szCs w:val="24"/>
        </w:rPr>
        <w:t>Explain the order of operations in excel?</w:t>
      </w:r>
    </w:p>
    <w:p w:rsidR="00F12C6E" w:rsidRPr="00F12C6E" w:rsidRDefault="00D916A6" w:rsidP="009E51F2">
      <w:pPr>
        <w:spacing w:line="240" w:lineRule="auto"/>
        <w:jc w:val="both"/>
        <w:rPr>
          <w:rFonts w:ascii="Bookman Old Style" w:hAnsi="Bookman Old Style"/>
          <w:sz w:val="24"/>
          <w:szCs w:val="24"/>
        </w:rPr>
      </w:pPr>
      <w:r w:rsidRPr="00D916A6">
        <w:rPr>
          <w:rFonts w:ascii="Bookman Old Style" w:eastAsia="Times New Roman" w:hAnsi="Bookman Old Style" w:cs="Segoe UI"/>
          <w:b/>
          <w:bCs/>
          <w:color w:val="FF0000"/>
          <w:sz w:val="24"/>
          <w:szCs w:val="24"/>
          <w:lang w:eastAsia="en-IN"/>
        </w:rPr>
        <w:t xml:space="preserve">ANS: </w:t>
      </w:r>
      <w:r w:rsidR="00F12C6E" w:rsidRPr="00F12C6E">
        <w:rPr>
          <w:rFonts w:ascii="Bookman Old Style" w:eastAsia="Times New Roman" w:hAnsi="Bookman Old Style" w:cs="Segoe UI"/>
          <w:b/>
          <w:bCs/>
          <w:color w:val="1E1E1E"/>
          <w:sz w:val="24"/>
          <w:szCs w:val="24"/>
          <w:lang w:eastAsia="en-IN"/>
        </w:rPr>
        <w:t>Operator precedence in Excel formulas</w:t>
      </w:r>
    </w:p>
    <w:p w:rsidR="00F12C6E" w:rsidRPr="00F12C6E" w:rsidRDefault="00F12C6E" w:rsidP="009E51F2">
      <w:pPr>
        <w:shd w:val="clear" w:color="auto" w:fill="FFFFFF"/>
        <w:spacing w:before="100" w:beforeAutospacing="1" w:after="100" w:afterAutospacing="1" w:line="240" w:lineRule="auto"/>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If you combine several operators in a single formula, Excel performs the operations in the order shown in the following table. If a formula contains operators with the same precedence—for example, if a formula contains both a multiplication and division operator—Excel evaluates the operators from left to right.</w:t>
      </w:r>
    </w:p>
    <w:p w:rsidR="00F12C6E" w:rsidRPr="00F12C6E" w:rsidRDefault="00F12C6E" w:rsidP="009E51F2">
      <w:pPr>
        <w:shd w:val="clear" w:color="auto" w:fill="FFFFFF"/>
        <w:spacing w:after="312" w:line="240" w:lineRule="auto"/>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Excel, for the most part, obeys the BODMAS rule but not completely. There are cases where Excel goes off on its own. Here’s Excel’s order of operation with our highlighting.</w:t>
      </w:r>
    </w:p>
    <w:p w:rsidR="00F12C6E" w:rsidRPr="00F12C6E" w:rsidRDefault="00F12C6E" w:rsidP="009E51F2">
      <w:pPr>
        <w:numPr>
          <w:ilvl w:val="0"/>
          <w:numId w:val="3"/>
        </w:num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Brackets/ Parentheses.</w:t>
      </w:r>
    </w:p>
    <w:p w:rsidR="00F12C6E" w:rsidRPr="00F12C6E" w:rsidRDefault="00F12C6E" w:rsidP="009E51F2">
      <w:pPr>
        <w:numPr>
          <w:ilvl w:val="0"/>
          <w:numId w:val="3"/>
        </w:num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Ranges  – :</w:t>
      </w:r>
    </w:p>
    <w:p w:rsidR="00F12C6E" w:rsidRPr="00F12C6E" w:rsidRDefault="00F12C6E" w:rsidP="009E51F2">
      <w:pPr>
        <w:numPr>
          <w:ilvl w:val="0"/>
          <w:numId w:val="3"/>
        </w:num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Intersections – spaces</w:t>
      </w:r>
    </w:p>
    <w:p w:rsidR="00F12C6E" w:rsidRPr="00F12C6E" w:rsidRDefault="00F12C6E" w:rsidP="009E51F2">
      <w:pPr>
        <w:numPr>
          <w:ilvl w:val="0"/>
          <w:numId w:val="3"/>
        </w:num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Unions – ,</w:t>
      </w:r>
    </w:p>
    <w:p w:rsidR="00F12C6E" w:rsidRPr="00F12C6E" w:rsidRDefault="00F12C6E" w:rsidP="009E51F2">
      <w:pPr>
        <w:numPr>
          <w:ilvl w:val="0"/>
          <w:numId w:val="3"/>
        </w:numPr>
        <w:shd w:val="clear" w:color="auto" w:fill="FFFFFF"/>
        <w:spacing w:after="0" w:line="240" w:lineRule="auto"/>
        <w:ind w:left="384"/>
        <w:jc w:val="both"/>
        <w:rPr>
          <w:rFonts w:ascii="Bookman Old Style" w:eastAsia="Times New Roman" w:hAnsi="Bookman Old Style" w:cs="Segoe UI"/>
          <w:color w:val="1E1E1E"/>
          <w:sz w:val="24"/>
          <w:szCs w:val="24"/>
          <w:lang w:eastAsia="en-IN"/>
        </w:rPr>
      </w:pPr>
      <w:r w:rsidRPr="009E51F2">
        <w:rPr>
          <w:rFonts w:ascii="Bookman Old Style" w:eastAsia="Times New Roman" w:hAnsi="Bookman Old Style" w:cs="Segoe UI"/>
          <w:color w:val="1E1E1E"/>
          <w:sz w:val="24"/>
          <w:szCs w:val="24"/>
          <w:lang w:eastAsia="en-IN"/>
        </w:rPr>
        <w:t>Negation  – –</w:t>
      </w:r>
    </w:p>
    <w:p w:rsidR="00F12C6E" w:rsidRPr="00F12C6E" w:rsidRDefault="00F12C6E" w:rsidP="009E51F2">
      <w:pPr>
        <w:numPr>
          <w:ilvl w:val="0"/>
          <w:numId w:val="3"/>
        </w:numPr>
        <w:shd w:val="clear" w:color="auto" w:fill="FFFFFF"/>
        <w:spacing w:after="0" w:line="240" w:lineRule="auto"/>
        <w:ind w:left="384"/>
        <w:jc w:val="both"/>
        <w:rPr>
          <w:rFonts w:ascii="Bookman Old Style" w:eastAsia="Times New Roman" w:hAnsi="Bookman Old Style" w:cs="Segoe UI"/>
          <w:color w:val="1E1E1E"/>
          <w:sz w:val="24"/>
          <w:szCs w:val="24"/>
          <w:lang w:eastAsia="en-IN"/>
        </w:rPr>
      </w:pPr>
      <w:r w:rsidRPr="009E51F2">
        <w:rPr>
          <w:rFonts w:ascii="Bookman Old Style" w:eastAsia="Times New Roman" w:hAnsi="Bookman Old Style" w:cs="Segoe UI"/>
          <w:color w:val="1E1E1E"/>
          <w:sz w:val="24"/>
          <w:szCs w:val="24"/>
          <w:lang w:eastAsia="en-IN"/>
        </w:rPr>
        <w:t>Percentages – % (aka divide by 100)</w:t>
      </w:r>
    </w:p>
    <w:p w:rsidR="00F12C6E" w:rsidRPr="00F12C6E" w:rsidRDefault="00F12C6E" w:rsidP="009E51F2">
      <w:pPr>
        <w:numPr>
          <w:ilvl w:val="0"/>
          <w:numId w:val="3"/>
        </w:num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Exponents / Powers  – ^</w:t>
      </w:r>
    </w:p>
    <w:p w:rsidR="00F12C6E" w:rsidRPr="00F12C6E" w:rsidRDefault="00F12C6E" w:rsidP="009E51F2">
      <w:pPr>
        <w:numPr>
          <w:ilvl w:val="0"/>
          <w:numId w:val="3"/>
        </w:num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Multiplication * and division /</w:t>
      </w:r>
    </w:p>
    <w:p w:rsidR="00F12C6E" w:rsidRPr="00F12C6E" w:rsidRDefault="00F12C6E" w:rsidP="009E51F2">
      <w:pPr>
        <w:numPr>
          <w:ilvl w:val="0"/>
          <w:numId w:val="3"/>
        </w:num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Addition + and subtraction –</w:t>
      </w:r>
    </w:p>
    <w:p w:rsidR="00F12C6E" w:rsidRPr="009E51F2" w:rsidRDefault="00F12C6E" w:rsidP="009E51F2">
      <w:pPr>
        <w:numPr>
          <w:ilvl w:val="0"/>
          <w:numId w:val="3"/>
        </w:num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Text operators – &amp;</w:t>
      </w:r>
    </w:p>
    <w:p w:rsidR="00F12C6E" w:rsidRPr="009E51F2" w:rsidRDefault="00F12C6E" w:rsidP="009E51F2">
      <w:pPr>
        <w:numPr>
          <w:ilvl w:val="0"/>
          <w:numId w:val="3"/>
        </w:num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r w:rsidRPr="00F12C6E">
        <w:rPr>
          <w:rFonts w:ascii="Bookman Old Style" w:eastAsia="Times New Roman" w:hAnsi="Bookman Old Style" w:cs="Segoe UI"/>
          <w:color w:val="1E1E1E"/>
          <w:sz w:val="24"/>
          <w:szCs w:val="24"/>
          <w:lang w:eastAsia="en-IN"/>
        </w:rPr>
        <w:t>Comparison  – =, &lt;&gt;, &lt;=, &gt;=</w:t>
      </w:r>
    </w:p>
    <w:p w:rsidR="00F12C6E" w:rsidRPr="009E51F2" w:rsidRDefault="00F12C6E" w:rsidP="009E51F2">
      <w:p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p>
    <w:p w:rsidR="009E51F2" w:rsidRDefault="009E51F2" w:rsidP="009E51F2">
      <w:p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p>
    <w:p w:rsidR="00F12C6E" w:rsidRDefault="00D916A6" w:rsidP="009E51F2">
      <w:pPr>
        <w:shd w:val="clear" w:color="auto" w:fill="FFFFFF"/>
        <w:spacing w:after="240" w:line="240" w:lineRule="auto"/>
        <w:jc w:val="both"/>
        <w:rPr>
          <w:rFonts w:ascii="Bookman Old Style" w:eastAsia="Times New Roman" w:hAnsi="Bookman Old Style" w:cs="Segoe UI"/>
          <w:b/>
          <w:color w:val="1E1E1E"/>
          <w:sz w:val="24"/>
          <w:szCs w:val="24"/>
          <w:lang w:eastAsia="en-IN"/>
        </w:rPr>
      </w:pPr>
      <w:proofErr w:type="spellStart"/>
      <w:r w:rsidRPr="00D916A6">
        <w:rPr>
          <w:rFonts w:ascii="Bookman Old Style" w:eastAsia="Times New Roman" w:hAnsi="Bookman Old Style" w:cs="Segoe UI"/>
          <w:b/>
          <w:color w:val="1E1E1E"/>
          <w:sz w:val="24"/>
          <w:szCs w:val="24"/>
          <w:lang w:eastAsia="en-IN"/>
        </w:rPr>
        <w:lastRenderedPageBreak/>
        <w:t>Q.</w:t>
      </w:r>
      <w:r w:rsidR="00F12C6E" w:rsidRPr="00D916A6">
        <w:rPr>
          <w:rFonts w:ascii="Bookman Old Style" w:eastAsia="Times New Roman" w:hAnsi="Bookman Old Style" w:cs="Segoe UI"/>
          <w:b/>
          <w:color w:val="1E1E1E"/>
          <w:sz w:val="24"/>
          <w:szCs w:val="24"/>
          <w:lang w:eastAsia="en-IN"/>
        </w:rPr>
        <w:t>What</w:t>
      </w:r>
      <w:proofErr w:type="spellEnd"/>
      <w:r w:rsidR="00F12C6E" w:rsidRPr="00D916A6">
        <w:rPr>
          <w:rFonts w:ascii="Bookman Old Style" w:eastAsia="Times New Roman" w:hAnsi="Bookman Old Style" w:cs="Segoe UI"/>
          <w:b/>
          <w:color w:val="1E1E1E"/>
          <w:sz w:val="24"/>
          <w:szCs w:val="24"/>
          <w:lang w:eastAsia="en-IN"/>
        </w:rPr>
        <w:t>, according to you, are the top 5 functions in</w:t>
      </w:r>
      <w:r w:rsidR="009E51F2" w:rsidRPr="00D916A6">
        <w:rPr>
          <w:rFonts w:ascii="Bookman Old Style" w:eastAsia="Times New Roman" w:hAnsi="Bookman Old Style" w:cs="Segoe UI"/>
          <w:b/>
          <w:color w:val="1E1E1E"/>
          <w:sz w:val="24"/>
          <w:szCs w:val="24"/>
          <w:lang w:eastAsia="en-IN"/>
        </w:rPr>
        <w:t xml:space="preserve"> excel and write a basic syntax </w:t>
      </w:r>
      <w:r w:rsidR="00F12C6E" w:rsidRPr="00D916A6">
        <w:rPr>
          <w:rFonts w:ascii="Bookman Old Style" w:eastAsia="Times New Roman" w:hAnsi="Bookman Old Style" w:cs="Segoe UI"/>
          <w:b/>
          <w:color w:val="1E1E1E"/>
          <w:sz w:val="24"/>
          <w:szCs w:val="24"/>
          <w:lang w:eastAsia="en-IN"/>
        </w:rPr>
        <w:t>for any of two?</w:t>
      </w:r>
    </w:p>
    <w:p w:rsidR="00D916A6" w:rsidRPr="00F12C6E" w:rsidRDefault="00D916A6" w:rsidP="009E51F2">
      <w:pPr>
        <w:shd w:val="clear" w:color="auto" w:fill="FFFFFF"/>
        <w:spacing w:after="240" w:line="240" w:lineRule="auto"/>
        <w:jc w:val="both"/>
        <w:rPr>
          <w:rFonts w:ascii="Bookman Old Style" w:eastAsia="Times New Roman" w:hAnsi="Bookman Old Style" w:cs="Segoe UI"/>
          <w:b/>
          <w:color w:val="FF0000"/>
          <w:sz w:val="24"/>
          <w:szCs w:val="24"/>
          <w:lang w:eastAsia="en-IN"/>
        </w:rPr>
      </w:pPr>
      <w:r w:rsidRPr="00D916A6">
        <w:rPr>
          <w:rFonts w:ascii="Bookman Old Style" w:eastAsia="Times New Roman" w:hAnsi="Bookman Old Style" w:cs="Segoe UI"/>
          <w:b/>
          <w:color w:val="FF0000"/>
          <w:sz w:val="24"/>
          <w:szCs w:val="24"/>
          <w:lang w:eastAsia="en-IN"/>
        </w:rPr>
        <w:t>ANS</w:t>
      </w:r>
    </w:p>
    <w:p w:rsidR="009E51F2" w:rsidRPr="009E51F2" w:rsidRDefault="009E51F2" w:rsidP="009E51F2">
      <w:pPr>
        <w:shd w:val="clear" w:color="auto" w:fill="FFFFFF"/>
        <w:spacing w:after="240" w:line="240" w:lineRule="auto"/>
        <w:jc w:val="both"/>
        <w:rPr>
          <w:rFonts w:ascii="Bookman Old Style" w:eastAsia="Times New Roman" w:hAnsi="Bookman Old Style" w:cs="Segoe UI"/>
          <w:color w:val="1E1E1E"/>
          <w:sz w:val="24"/>
          <w:szCs w:val="24"/>
          <w:lang w:eastAsia="en-IN"/>
        </w:rPr>
      </w:pPr>
      <w:r w:rsidRPr="009E51F2">
        <w:rPr>
          <w:rFonts w:ascii="Bookman Old Style" w:eastAsia="Times New Roman" w:hAnsi="Bookman Old Style" w:cs="Segoe UI"/>
          <w:color w:val="1E1E1E"/>
          <w:sz w:val="24"/>
          <w:szCs w:val="24"/>
          <w:lang w:eastAsia="en-IN"/>
        </w:rPr>
        <w:t>SUM: This function adds all the values of the cells in the argument.</w:t>
      </w:r>
    </w:p>
    <w:p w:rsidR="009E51F2" w:rsidRPr="009E51F2" w:rsidRDefault="009E51F2" w:rsidP="009E51F2">
      <w:pPr>
        <w:shd w:val="clear" w:color="auto" w:fill="FFFFFF"/>
        <w:spacing w:after="240" w:line="240" w:lineRule="auto"/>
        <w:jc w:val="both"/>
        <w:rPr>
          <w:rFonts w:ascii="Bookman Old Style" w:eastAsia="Times New Roman" w:hAnsi="Bookman Old Style" w:cs="Segoe UI"/>
          <w:color w:val="1E1E1E"/>
          <w:sz w:val="24"/>
          <w:szCs w:val="24"/>
          <w:lang w:eastAsia="en-IN"/>
        </w:rPr>
      </w:pPr>
      <w:r w:rsidRPr="009E51F2">
        <w:rPr>
          <w:rFonts w:ascii="Bookman Old Style" w:eastAsia="Times New Roman" w:hAnsi="Bookman Old Style" w:cs="Segoe UI"/>
          <w:color w:val="1E1E1E"/>
          <w:sz w:val="24"/>
          <w:szCs w:val="24"/>
          <w:lang w:eastAsia="en-IN"/>
        </w:rPr>
        <w:t>AVERAGE: This function determines the average of the values included in the argument. It calculates the sum of the cells and then divides that value by the number of cells in the argument.</w:t>
      </w:r>
    </w:p>
    <w:p w:rsidR="009E51F2" w:rsidRPr="009E51F2" w:rsidRDefault="009E51F2" w:rsidP="009E51F2">
      <w:pPr>
        <w:shd w:val="clear" w:color="auto" w:fill="FFFFFF"/>
        <w:spacing w:after="240" w:line="240" w:lineRule="auto"/>
        <w:jc w:val="both"/>
        <w:rPr>
          <w:rFonts w:ascii="Bookman Old Style" w:eastAsia="Times New Roman" w:hAnsi="Bookman Old Style" w:cs="Segoe UI"/>
          <w:color w:val="1E1E1E"/>
          <w:sz w:val="24"/>
          <w:szCs w:val="24"/>
          <w:lang w:eastAsia="en-IN"/>
        </w:rPr>
      </w:pPr>
      <w:r w:rsidRPr="009E51F2">
        <w:rPr>
          <w:rFonts w:ascii="Bookman Old Style" w:eastAsia="Times New Roman" w:hAnsi="Bookman Old Style" w:cs="Segoe UI"/>
          <w:color w:val="1E1E1E"/>
          <w:sz w:val="24"/>
          <w:szCs w:val="24"/>
          <w:lang w:eastAsia="en-IN"/>
        </w:rPr>
        <w:t>COUNT: This function counts the number of cells with numerical data in the argument. This function is useful for quickly counting items in a cell range.</w:t>
      </w:r>
    </w:p>
    <w:p w:rsidR="009E51F2" w:rsidRPr="009E51F2" w:rsidRDefault="009E51F2" w:rsidP="009E51F2">
      <w:pPr>
        <w:shd w:val="clear" w:color="auto" w:fill="FFFFFF"/>
        <w:spacing w:after="240" w:line="240" w:lineRule="auto"/>
        <w:jc w:val="both"/>
        <w:rPr>
          <w:rFonts w:ascii="Bookman Old Style" w:eastAsia="Times New Roman" w:hAnsi="Bookman Old Style" w:cs="Segoe UI"/>
          <w:color w:val="1E1E1E"/>
          <w:sz w:val="24"/>
          <w:szCs w:val="24"/>
          <w:lang w:eastAsia="en-IN"/>
        </w:rPr>
      </w:pPr>
      <w:r w:rsidRPr="009E51F2">
        <w:rPr>
          <w:rFonts w:ascii="Bookman Old Style" w:eastAsia="Times New Roman" w:hAnsi="Bookman Old Style" w:cs="Segoe UI"/>
          <w:color w:val="1E1E1E"/>
          <w:sz w:val="24"/>
          <w:szCs w:val="24"/>
          <w:lang w:eastAsia="en-IN"/>
        </w:rPr>
        <w:t>MAX: This function determines the highest cell value included in the argument.</w:t>
      </w:r>
    </w:p>
    <w:p w:rsidR="009E51F2" w:rsidRPr="009E51F2" w:rsidRDefault="009E51F2" w:rsidP="009E51F2">
      <w:pPr>
        <w:shd w:val="clear" w:color="auto" w:fill="FFFFFF"/>
        <w:spacing w:after="240" w:line="240" w:lineRule="auto"/>
        <w:jc w:val="both"/>
        <w:rPr>
          <w:rFonts w:ascii="Bookman Old Style" w:eastAsia="Times New Roman" w:hAnsi="Bookman Old Style" w:cs="Segoe UI"/>
          <w:color w:val="1E1E1E"/>
          <w:sz w:val="24"/>
          <w:szCs w:val="24"/>
          <w:lang w:eastAsia="en-IN"/>
        </w:rPr>
      </w:pPr>
      <w:r w:rsidRPr="009E51F2">
        <w:rPr>
          <w:rFonts w:ascii="Bookman Old Style" w:eastAsia="Times New Roman" w:hAnsi="Bookman Old Style" w:cs="Segoe UI"/>
          <w:color w:val="1E1E1E"/>
          <w:sz w:val="24"/>
          <w:szCs w:val="24"/>
          <w:lang w:eastAsia="en-IN"/>
        </w:rPr>
        <w:t>MIN: This function determines the lowest cell value included in the argument.</w:t>
      </w:r>
    </w:p>
    <w:p w:rsidR="00F12C6E" w:rsidRPr="009E51F2" w:rsidRDefault="009E51F2" w:rsidP="009E51F2">
      <w:pPr>
        <w:shd w:val="clear" w:color="auto" w:fill="FFFFFF"/>
        <w:spacing w:after="240" w:line="240" w:lineRule="auto"/>
        <w:jc w:val="both"/>
        <w:rPr>
          <w:rFonts w:ascii="Bookman Old Style" w:eastAsia="Times New Roman" w:hAnsi="Bookman Old Style" w:cs="Segoe UI"/>
          <w:color w:val="FF0000"/>
          <w:sz w:val="24"/>
          <w:szCs w:val="24"/>
          <w:lang w:eastAsia="en-IN"/>
        </w:rPr>
      </w:pPr>
      <w:r w:rsidRPr="009E51F2">
        <w:rPr>
          <w:rFonts w:ascii="Bookman Old Style" w:eastAsia="Times New Roman" w:hAnsi="Bookman Old Style" w:cs="Segoe UI"/>
          <w:color w:val="FF0000"/>
          <w:sz w:val="24"/>
          <w:szCs w:val="24"/>
          <w:lang w:eastAsia="en-IN"/>
        </w:rPr>
        <w:t>The syntax formula for </w:t>
      </w:r>
      <w:r w:rsidRPr="009E51F2">
        <w:rPr>
          <w:rFonts w:ascii="Bookman Old Style" w:eastAsia="Times New Roman" w:hAnsi="Bookman Old Style" w:cs="Segoe UI"/>
          <w:i/>
          <w:iCs/>
          <w:color w:val="FF0000"/>
          <w:sz w:val="24"/>
          <w:szCs w:val="24"/>
          <w:lang w:eastAsia="en-IN"/>
        </w:rPr>
        <w:t>sum </w:t>
      </w:r>
      <w:r w:rsidRPr="009E51F2">
        <w:rPr>
          <w:rFonts w:ascii="Bookman Old Style" w:eastAsia="Times New Roman" w:hAnsi="Bookman Old Style" w:cs="Segoe UI"/>
          <w:color w:val="FF0000"/>
          <w:sz w:val="24"/>
          <w:szCs w:val="24"/>
          <w:lang w:eastAsia="en-IN"/>
        </w:rPr>
        <w:t>function is “=SUM” (number1, number2, etc.).</w:t>
      </w:r>
    </w:p>
    <w:p w:rsidR="009E51F2" w:rsidRPr="009E51F2" w:rsidRDefault="009E51F2" w:rsidP="009E51F2">
      <w:pPr>
        <w:shd w:val="clear" w:color="auto" w:fill="FFFFFF"/>
        <w:spacing w:after="240" w:line="240" w:lineRule="auto"/>
        <w:jc w:val="both"/>
        <w:rPr>
          <w:rFonts w:ascii="Bookman Old Style" w:eastAsia="Times New Roman" w:hAnsi="Bookman Old Style" w:cs="Segoe UI"/>
          <w:color w:val="FF0000"/>
          <w:sz w:val="24"/>
          <w:szCs w:val="24"/>
          <w:lang w:eastAsia="en-IN"/>
        </w:rPr>
      </w:pPr>
      <w:r w:rsidRPr="009E51F2">
        <w:rPr>
          <w:rFonts w:ascii="Bookman Old Style" w:eastAsia="Times New Roman" w:hAnsi="Bookman Old Style" w:cs="Segoe UI"/>
          <w:color w:val="FF0000"/>
          <w:sz w:val="24"/>
          <w:szCs w:val="24"/>
          <w:lang w:eastAsia="en-IN"/>
        </w:rPr>
        <w:t>The syntax formula for the </w:t>
      </w:r>
      <w:r w:rsidRPr="009E51F2">
        <w:rPr>
          <w:rFonts w:ascii="Bookman Old Style" w:eastAsia="Times New Roman" w:hAnsi="Bookman Old Style" w:cs="Segoe UI"/>
          <w:i/>
          <w:iCs/>
          <w:color w:val="FF0000"/>
          <w:sz w:val="24"/>
          <w:szCs w:val="24"/>
          <w:lang w:eastAsia="en-IN"/>
        </w:rPr>
        <w:t>average </w:t>
      </w:r>
      <w:r w:rsidRPr="009E51F2">
        <w:rPr>
          <w:rFonts w:ascii="Bookman Old Style" w:eastAsia="Times New Roman" w:hAnsi="Bookman Old Style" w:cs="Segoe UI"/>
          <w:color w:val="FF0000"/>
          <w:sz w:val="24"/>
          <w:szCs w:val="24"/>
          <w:lang w:eastAsia="en-IN"/>
        </w:rPr>
        <w:t>function is “AVERAGE” (number1, number2, etc.).</w:t>
      </w:r>
    </w:p>
    <w:p w:rsidR="009E51F2" w:rsidRPr="00D916A6" w:rsidRDefault="009E51F2" w:rsidP="009E51F2">
      <w:pPr>
        <w:shd w:val="clear" w:color="auto" w:fill="FFFFFF"/>
        <w:spacing w:after="240" w:line="240" w:lineRule="auto"/>
        <w:jc w:val="both"/>
        <w:rPr>
          <w:rFonts w:ascii="Bookman Old Style" w:eastAsia="Times New Roman" w:hAnsi="Bookman Old Style" w:cs="Segoe UI"/>
          <w:b/>
          <w:color w:val="1E1E1E"/>
          <w:sz w:val="24"/>
          <w:szCs w:val="24"/>
          <w:lang w:eastAsia="en-IN"/>
        </w:rPr>
      </w:pPr>
      <w:r w:rsidRPr="00D916A6">
        <w:rPr>
          <w:rFonts w:ascii="Bookman Old Style" w:eastAsia="Times New Roman" w:hAnsi="Bookman Old Style" w:cs="Segoe UI"/>
          <w:b/>
          <w:color w:val="1E1E1E"/>
          <w:sz w:val="24"/>
          <w:szCs w:val="24"/>
          <w:lang w:eastAsia="en-IN"/>
        </w:rPr>
        <w:t>Q. When would you use the subtotal function?</w:t>
      </w:r>
    </w:p>
    <w:p w:rsidR="009E51F2" w:rsidRPr="009E51F2" w:rsidRDefault="00D916A6" w:rsidP="009E51F2">
      <w:pPr>
        <w:shd w:val="clear" w:color="auto" w:fill="FFFFFF"/>
        <w:spacing w:after="240" w:line="240" w:lineRule="auto"/>
        <w:jc w:val="both"/>
        <w:rPr>
          <w:rFonts w:ascii="Bookman Old Style" w:hAnsi="Bookman Old Style" w:cs="Segoe UI"/>
          <w:color w:val="1E1E1E"/>
          <w:sz w:val="24"/>
          <w:szCs w:val="24"/>
          <w:shd w:val="clear" w:color="auto" w:fill="FFFFFF"/>
        </w:rPr>
      </w:pPr>
      <w:r w:rsidRPr="00D916A6">
        <w:rPr>
          <w:rFonts w:ascii="Bookman Old Style" w:hAnsi="Bookman Old Style" w:cs="Segoe UI"/>
          <w:b/>
          <w:color w:val="FF0000"/>
          <w:sz w:val="24"/>
          <w:szCs w:val="24"/>
          <w:shd w:val="clear" w:color="auto" w:fill="FFFFFF"/>
        </w:rPr>
        <w:t>ANS:</w:t>
      </w:r>
      <w:r w:rsidRPr="00D916A6">
        <w:rPr>
          <w:rFonts w:ascii="Bookman Old Style" w:hAnsi="Bookman Old Style" w:cs="Segoe UI"/>
          <w:color w:val="FF0000"/>
          <w:sz w:val="24"/>
          <w:szCs w:val="24"/>
          <w:shd w:val="clear" w:color="auto" w:fill="FFFFFF"/>
        </w:rPr>
        <w:t xml:space="preserve"> </w:t>
      </w:r>
      <w:r w:rsidR="009E51F2" w:rsidRPr="009E51F2">
        <w:rPr>
          <w:rFonts w:ascii="Bookman Old Style" w:hAnsi="Bookman Old Style" w:cs="Segoe UI"/>
          <w:color w:val="1E1E1E"/>
          <w:sz w:val="24"/>
          <w:szCs w:val="24"/>
          <w:shd w:val="clear" w:color="auto" w:fill="FFFFFF"/>
        </w:rPr>
        <w:t>The SUBTOTAL function is designed for columns of data, or vertical ranges. It is not designed for rows of data, or horizontal ranges. For example, when you subtotal a horizo</w:t>
      </w:r>
      <w:r w:rsidR="009E51F2" w:rsidRPr="009E51F2">
        <w:rPr>
          <w:rFonts w:ascii="Bookman Old Style" w:hAnsi="Bookman Old Style" w:cs="Segoe UI"/>
          <w:color w:val="1E1E1E"/>
          <w:sz w:val="24"/>
          <w:szCs w:val="24"/>
          <w:shd w:val="clear" w:color="auto" w:fill="FFFFFF"/>
        </w:rPr>
        <w:t xml:space="preserve">ntal range using a function number </w:t>
      </w:r>
      <w:r w:rsidR="009E51F2" w:rsidRPr="009E51F2">
        <w:rPr>
          <w:rFonts w:ascii="Bookman Old Style" w:hAnsi="Bookman Old Style" w:cs="Segoe UI"/>
          <w:color w:val="1E1E1E"/>
          <w:sz w:val="24"/>
          <w:szCs w:val="24"/>
          <w:shd w:val="clear" w:color="auto" w:fill="FFFFFF"/>
        </w:rPr>
        <w:t xml:space="preserve">of 101 or greater, such as </w:t>
      </w:r>
      <w:proofErr w:type="gramStart"/>
      <w:r w:rsidR="009E51F2" w:rsidRPr="009E51F2">
        <w:rPr>
          <w:rFonts w:ascii="Bookman Old Style" w:hAnsi="Bookman Old Style" w:cs="Segoe UI"/>
          <w:color w:val="1E1E1E"/>
          <w:sz w:val="24"/>
          <w:szCs w:val="24"/>
          <w:shd w:val="clear" w:color="auto" w:fill="FFFFFF"/>
        </w:rPr>
        <w:t>SUBTOTAL(</w:t>
      </w:r>
      <w:proofErr w:type="gramEnd"/>
      <w:r w:rsidR="009E51F2" w:rsidRPr="009E51F2">
        <w:rPr>
          <w:rFonts w:ascii="Bookman Old Style" w:hAnsi="Bookman Old Style" w:cs="Segoe UI"/>
          <w:color w:val="1E1E1E"/>
          <w:sz w:val="24"/>
          <w:szCs w:val="24"/>
          <w:shd w:val="clear" w:color="auto" w:fill="FFFFFF"/>
        </w:rPr>
        <w:t>109,B2:G2), hiding a column does not affect the subtotal. </w:t>
      </w:r>
    </w:p>
    <w:p w:rsidR="009E51F2" w:rsidRPr="00D916A6" w:rsidRDefault="009E51F2" w:rsidP="009E51F2">
      <w:pPr>
        <w:shd w:val="clear" w:color="auto" w:fill="FFFFFF"/>
        <w:spacing w:after="240" w:line="240" w:lineRule="auto"/>
        <w:jc w:val="both"/>
        <w:rPr>
          <w:rFonts w:ascii="Bookman Old Style" w:eastAsia="Times New Roman" w:hAnsi="Bookman Old Style" w:cs="Segoe UI"/>
          <w:b/>
          <w:color w:val="1E1E1E"/>
          <w:sz w:val="24"/>
          <w:szCs w:val="24"/>
          <w:lang w:eastAsia="en-IN"/>
        </w:rPr>
      </w:pPr>
      <w:r w:rsidRPr="00D916A6">
        <w:rPr>
          <w:rFonts w:ascii="Bookman Old Style" w:eastAsia="Times New Roman" w:hAnsi="Bookman Old Style" w:cs="Segoe UI"/>
          <w:b/>
          <w:color w:val="1E1E1E"/>
          <w:sz w:val="24"/>
          <w:szCs w:val="24"/>
          <w:lang w:eastAsia="en-IN"/>
        </w:rPr>
        <w:t xml:space="preserve">Q. What is the syntax of the </w:t>
      </w:r>
      <w:proofErr w:type="spellStart"/>
      <w:r w:rsidRPr="00D916A6">
        <w:rPr>
          <w:rFonts w:ascii="Bookman Old Style" w:eastAsia="Times New Roman" w:hAnsi="Bookman Old Style" w:cs="Segoe UI"/>
          <w:b/>
          <w:color w:val="1E1E1E"/>
          <w:sz w:val="24"/>
          <w:szCs w:val="24"/>
          <w:lang w:eastAsia="en-IN"/>
        </w:rPr>
        <w:t>vlookup</w:t>
      </w:r>
      <w:proofErr w:type="spellEnd"/>
      <w:r w:rsidRPr="00D916A6">
        <w:rPr>
          <w:rFonts w:ascii="Bookman Old Style" w:eastAsia="Times New Roman" w:hAnsi="Bookman Old Style" w:cs="Segoe UI"/>
          <w:b/>
          <w:color w:val="1E1E1E"/>
          <w:sz w:val="24"/>
          <w:szCs w:val="24"/>
          <w:lang w:eastAsia="en-IN"/>
        </w:rPr>
        <w:t xml:space="preserve"> function? Explain the terms in it?</w:t>
      </w:r>
    </w:p>
    <w:p w:rsidR="009E51F2" w:rsidRPr="009E51F2" w:rsidRDefault="00D916A6" w:rsidP="009E51F2">
      <w:pPr>
        <w:shd w:val="clear" w:color="auto" w:fill="FFFFFF"/>
        <w:spacing w:before="100" w:beforeAutospacing="1" w:after="100" w:afterAutospacing="1" w:line="240" w:lineRule="auto"/>
        <w:jc w:val="both"/>
        <w:rPr>
          <w:rFonts w:ascii="Bookman Old Style" w:hAnsi="Bookman Old Style" w:cs="Segoe UI"/>
          <w:color w:val="1E1E1E"/>
          <w:sz w:val="24"/>
          <w:szCs w:val="24"/>
          <w:shd w:val="clear" w:color="auto" w:fill="FFFFFF"/>
        </w:rPr>
      </w:pPr>
      <w:r w:rsidRPr="00D916A6">
        <w:rPr>
          <w:rFonts w:ascii="Bookman Old Style" w:hAnsi="Bookman Old Style" w:cs="Segoe UI"/>
          <w:b/>
          <w:color w:val="FF0000"/>
          <w:sz w:val="24"/>
          <w:szCs w:val="24"/>
          <w:shd w:val="clear" w:color="auto" w:fill="FFFFFF"/>
        </w:rPr>
        <w:t>ANS:</w:t>
      </w:r>
      <w:r w:rsidRPr="00D916A6">
        <w:rPr>
          <w:rFonts w:ascii="Bookman Old Style" w:hAnsi="Bookman Old Style" w:cs="Segoe UI"/>
          <w:color w:val="FF0000"/>
          <w:sz w:val="24"/>
          <w:szCs w:val="24"/>
          <w:shd w:val="clear" w:color="auto" w:fill="FFFFFF"/>
        </w:rPr>
        <w:t xml:space="preserve"> </w:t>
      </w:r>
      <w:r w:rsidR="009E51F2" w:rsidRPr="009E51F2">
        <w:rPr>
          <w:rFonts w:ascii="Bookman Old Style" w:hAnsi="Bookman Old Style" w:cs="Segoe UI"/>
          <w:color w:val="1E1E1E"/>
          <w:sz w:val="24"/>
          <w:szCs w:val="24"/>
          <w:shd w:val="clear" w:color="auto" w:fill="FFFFFF"/>
        </w:rPr>
        <w:t>=VLOOKUP(What you want to look up, where you want to look for it, the column number in the range containing the value to return, return an Approximate or Exact match – indicated as 1/TRUE, or 0/FALSE).</w:t>
      </w:r>
    </w:p>
    <w:p w:rsidR="009E51F2" w:rsidRPr="009E51F2" w:rsidRDefault="009E51F2" w:rsidP="009E51F2">
      <w:pPr>
        <w:shd w:val="clear" w:color="auto" w:fill="FFFFFF"/>
        <w:spacing w:after="240" w:line="240" w:lineRule="auto"/>
        <w:ind w:left="384"/>
        <w:jc w:val="both"/>
        <w:rPr>
          <w:rFonts w:ascii="Bookman Old Style" w:eastAsia="Times New Roman" w:hAnsi="Bookman Old Style" w:cs="Segoe UI"/>
          <w:color w:val="1E1E1E"/>
          <w:sz w:val="24"/>
          <w:szCs w:val="24"/>
          <w:lang w:eastAsia="en-IN"/>
        </w:rPr>
      </w:pPr>
      <w:bookmarkStart w:id="0" w:name="_GoBack"/>
      <w:bookmarkEnd w:id="0"/>
    </w:p>
    <w:sectPr w:rsidR="009E51F2" w:rsidRPr="009E5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95CCD"/>
    <w:multiLevelType w:val="multilevel"/>
    <w:tmpl w:val="E71E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320DC"/>
    <w:multiLevelType w:val="hybridMultilevel"/>
    <w:tmpl w:val="806AD2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C39CB"/>
    <w:multiLevelType w:val="multilevel"/>
    <w:tmpl w:val="BB2E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C3D93"/>
    <w:multiLevelType w:val="multilevel"/>
    <w:tmpl w:val="C51E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91912"/>
    <w:multiLevelType w:val="multilevel"/>
    <w:tmpl w:val="DCC0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D5"/>
    <w:rsid w:val="00612ED5"/>
    <w:rsid w:val="009E51F2"/>
    <w:rsid w:val="00AB701D"/>
    <w:rsid w:val="00D916A6"/>
    <w:rsid w:val="00F12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1999C-3906-46F2-99BF-F633DFF6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2C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Keyboard">
    <w:name w:val="HTML Keyboard"/>
    <w:basedOn w:val="DefaultParagraphFont"/>
    <w:uiPriority w:val="99"/>
    <w:semiHidden/>
    <w:unhideWhenUsed/>
    <w:rsid w:val="00F12C6E"/>
    <w:rPr>
      <w:rFonts w:ascii="Courier New" w:eastAsia="Times New Roman" w:hAnsi="Courier New" w:cs="Courier New"/>
      <w:sz w:val="20"/>
      <w:szCs w:val="20"/>
    </w:rPr>
  </w:style>
  <w:style w:type="paragraph" w:styleId="ListParagraph">
    <w:name w:val="List Paragraph"/>
    <w:basedOn w:val="Normal"/>
    <w:uiPriority w:val="34"/>
    <w:qFormat/>
    <w:rsid w:val="00F12C6E"/>
    <w:pPr>
      <w:ind w:left="720"/>
      <w:contextualSpacing/>
    </w:pPr>
  </w:style>
  <w:style w:type="paragraph" w:styleId="NormalWeb">
    <w:name w:val="Normal (Web)"/>
    <w:basedOn w:val="Normal"/>
    <w:uiPriority w:val="99"/>
    <w:semiHidden/>
    <w:unhideWhenUsed/>
    <w:rsid w:val="00F12C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12C6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12C6E"/>
    <w:rPr>
      <w:b/>
      <w:bCs/>
    </w:rPr>
  </w:style>
  <w:style w:type="character" w:styleId="Emphasis">
    <w:name w:val="Emphasis"/>
    <w:basedOn w:val="DefaultParagraphFont"/>
    <w:uiPriority w:val="20"/>
    <w:qFormat/>
    <w:rsid w:val="009E51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01786">
      <w:bodyDiv w:val="1"/>
      <w:marLeft w:val="0"/>
      <w:marRight w:val="0"/>
      <w:marTop w:val="0"/>
      <w:marBottom w:val="0"/>
      <w:divBdr>
        <w:top w:val="none" w:sz="0" w:space="0" w:color="auto"/>
        <w:left w:val="none" w:sz="0" w:space="0" w:color="auto"/>
        <w:bottom w:val="none" w:sz="0" w:space="0" w:color="auto"/>
        <w:right w:val="none" w:sz="0" w:space="0" w:color="auto"/>
      </w:divBdr>
    </w:div>
    <w:div w:id="816410367">
      <w:bodyDiv w:val="1"/>
      <w:marLeft w:val="0"/>
      <w:marRight w:val="0"/>
      <w:marTop w:val="0"/>
      <w:marBottom w:val="0"/>
      <w:divBdr>
        <w:top w:val="none" w:sz="0" w:space="0" w:color="auto"/>
        <w:left w:val="none" w:sz="0" w:space="0" w:color="auto"/>
        <w:bottom w:val="none" w:sz="0" w:space="0" w:color="auto"/>
        <w:right w:val="none" w:sz="0" w:space="0" w:color="auto"/>
      </w:divBdr>
    </w:div>
    <w:div w:id="988365353">
      <w:bodyDiv w:val="1"/>
      <w:marLeft w:val="0"/>
      <w:marRight w:val="0"/>
      <w:marTop w:val="0"/>
      <w:marBottom w:val="0"/>
      <w:divBdr>
        <w:top w:val="none" w:sz="0" w:space="0" w:color="auto"/>
        <w:left w:val="none" w:sz="0" w:space="0" w:color="auto"/>
        <w:bottom w:val="none" w:sz="0" w:space="0" w:color="auto"/>
        <w:right w:val="none" w:sz="0" w:space="0" w:color="auto"/>
      </w:divBdr>
    </w:div>
    <w:div w:id="1343165504">
      <w:bodyDiv w:val="1"/>
      <w:marLeft w:val="0"/>
      <w:marRight w:val="0"/>
      <w:marTop w:val="0"/>
      <w:marBottom w:val="0"/>
      <w:divBdr>
        <w:top w:val="none" w:sz="0" w:space="0" w:color="auto"/>
        <w:left w:val="none" w:sz="0" w:space="0" w:color="auto"/>
        <w:bottom w:val="none" w:sz="0" w:space="0" w:color="auto"/>
        <w:right w:val="none" w:sz="0" w:space="0" w:color="auto"/>
      </w:divBdr>
    </w:div>
    <w:div w:id="1390104828">
      <w:bodyDiv w:val="1"/>
      <w:marLeft w:val="0"/>
      <w:marRight w:val="0"/>
      <w:marTop w:val="0"/>
      <w:marBottom w:val="0"/>
      <w:divBdr>
        <w:top w:val="none" w:sz="0" w:space="0" w:color="auto"/>
        <w:left w:val="none" w:sz="0" w:space="0" w:color="auto"/>
        <w:bottom w:val="none" w:sz="0" w:space="0" w:color="auto"/>
        <w:right w:val="none" w:sz="0" w:space="0" w:color="auto"/>
      </w:divBdr>
    </w:div>
    <w:div w:id="169404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2022-10-15T09:58:00Z</dcterms:created>
  <dcterms:modified xsi:type="dcterms:W3CDTF">2022-10-15T10:35:00Z</dcterms:modified>
</cp:coreProperties>
</file>