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1F5" w:rsidRPr="009711F5" w:rsidRDefault="009711F5">
      <w:pPr>
        <w:rPr>
          <w:rFonts w:asciiTheme="minorEastAsia" w:hAnsiTheme="minorEastAsia"/>
          <w:sz w:val="24"/>
          <w:szCs w:val="24"/>
        </w:rPr>
      </w:pPr>
      <w:r w:rsidRPr="009711F5">
        <w:rPr>
          <w:rFonts w:asciiTheme="minorEastAsia" w:hAnsiTheme="minorEastAsia" w:hint="eastAsia"/>
          <w:sz w:val="24"/>
          <w:szCs w:val="24"/>
        </w:rPr>
        <w:t>通信与计算的融合趋势</w:t>
      </w:r>
      <w:r w:rsidRPr="009711F5">
        <w:rPr>
          <w:rFonts w:asciiTheme="minorEastAsia" w:hAnsiTheme="minorEastAsia" w:hint="eastAsia"/>
          <w:sz w:val="24"/>
          <w:szCs w:val="24"/>
        </w:rPr>
        <w:t>讲座报告</w:t>
      </w:r>
    </w:p>
    <w:p w:rsidR="009711F5" w:rsidRPr="009711F5" w:rsidRDefault="009711F5">
      <w:pPr>
        <w:rPr>
          <w:rFonts w:asciiTheme="minorEastAsia" w:hAnsiTheme="minorEastAsia"/>
          <w:sz w:val="24"/>
          <w:szCs w:val="24"/>
        </w:rPr>
      </w:pPr>
    </w:p>
    <w:p w:rsidR="00341DFD" w:rsidRPr="009711F5" w:rsidRDefault="00341DFD">
      <w:pPr>
        <w:rPr>
          <w:rFonts w:asciiTheme="minorEastAsia" w:hAnsiTheme="minorEastAsia"/>
          <w:sz w:val="24"/>
          <w:szCs w:val="24"/>
        </w:rPr>
      </w:pPr>
      <w:r w:rsidRPr="009711F5">
        <w:rPr>
          <w:rFonts w:asciiTheme="minorEastAsia" w:hAnsiTheme="minorEastAsia" w:hint="eastAsia"/>
          <w:sz w:val="24"/>
          <w:szCs w:val="24"/>
        </w:rPr>
        <w:t>讲座时间：</w:t>
      </w:r>
      <w:r w:rsidR="009E7659" w:rsidRPr="009711F5">
        <w:rPr>
          <w:rFonts w:asciiTheme="minorEastAsia" w:hAnsiTheme="minorEastAsia" w:hint="eastAsia"/>
          <w:sz w:val="24"/>
          <w:szCs w:val="24"/>
        </w:rPr>
        <w:t>2</w:t>
      </w:r>
      <w:r w:rsidR="009E7659" w:rsidRPr="009711F5">
        <w:rPr>
          <w:rFonts w:asciiTheme="minorEastAsia" w:hAnsiTheme="minorEastAsia"/>
          <w:sz w:val="24"/>
          <w:szCs w:val="24"/>
        </w:rPr>
        <w:t>018</w:t>
      </w:r>
      <w:r w:rsidR="009E7659" w:rsidRPr="009711F5">
        <w:rPr>
          <w:rFonts w:asciiTheme="minorEastAsia" w:hAnsiTheme="minorEastAsia" w:hint="eastAsia"/>
          <w:sz w:val="24"/>
          <w:szCs w:val="24"/>
        </w:rPr>
        <w:t>年4月1</w:t>
      </w:r>
      <w:r w:rsidR="009E7659" w:rsidRPr="009711F5">
        <w:rPr>
          <w:rFonts w:asciiTheme="minorEastAsia" w:hAnsiTheme="minorEastAsia"/>
          <w:sz w:val="24"/>
          <w:szCs w:val="24"/>
        </w:rPr>
        <w:t>7</w:t>
      </w:r>
      <w:r w:rsidR="009E7659" w:rsidRPr="009711F5">
        <w:rPr>
          <w:rFonts w:asciiTheme="minorEastAsia" w:hAnsiTheme="minorEastAsia" w:hint="eastAsia"/>
          <w:sz w:val="24"/>
          <w:szCs w:val="24"/>
        </w:rPr>
        <w:t>日</w:t>
      </w:r>
      <w:r w:rsidR="009E7659" w:rsidRPr="009711F5">
        <w:rPr>
          <w:rFonts w:asciiTheme="minorEastAsia" w:hAnsiTheme="minorEastAsia"/>
          <w:sz w:val="24"/>
          <w:szCs w:val="24"/>
        </w:rPr>
        <w:t>14</w:t>
      </w:r>
      <w:r w:rsidR="009E7659" w:rsidRPr="009711F5">
        <w:rPr>
          <w:rFonts w:asciiTheme="minorEastAsia" w:hAnsiTheme="minorEastAsia" w:hint="eastAsia"/>
          <w:sz w:val="24"/>
          <w:szCs w:val="24"/>
        </w:rPr>
        <w:t>：0</w:t>
      </w:r>
      <w:r w:rsidR="009E7659" w:rsidRPr="009711F5">
        <w:rPr>
          <w:rFonts w:asciiTheme="minorEastAsia" w:hAnsiTheme="minorEastAsia"/>
          <w:sz w:val="24"/>
          <w:szCs w:val="24"/>
        </w:rPr>
        <w:t>0</w:t>
      </w:r>
    </w:p>
    <w:p w:rsidR="00341DFD" w:rsidRPr="009711F5" w:rsidRDefault="00341DFD">
      <w:pPr>
        <w:rPr>
          <w:rFonts w:asciiTheme="minorEastAsia" w:hAnsiTheme="minorEastAsia"/>
          <w:sz w:val="24"/>
          <w:szCs w:val="24"/>
        </w:rPr>
      </w:pPr>
      <w:r w:rsidRPr="009711F5">
        <w:rPr>
          <w:rFonts w:asciiTheme="minorEastAsia" w:hAnsiTheme="minorEastAsia" w:hint="eastAsia"/>
          <w:sz w:val="24"/>
          <w:szCs w:val="24"/>
        </w:rPr>
        <w:t>地点：</w:t>
      </w:r>
      <w:r w:rsidR="009E7659" w:rsidRPr="009711F5">
        <w:rPr>
          <w:rFonts w:asciiTheme="minorEastAsia" w:hAnsiTheme="minorEastAsia" w:hint="eastAsia"/>
          <w:sz w:val="24"/>
          <w:szCs w:val="24"/>
        </w:rPr>
        <w:t>哈尔滨工业大学（威海）G楼1</w:t>
      </w:r>
      <w:r w:rsidR="009E7659" w:rsidRPr="009711F5">
        <w:rPr>
          <w:rFonts w:asciiTheme="minorEastAsia" w:hAnsiTheme="minorEastAsia"/>
          <w:sz w:val="24"/>
          <w:szCs w:val="24"/>
        </w:rPr>
        <w:t>02</w:t>
      </w:r>
    </w:p>
    <w:p w:rsidR="00341DFD" w:rsidRPr="009711F5" w:rsidRDefault="00341DFD">
      <w:pPr>
        <w:rPr>
          <w:rFonts w:asciiTheme="minorEastAsia" w:hAnsiTheme="minorEastAsia"/>
          <w:sz w:val="24"/>
          <w:szCs w:val="24"/>
        </w:rPr>
      </w:pPr>
      <w:r w:rsidRPr="009711F5">
        <w:rPr>
          <w:rFonts w:asciiTheme="minorEastAsia" w:hAnsiTheme="minorEastAsia" w:hint="eastAsia"/>
          <w:sz w:val="24"/>
          <w:szCs w:val="24"/>
        </w:rPr>
        <w:t>题目：</w:t>
      </w:r>
      <w:r w:rsidR="009E7659" w:rsidRPr="009711F5">
        <w:rPr>
          <w:rFonts w:asciiTheme="minorEastAsia" w:hAnsiTheme="minorEastAsia" w:hint="eastAsia"/>
          <w:sz w:val="24"/>
          <w:szCs w:val="24"/>
        </w:rPr>
        <w:t>通信与计算的融合趋势</w:t>
      </w:r>
    </w:p>
    <w:p w:rsidR="00341DFD" w:rsidRPr="009711F5" w:rsidRDefault="00341DFD">
      <w:pPr>
        <w:rPr>
          <w:rFonts w:asciiTheme="minorEastAsia" w:hAnsiTheme="minorEastAsia"/>
          <w:sz w:val="24"/>
          <w:szCs w:val="24"/>
        </w:rPr>
      </w:pPr>
      <w:r w:rsidRPr="009711F5">
        <w:rPr>
          <w:rFonts w:asciiTheme="minorEastAsia" w:hAnsiTheme="minorEastAsia" w:hint="eastAsia"/>
          <w:sz w:val="24"/>
          <w:szCs w:val="24"/>
        </w:rPr>
        <w:t>讲座人：</w:t>
      </w:r>
      <w:r w:rsidR="009E7659" w:rsidRPr="009711F5">
        <w:rPr>
          <w:rFonts w:asciiTheme="minorEastAsia" w:hAnsiTheme="minorEastAsia" w:hint="eastAsia"/>
          <w:sz w:val="24"/>
          <w:szCs w:val="24"/>
        </w:rPr>
        <w:t>王江舟</w:t>
      </w:r>
    </w:p>
    <w:p w:rsidR="009711F5" w:rsidRPr="009711F5" w:rsidRDefault="009711F5">
      <w:pPr>
        <w:rPr>
          <w:rFonts w:asciiTheme="minorEastAsia" w:hAnsiTheme="minorEastAsia"/>
          <w:sz w:val="24"/>
          <w:szCs w:val="24"/>
        </w:rPr>
      </w:pPr>
    </w:p>
    <w:p w:rsidR="009711F5" w:rsidRPr="009711F5" w:rsidRDefault="009711F5" w:rsidP="009711F5">
      <w:pPr>
        <w:rPr>
          <w:rFonts w:asciiTheme="minorEastAsia" w:hAnsiTheme="minorEastAsia"/>
          <w:sz w:val="24"/>
          <w:szCs w:val="24"/>
        </w:rPr>
      </w:pPr>
    </w:p>
    <w:p w:rsidR="009711F5" w:rsidRPr="009711F5" w:rsidRDefault="009711F5" w:rsidP="009711F5">
      <w:pPr>
        <w:ind w:firstLineChars="200" w:firstLine="480"/>
        <w:rPr>
          <w:rFonts w:asciiTheme="minorEastAsia" w:hAnsiTheme="minorEastAsia" w:hint="eastAsia"/>
          <w:sz w:val="24"/>
          <w:szCs w:val="24"/>
        </w:rPr>
      </w:pPr>
      <w:r w:rsidRPr="009711F5">
        <w:rPr>
          <w:rFonts w:asciiTheme="minorEastAsia" w:hAnsiTheme="minorEastAsia" w:hint="eastAsia"/>
          <w:sz w:val="24"/>
          <w:szCs w:val="24"/>
        </w:rPr>
        <w:t>2</w:t>
      </w:r>
      <w:r w:rsidRPr="009711F5">
        <w:rPr>
          <w:rFonts w:asciiTheme="minorEastAsia" w:hAnsiTheme="minorEastAsia"/>
          <w:sz w:val="24"/>
          <w:szCs w:val="24"/>
        </w:rPr>
        <w:t>018</w:t>
      </w:r>
      <w:r w:rsidRPr="009711F5">
        <w:rPr>
          <w:rFonts w:asciiTheme="minorEastAsia" w:hAnsiTheme="minorEastAsia" w:hint="eastAsia"/>
          <w:sz w:val="24"/>
          <w:szCs w:val="24"/>
        </w:rPr>
        <w:t>年4月1</w:t>
      </w:r>
      <w:r w:rsidRPr="009711F5">
        <w:rPr>
          <w:rFonts w:asciiTheme="minorEastAsia" w:hAnsiTheme="minorEastAsia"/>
          <w:sz w:val="24"/>
          <w:szCs w:val="24"/>
        </w:rPr>
        <w:t>7</w:t>
      </w:r>
      <w:r w:rsidRPr="009711F5">
        <w:rPr>
          <w:rFonts w:asciiTheme="minorEastAsia" w:hAnsiTheme="minorEastAsia" w:hint="eastAsia"/>
          <w:sz w:val="24"/>
          <w:szCs w:val="24"/>
        </w:rPr>
        <w:t>日下午，来自于英国肯特大学的王江舟教授来到了哈工大（威海）</w:t>
      </w:r>
      <w:r w:rsidRPr="009711F5">
        <w:rPr>
          <w:rFonts w:asciiTheme="minorEastAsia" w:hAnsiTheme="minorEastAsia" w:hint="eastAsia"/>
          <w:sz w:val="24"/>
          <w:szCs w:val="24"/>
        </w:rPr>
        <w:t>为我们做了一次</w:t>
      </w:r>
      <w:r>
        <w:rPr>
          <w:rFonts w:asciiTheme="minorEastAsia" w:hAnsiTheme="minorEastAsia" w:hint="eastAsia"/>
          <w:sz w:val="24"/>
          <w:szCs w:val="24"/>
        </w:rPr>
        <w:t>题为</w:t>
      </w:r>
      <w:r w:rsidRPr="009711F5">
        <w:rPr>
          <w:rFonts w:asciiTheme="minorEastAsia" w:hAnsiTheme="minorEastAsia" w:hint="eastAsia"/>
          <w:sz w:val="24"/>
          <w:szCs w:val="24"/>
        </w:rPr>
        <w:t>通信与计算的融合趋势</w:t>
      </w:r>
      <w:r>
        <w:rPr>
          <w:rFonts w:asciiTheme="minorEastAsia" w:hAnsiTheme="minorEastAsia" w:hint="eastAsia"/>
          <w:sz w:val="24"/>
          <w:szCs w:val="24"/>
        </w:rPr>
        <w:t>的讲座。王教授是现代通信领域内的一位专家，我很荣幸能够听到王教授的演讲。以下是我从本次学术报告中所收获到的内容。</w:t>
      </w:r>
    </w:p>
    <w:p w:rsidR="009711F5" w:rsidRPr="009711F5" w:rsidRDefault="009711F5" w:rsidP="009711F5">
      <w:pPr>
        <w:pStyle w:val="a7"/>
        <w:rPr>
          <w:rFonts w:asciiTheme="minorEastAsia" w:hAnsiTheme="minorEastAsia" w:hint="eastAsia"/>
          <w:szCs w:val="24"/>
        </w:rPr>
      </w:pPr>
      <w:r>
        <w:rPr>
          <w:rFonts w:asciiTheme="minorEastAsia" w:hAnsiTheme="minorEastAsia" w:hint="eastAsia"/>
          <w:szCs w:val="24"/>
          <w:lang w:eastAsia="zh-CN"/>
        </w:rPr>
        <w:t xml:space="preserve"> </w:t>
      </w:r>
      <w:r>
        <w:rPr>
          <w:rFonts w:asciiTheme="minorEastAsia" w:hAnsiTheme="minorEastAsia"/>
          <w:szCs w:val="24"/>
          <w:lang w:eastAsia="zh-CN"/>
        </w:rPr>
        <w:t xml:space="preserve">   </w:t>
      </w:r>
      <w:r>
        <w:rPr>
          <w:rFonts w:asciiTheme="minorEastAsia" w:hAnsiTheme="minorEastAsia" w:hint="eastAsia"/>
          <w:szCs w:val="24"/>
          <w:lang w:eastAsia="zh-CN"/>
        </w:rPr>
        <w:t>首先介绍一下王江舟教授。王教授是</w:t>
      </w:r>
      <w:proofErr w:type="spellStart"/>
      <w:r w:rsidRPr="009711F5">
        <w:rPr>
          <w:rFonts w:asciiTheme="minorEastAsia" w:hAnsiTheme="minorEastAsia" w:hint="eastAsia"/>
          <w:szCs w:val="24"/>
        </w:rPr>
        <w:t>现任英国肯特大学教授，曾任肯特大学工程及数字艺术学院院长，IEEE</w:t>
      </w:r>
      <w:proofErr w:type="spellEnd"/>
      <w:r w:rsidRPr="009711F5">
        <w:rPr>
          <w:rFonts w:asciiTheme="minorEastAsia" w:hAnsiTheme="minorEastAsia" w:hint="eastAsia"/>
          <w:szCs w:val="24"/>
        </w:rPr>
        <w:t xml:space="preserve"> </w:t>
      </w:r>
      <w:proofErr w:type="spellStart"/>
      <w:r w:rsidRPr="009711F5">
        <w:rPr>
          <w:rFonts w:asciiTheme="minorEastAsia" w:hAnsiTheme="minorEastAsia" w:hint="eastAsia"/>
          <w:szCs w:val="24"/>
        </w:rPr>
        <w:t>Fellow和IET</w:t>
      </w:r>
      <w:proofErr w:type="spellEnd"/>
      <w:r w:rsidRPr="009711F5">
        <w:rPr>
          <w:rFonts w:asciiTheme="minorEastAsia" w:hAnsiTheme="minorEastAsia" w:hint="eastAsia"/>
          <w:szCs w:val="24"/>
        </w:rPr>
        <w:t xml:space="preserve"> </w:t>
      </w:r>
      <w:proofErr w:type="spellStart"/>
      <w:r w:rsidRPr="009711F5">
        <w:rPr>
          <w:rFonts w:asciiTheme="minorEastAsia" w:hAnsiTheme="minorEastAsia" w:hint="eastAsia"/>
          <w:szCs w:val="24"/>
        </w:rPr>
        <w:t>Fellow，东南大学长江学者讲座教授</w:t>
      </w:r>
      <w:proofErr w:type="spellEnd"/>
      <w:r w:rsidRPr="009711F5">
        <w:rPr>
          <w:rFonts w:asciiTheme="minorEastAsia" w:hAnsiTheme="minorEastAsia" w:hint="eastAsia"/>
          <w:szCs w:val="24"/>
        </w:rPr>
        <w:t>。</w:t>
      </w:r>
      <w:r w:rsidRPr="009711F5">
        <w:rPr>
          <w:rFonts w:asciiTheme="minorEastAsia" w:hAnsiTheme="minorEastAsia" w:hint="eastAsia"/>
          <w:szCs w:val="24"/>
          <w:lang w:eastAsia="zh-CN"/>
        </w:rPr>
        <w:t>在</w:t>
      </w:r>
      <w:r w:rsidRPr="009711F5">
        <w:rPr>
          <w:rFonts w:asciiTheme="minorEastAsia" w:hAnsiTheme="minorEastAsia"/>
          <w:szCs w:val="24"/>
          <w:lang w:eastAsia="zh-CN"/>
        </w:rPr>
        <w:t>无线移动通信领域的国际期刊及会议上</w:t>
      </w:r>
      <w:r w:rsidRPr="009711F5">
        <w:rPr>
          <w:rFonts w:asciiTheme="minorEastAsia" w:hAnsiTheme="minorEastAsia" w:hint="eastAsia"/>
          <w:szCs w:val="24"/>
          <w:lang w:eastAsia="zh-CN"/>
        </w:rPr>
        <w:t>发表学术</w:t>
      </w:r>
      <w:r w:rsidRPr="009711F5">
        <w:rPr>
          <w:rFonts w:asciiTheme="minorEastAsia" w:hAnsiTheme="minorEastAsia"/>
          <w:szCs w:val="24"/>
          <w:lang w:eastAsia="zh-CN"/>
        </w:rPr>
        <w:t>论文300余篇，</w:t>
      </w:r>
      <w:r w:rsidRPr="009711F5">
        <w:rPr>
          <w:rFonts w:asciiTheme="minorEastAsia" w:hAnsiTheme="minorEastAsia" w:hint="eastAsia"/>
          <w:szCs w:val="24"/>
          <w:lang w:eastAsia="zh-CN"/>
        </w:rPr>
        <w:t>出版学术</w:t>
      </w:r>
      <w:r w:rsidRPr="009711F5">
        <w:rPr>
          <w:rFonts w:asciiTheme="minorEastAsia" w:hAnsiTheme="minorEastAsia"/>
          <w:szCs w:val="24"/>
          <w:lang w:eastAsia="zh-CN"/>
        </w:rPr>
        <w:t>著作</w:t>
      </w:r>
      <w:r w:rsidRPr="009711F5">
        <w:rPr>
          <w:rFonts w:asciiTheme="minorEastAsia" w:hAnsiTheme="minorEastAsia" w:hint="eastAsia"/>
          <w:szCs w:val="24"/>
          <w:lang w:eastAsia="zh-CN"/>
        </w:rPr>
        <w:t>三部</w:t>
      </w:r>
      <w:r w:rsidRPr="009711F5">
        <w:rPr>
          <w:rFonts w:asciiTheme="minorEastAsia" w:hAnsiTheme="minorEastAsia"/>
          <w:szCs w:val="24"/>
          <w:lang w:eastAsia="zh-CN"/>
        </w:rPr>
        <w:t>。</w:t>
      </w:r>
      <w:r w:rsidRPr="009711F5">
        <w:rPr>
          <w:rFonts w:asciiTheme="minorEastAsia" w:hAnsiTheme="minorEastAsia" w:hint="eastAsia"/>
          <w:szCs w:val="24"/>
        </w:rPr>
        <w:t>为IEEE</w:t>
      </w:r>
      <w:r w:rsidRPr="009711F5">
        <w:rPr>
          <w:rFonts w:asciiTheme="minorEastAsia" w:hAnsiTheme="minorEastAsia"/>
          <w:szCs w:val="24"/>
        </w:rPr>
        <w:t xml:space="preserve"> </w:t>
      </w:r>
      <w:proofErr w:type="spellStart"/>
      <w:r w:rsidRPr="009711F5">
        <w:rPr>
          <w:rFonts w:asciiTheme="minorEastAsia" w:hAnsiTheme="minorEastAsia"/>
          <w:szCs w:val="24"/>
        </w:rPr>
        <w:t>Fellow和IET</w:t>
      </w:r>
      <w:proofErr w:type="spellEnd"/>
      <w:r w:rsidRPr="009711F5">
        <w:rPr>
          <w:rFonts w:asciiTheme="minorEastAsia" w:hAnsiTheme="minorEastAsia"/>
          <w:szCs w:val="24"/>
        </w:rPr>
        <w:t xml:space="preserve"> </w:t>
      </w:r>
      <w:proofErr w:type="spellStart"/>
      <w:r w:rsidRPr="009711F5">
        <w:rPr>
          <w:rFonts w:asciiTheme="minorEastAsia" w:hAnsiTheme="minorEastAsia"/>
          <w:szCs w:val="24"/>
        </w:rPr>
        <w:t>Fellow。</w:t>
      </w:r>
      <w:r w:rsidRPr="009711F5">
        <w:rPr>
          <w:rFonts w:asciiTheme="minorEastAsia" w:hAnsiTheme="minorEastAsia" w:hint="eastAsia"/>
          <w:szCs w:val="24"/>
        </w:rPr>
        <w:t>获</w:t>
      </w:r>
      <w:r w:rsidRPr="009711F5">
        <w:rPr>
          <w:rFonts w:asciiTheme="minorEastAsia" w:hAnsiTheme="minorEastAsia"/>
          <w:szCs w:val="24"/>
        </w:rPr>
        <w:t>IEEE</w:t>
      </w:r>
      <w:proofErr w:type="spellEnd"/>
      <w:r w:rsidRPr="009711F5">
        <w:rPr>
          <w:rFonts w:asciiTheme="minorEastAsia" w:hAnsiTheme="minorEastAsia"/>
          <w:szCs w:val="24"/>
        </w:rPr>
        <w:t xml:space="preserve"> GLOBECOM 2012</w:t>
      </w:r>
      <w:r w:rsidRPr="009711F5">
        <w:rPr>
          <w:rFonts w:asciiTheme="minorEastAsia" w:hAnsiTheme="minorEastAsia" w:hint="eastAsia"/>
          <w:szCs w:val="24"/>
        </w:rPr>
        <w:t>最佳</w:t>
      </w:r>
      <w:r w:rsidRPr="009711F5">
        <w:rPr>
          <w:rFonts w:asciiTheme="minorEastAsia" w:hAnsiTheme="minorEastAsia"/>
          <w:szCs w:val="24"/>
        </w:rPr>
        <w:t>论文奖</w:t>
      </w:r>
      <w:r w:rsidRPr="009711F5">
        <w:rPr>
          <w:rFonts w:asciiTheme="minorEastAsia" w:hAnsiTheme="minorEastAsia" w:hint="eastAsia"/>
          <w:szCs w:val="24"/>
        </w:rPr>
        <w:t>，</w:t>
      </w:r>
      <w:r w:rsidRPr="009711F5">
        <w:rPr>
          <w:rFonts w:asciiTheme="minorEastAsia" w:hAnsiTheme="minorEastAsia"/>
          <w:szCs w:val="24"/>
        </w:rPr>
        <w:t>2013和2014年IEEE</w:t>
      </w:r>
      <w:r w:rsidRPr="009711F5">
        <w:rPr>
          <w:rFonts w:asciiTheme="minorEastAsia" w:hAnsiTheme="minorEastAsia" w:hint="eastAsia"/>
          <w:szCs w:val="24"/>
        </w:rPr>
        <w:t>杰出</w:t>
      </w:r>
      <w:r w:rsidRPr="009711F5">
        <w:rPr>
          <w:rFonts w:asciiTheme="minorEastAsia" w:hAnsiTheme="minorEastAsia"/>
          <w:szCs w:val="24"/>
        </w:rPr>
        <w:t>演讲人。</w:t>
      </w:r>
      <w:r w:rsidRPr="009711F5">
        <w:rPr>
          <w:rFonts w:asciiTheme="minorEastAsia" w:hAnsiTheme="minorEastAsia" w:hint="eastAsia"/>
          <w:szCs w:val="24"/>
        </w:rPr>
        <w:t>现任IEEE</w:t>
      </w:r>
      <w:r w:rsidRPr="009711F5">
        <w:rPr>
          <w:rFonts w:asciiTheme="minorEastAsia" w:hAnsiTheme="minorEastAsia"/>
          <w:szCs w:val="24"/>
        </w:rPr>
        <w:t xml:space="preserve"> ICC 2019</w:t>
      </w:r>
      <w:r w:rsidRPr="009711F5">
        <w:rPr>
          <w:rFonts w:asciiTheme="minorEastAsia" w:hAnsiTheme="minorEastAsia" w:hint="eastAsia"/>
          <w:szCs w:val="24"/>
        </w:rPr>
        <w:t>（</w:t>
      </w:r>
      <w:r w:rsidRPr="009711F5">
        <w:rPr>
          <w:rFonts w:asciiTheme="minorEastAsia" w:hAnsiTheme="minorEastAsia"/>
          <w:szCs w:val="24"/>
        </w:rPr>
        <w:t>上海）</w:t>
      </w:r>
      <w:r w:rsidRPr="009711F5">
        <w:rPr>
          <w:rFonts w:asciiTheme="minorEastAsia" w:hAnsiTheme="minorEastAsia" w:hint="eastAsia"/>
          <w:szCs w:val="24"/>
        </w:rPr>
        <w:t>技术程序</w:t>
      </w:r>
      <w:r w:rsidRPr="009711F5">
        <w:rPr>
          <w:rFonts w:asciiTheme="minorEastAsia" w:hAnsiTheme="minorEastAsia"/>
          <w:szCs w:val="24"/>
        </w:rPr>
        <w:t xml:space="preserve">委员会主席，曾任IEEE ICC 2015 </w:t>
      </w:r>
      <w:r w:rsidRPr="009711F5">
        <w:rPr>
          <w:rFonts w:asciiTheme="minorEastAsia" w:hAnsiTheme="minorEastAsia" w:hint="eastAsia"/>
          <w:szCs w:val="24"/>
        </w:rPr>
        <w:t>（</w:t>
      </w:r>
      <w:r w:rsidRPr="009711F5">
        <w:rPr>
          <w:rFonts w:asciiTheme="minorEastAsia" w:hAnsiTheme="minorEastAsia"/>
          <w:szCs w:val="24"/>
        </w:rPr>
        <w:t>伦敦）执行主席，IEEE WCNC 2013</w:t>
      </w:r>
      <w:r w:rsidRPr="009711F5">
        <w:rPr>
          <w:rFonts w:asciiTheme="minorEastAsia" w:hAnsiTheme="minorEastAsia" w:hint="eastAsia"/>
          <w:szCs w:val="24"/>
        </w:rPr>
        <w:t>技术程序</w:t>
      </w:r>
      <w:r w:rsidRPr="009711F5">
        <w:rPr>
          <w:rFonts w:asciiTheme="minorEastAsia" w:hAnsiTheme="minorEastAsia"/>
          <w:szCs w:val="24"/>
        </w:rPr>
        <w:t>委员会主席。1998年至2013年任IEEE Transactions on Communications</w:t>
      </w:r>
      <w:r w:rsidRPr="009711F5">
        <w:rPr>
          <w:rFonts w:asciiTheme="minorEastAsia" w:hAnsiTheme="minorEastAsia" w:hint="eastAsia"/>
          <w:szCs w:val="24"/>
        </w:rPr>
        <w:t>编委</w:t>
      </w:r>
      <w:r w:rsidRPr="009711F5">
        <w:rPr>
          <w:rFonts w:asciiTheme="minorEastAsia" w:hAnsiTheme="minorEastAsia"/>
          <w:szCs w:val="24"/>
        </w:rPr>
        <w:t>，曾任IEEE Journal on Selected Areas in Communications，</w:t>
      </w:r>
      <w:r w:rsidRPr="009711F5">
        <w:rPr>
          <w:rFonts w:asciiTheme="minorEastAsia" w:hAnsiTheme="minorEastAsia" w:hint="eastAsia"/>
          <w:szCs w:val="24"/>
        </w:rPr>
        <w:t>IEEE</w:t>
      </w:r>
      <w:r w:rsidRPr="009711F5">
        <w:rPr>
          <w:rFonts w:asciiTheme="minorEastAsia" w:hAnsiTheme="minorEastAsia"/>
          <w:szCs w:val="24"/>
        </w:rPr>
        <w:t xml:space="preserve"> Communications Magazine，IEEE Wireless Communications</w:t>
      </w:r>
      <w:r w:rsidRPr="009711F5">
        <w:rPr>
          <w:rFonts w:asciiTheme="minorEastAsia" w:hAnsiTheme="minorEastAsia" w:hint="eastAsia"/>
          <w:szCs w:val="24"/>
        </w:rPr>
        <w:t>等</w:t>
      </w:r>
      <w:r w:rsidRPr="009711F5">
        <w:rPr>
          <w:rFonts w:asciiTheme="minorEastAsia" w:hAnsiTheme="minorEastAsia"/>
          <w:szCs w:val="24"/>
        </w:rPr>
        <w:t>期刊的客座编委。现任</w:t>
      </w:r>
      <w:r w:rsidRPr="009711F5">
        <w:rPr>
          <w:rFonts w:asciiTheme="minorEastAsia" w:hAnsiTheme="minorEastAsia" w:hint="eastAsia"/>
          <w:szCs w:val="24"/>
        </w:rPr>
        <w:t>Science</w:t>
      </w:r>
      <w:r w:rsidRPr="009711F5">
        <w:rPr>
          <w:rFonts w:asciiTheme="minorEastAsia" w:hAnsiTheme="minorEastAsia"/>
          <w:szCs w:val="24"/>
        </w:rPr>
        <w:t xml:space="preserve"> China Information Sciences编委</w:t>
      </w:r>
      <w:r w:rsidRPr="009711F5">
        <w:rPr>
          <w:rFonts w:asciiTheme="minorEastAsia" w:hAnsiTheme="minorEastAsia" w:hint="eastAsia"/>
          <w:szCs w:val="24"/>
        </w:rPr>
        <w:t>，ICC2019的学术委员会主席（Technical Program Chair）。</w:t>
      </w:r>
      <w:r w:rsidRPr="009711F5">
        <w:rPr>
          <w:rFonts w:asciiTheme="minorEastAsia" w:hAnsiTheme="minorEastAsia"/>
          <w:szCs w:val="24"/>
        </w:rPr>
        <w:t>研究方向包括大规模MIMO系统，云无线接入网，非正交</w:t>
      </w:r>
      <w:r w:rsidRPr="009711F5">
        <w:rPr>
          <w:rFonts w:asciiTheme="minorEastAsia" w:hAnsiTheme="minorEastAsia" w:hint="eastAsia"/>
          <w:szCs w:val="24"/>
        </w:rPr>
        <w:t>多址</w:t>
      </w:r>
      <w:r w:rsidRPr="009711F5">
        <w:rPr>
          <w:rFonts w:asciiTheme="minorEastAsia" w:hAnsiTheme="minorEastAsia"/>
          <w:szCs w:val="24"/>
        </w:rPr>
        <w:t>接入以及</w:t>
      </w:r>
      <w:r w:rsidRPr="009711F5">
        <w:rPr>
          <w:rFonts w:asciiTheme="minorEastAsia" w:hAnsiTheme="minorEastAsia" w:hint="eastAsia"/>
          <w:szCs w:val="24"/>
        </w:rPr>
        <w:t>终端</w:t>
      </w:r>
      <w:r w:rsidRPr="009711F5">
        <w:rPr>
          <w:rFonts w:asciiTheme="minorEastAsia" w:hAnsiTheme="minorEastAsia"/>
          <w:szCs w:val="24"/>
        </w:rPr>
        <w:t>直通通信等。</w:t>
      </w:r>
    </w:p>
    <w:p w:rsidR="005C3E40" w:rsidRDefault="005C3E40" w:rsidP="005C3E40">
      <w:pPr>
        <w:pStyle w:val="a7"/>
        <w:ind w:firstLine="480"/>
        <w:rPr>
          <w:lang w:eastAsia="zh-CN"/>
        </w:rPr>
      </w:pPr>
      <w:r>
        <w:rPr>
          <w:rFonts w:asciiTheme="minorEastAsia" w:hAnsiTheme="minorEastAsia" w:hint="eastAsia"/>
          <w:szCs w:val="24"/>
          <w:lang w:eastAsia="zh-CN"/>
        </w:rPr>
        <w:t>随着</w:t>
      </w:r>
      <w:r>
        <w:rPr>
          <w:rFonts w:hint="eastAsia"/>
          <w:lang w:eastAsia="zh-CN"/>
        </w:rPr>
        <w:t>智能手机的快速普及导致移动网络中的数据量快速增长。当前的移动网络技术已经无法适应快速增长的业务对网络容量的需求。</w:t>
      </w:r>
      <w:r>
        <w:rPr>
          <w:rFonts w:hint="eastAsia"/>
          <w:lang w:eastAsia="zh-CN"/>
        </w:rPr>
        <w:t>移动通信网络中的两大问题就暴露了出来：</w:t>
      </w:r>
    </w:p>
    <w:p w:rsidR="005C3E40" w:rsidRDefault="005C3E40" w:rsidP="005C3E40">
      <w:pPr>
        <w:pStyle w:val="a7"/>
        <w:numPr>
          <w:ilvl w:val="0"/>
          <w:numId w:val="1"/>
        </w:numPr>
        <w:rPr>
          <w:lang w:eastAsia="zh-CN"/>
        </w:rPr>
      </w:pPr>
      <w:r>
        <w:rPr>
          <w:rFonts w:hint="eastAsia"/>
          <w:lang w:eastAsia="zh-CN"/>
        </w:rPr>
        <w:t>移动数据量的高速增长</w:t>
      </w:r>
    </w:p>
    <w:p w:rsidR="005C3E40" w:rsidRDefault="009E42B7" w:rsidP="005C3E40">
      <w:pPr>
        <w:pStyle w:val="a7"/>
        <w:ind w:left="840"/>
        <w:rPr>
          <w:rFonts w:hint="eastAsia"/>
          <w:lang w:eastAsia="zh-CN"/>
        </w:rPr>
      </w:pPr>
      <w:r>
        <w:rPr>
          <w:rFonts w:hint="eastAsia"/>
          <w:lang w:eastAsia="zh-CN"/>
        </w:rPr>
        <w:t>2</w:t>
      </w:r>
      <w:r>
        <w:rPr>
          <w:lang w:eastAsia="zh-CN"/>
        </w:rPr>
        <w:t>016-2017</w:t>
      </w:r>
      <w:r>
        <w:rPr>
          <w:lang w:eastAsia="zh-CN"/>
        </w:rPr>
        <w:t>移动数据量增长</w:t>
      </w:r>
      <w:r>
        <w:rPr>
          <w:rFonts w:hint="eastAsia"/>
          <w:lang w:eastAsia="zh-CN"/>
        </w:rPr>
        <w:t>7</w:t>
      </w:r>
      <w:r>
        <w:rPr>
          <w:lang w:eastAsia="zh-CN"/>
        </w:rPr>
        <w:t>倍，尤其是视频，如微信，视频网，电影和新闻等，和</w:t>
      </w:r>
      <w:proofErr w:type="gramStart"/>
      <w:r>
        <w:rPr>
          <w:lang w:eastAsia="zh-CN"/>
        </w:rPr>
        <w:t>物联网</w:t>
      </w:r>
      <w:proofErr w:type="gramEnd"/>
      <w:r>
        <w:rPr>
          <w:lang w:eastAsia="zh-CN"/>
        </w:rPr>
        <w:t>，如智能电表，智能水表，医疗健康，车载网，卫星移动网和高铁通信网等。那要怎样提高容量来满足此高增长数据量的需求就成为了亟待解决的问题。</w:t>
      </w:r>
    </w:p>
    <w:p w:rsidR="005C3E40" w:rsidRDefault="005C3E40" w:rsidP="005C3E40">
      <w:pPr>
        <w:pStyle w:val="a7"/>
        <w:numPr>
          <w:ilvl w:val="0"/>
          <w:numId w:val="1"/>
        </w:numPr>
        <w:rPr>
          <w:lang w:eastAsia="zh-CN"/>
        </w:rPr>
      </w:pPr>
      <w:r>
        <w:rPr>
          <w:rFonts w:hint="eastAsia"/>
          <w:lang w:eastAsia="zh-CN"/>
        </w:rPr>
        <w:t>小区边界问题</w:t>
      </w:r>
    </w:p>
    <w:p w:rsidR="009E42B7" w:rsidRDefault="009E42B7" w:rsidP="009E42B7">
      <w:pPr>
        <w:pStyle w:val="a7"/>
        <w:ind w:left="840"/>
        <w:rPr>
          <w:lang w:eastAsia="zh-CN"/>
        </w:rPr>
      </w:pPr>
      <w:r>
        <w:rPr>
          <w:lang w:eastAsia="zh-CN"/>
        </w:rPr>
        <w:t>在小区的边界，频谱效率低，能量效率低。怎样才能提高小区的边界效率？</w:t>
      </w:r>
    </w:p>
    <w:p w:rsidR="00250FA9" w:rsidRDefault="009E42B7" w:rsidP="00250FA9">
      <w:pPr>
        <w:pStyle w:val="a7"/>
        <w:ind w:firstLine="480"/>
        <w:rPr>
          <w:lang w:eastAsia="zh-CN"/>
        </w:rPr>
      </w:pPr>
      <w:r>
        <w:rPr>
          <w:lang w:eastAsia="zh-CN"/>
        </w:rPr>
        <w:t>目前，传统的互联网（</w:t>
      </w:r>
      <w:r>
        <w:rPr>
          <w:lang w:eastAsia="zh-CN"/>
        </w:rPr>
        <w:t>IP</w:t>
      </w:r>
      <w:r>
        <w:rPr>
          <w:lang w:eastAsia="zh-CN"/>
        </w:rPr>
        <w:t>）技术快过时了，而未来移动网络的特点主要有以下几个：</w:t>
      </w:r>
    </w:p>
    <w:p w:rsidR="00250FA9" w:rsidRDefault="00250FA9" w:rsidP="00250FA9">
      <w:pPr>
        <w:pStyle w:val="a7"/>
        <w:numPr>
          <w:ilvl w:val="0"/>
          <w:numId w:val="2"/>
        </w:numPr>
        <w:rPr>
          <w:lang w:eastAsia="zh-CN"/>
        </w:rPr>
      </w:pPr>
      <w:r>
        <w:rPr>
          <w:lang w:eastAsia="zh-CN"/>
        </w:rPr>
        <w:t>异构网</w:t>
      </w:r>
    </w:p>
    <w:p w:rsidR="00250FA9" w:rsidRDefault="00250FA9" w:rsidP="00250FA9">
      <w:pPr>
        <w:pStyle w:val="a7"/>
        <w:ind w:left="840"/>
        <w:rPr>
          <w:rFonts w:hint="eastAsia"/>
          <w:lang w:eastAsia="zh-CN"/>
        </w:rPr>
      </w:pPr>
      <w:r>
        <w:rPr>
          <w:lang w:eastAsia="zh-CN"/>
        </w:rPr>
        <w:t>不同的系统相互结合，如微蜂窝，</w:t>
      </w:r>
      <w:proofErr w:type="spellStart"/>
      <w:r>
        <w:rPr>
          <w:lang w:eastAsia="zh-CN"/>
        </w:rPr>
        <w:t>WiFi</w:t>
      </w:r>
      <w:proofErr w:type="spellEnd"/>
      <w:r>
        <w:rPr>
          <w:lang w:eastAsia="zh-CN"/>
        </w:rPr>
        <w:t>，基于</w:t>
      </w:r>
      <w:proofErr w:type="gramStart"/>
      <w:r>
        <w:rPr>
          <w:lang w:eastAsia="zh-CN"/>
        </w:rPr>
        <w:t>云计算</w:t>
      </w:r>
      <w:proofErr w:type="gramEnd"/>
      <w:r>
        <w:rPr>
          <w:lang w:eastAsia="zh-CN"/>
        </w:rPr>
        <w:t>的无线接入网，飞蜂窝，中继，卫星等</w:t>
      </w:r>
    </w:p>
    <w:p w:rsidR="00250FA9" w:rsidRDefault="00250FA9" w:rsidP="00250FA9">
      <w:pPr>
        <w:pStyle w:val="a7"/>
        <w:numPr>
          <w:ilvl w:val="0"/>
          <w:numId w:val="2"/>
        </w:numPr>
        <w:rPr>
          <w:lang w:eastAsia="zh-CN"/>
        </w:rPr>
      </w:pPr>
      <w:r>
        <w:rPr>
          <w:rFonts w:hint="eastAsia"/>
          <w:lang w:eastAsia="zh-CN"/>
        </w:rPr>
        <w:t>虚拟化</w:t>
      </w:r>
    </w:p>
    <w:p w:rsidR="00250FA9" w:rsidRDefault="00250FA9" w:rsidP="00250FA9">
      <w:pPr>
        <w:pStyle w:val="a7"/>
        <w:numPr>
          <w:ilvl w:val="0"/>
          <w:numId w:val="2"/>
        </w:numPr>
        <w:rPr>
          <w:lang w:eastAsia="zh-CN"/>
        </w:rPr>
      </w:pPr>
      <w:r>
        <w:rPr>
          <w:rFonts w:hint="eastAsia"/>
          <w:lang w:eastAsia="zh-CN"/>
        </w:rPr>
        <w:t>使用毫米波</w:t>
      </w:r>
    </w:p>
    <w:p w:rsidR="00250FA9" w:rsidRDefault="00250FA9" w:rsidP="00250FA9">
      <w:pPr>
        <w:pStyle w:val="a7"/>
        <w:ind w:left="840"/>
        <w:rPr>
          <w:rFonts w:hint="eastAsia"/>
          <w:lang w:eastAsia="zh-CN"/>
        </w:rPr>
      </w:pPr>
      <w:r>
        <w:rPr>
          <w:lang w:eastAsia="zh-CN"/>
        </w:rPr>
        <w:t>频率高，给定面积内可放置更多天线</w:t>
      </w:r>
    </w:p>
    <w:p w:rsidR="00250FA9" w:rsidRDefault="00250FA9" w:rsidP="00250FA9">
      <w:pPr>
        <w:pStyle w:val="a7"/>
        <w:numPr>
          <w:ilvl w:val="0"/>
          <w:numId w:val="2"/>
        </w:numPr>
        <w:rPr>
          <w:lang w:eastAsia="zh-CN"/>
        </w:rPr>
      </w:pPr>
      <w:r>
        <w:rPr>
          <w:lang w:eastAsia="zh-CN"/>
        </w:rPr>
        <w:t>利用小区</w:t>
      </w:r>
    </w:p>
    <w:p w:rsidR="00250FA9" w:rsidRDefault="00250FA9" w:rsidP="00250FA9">
      <w:pPr>
        <w:pStyle w:val="a7"/>
        <w:ind w:left="840"/>
        <w:rPr>
          <w:lang w:eastAsia="zh-CN"/>
        </w:rPr>
      </w:pPr>
      <w:r>
        <w:rPr>
          <w:lang w:eastAsia="zh-CN"/>
        </w:rPr>
        <w:lastRenderedPageBreak/>
        <w:t>可以实现面向终端用户，本地传送，没有必要经过中心网络等特性。</w:t>
      </w:r>
    </w:p>
    <w:p w:rsidR="003A2D34" w:rsidRPr="003A2D34" w:rsidRDefault="003A2D34" w:rsidP="003A2D34"/>
    <w:p w:rsidR="003A2D34" w:rsidRDefault="003A2D34" w:rsidP="003A2D34">
      <w:pPr>
        <w:rPr>
          <w:rFonts w:ascii="Times New Roman" w:eastAsia="宋体" w:hAnsi="Times New Roman" w:cs="Times New Roman"/>
          <w:kern w:val="0"/>
          <w:sz w:val="24"/>
          <w:szCs w:val="20"/>
        </w:rPr>
      </w:pPr>
    </w:p>
    <w:p w:rsidR="003A2D34" w:rsidRDefault="003A2D34" w:rsidP="003A2D34"/>
    <w:p w:rsidR="001D16C9" w:rsidRDefault="001D16C9" w:rsidP="001D16C9">
      <w:pPr>
        <w:ind w:firstLine="420"/>
      </w:pPr>
      <w:r>
        <w:t>通过王教授的讲座，我们可以得到五个结论：</w:t>
      </w:r>
    </w:p>
    <w:p w:rsidR="001D16C9" w:rsidRDefault="001D16C9" w:rsidP="001D16C9">
      <w:pPr>
        <w:pStyle w:val="a9"/>
        <w:numPr>
          <w:ilvl w:val="0"/>
          <w:numId w:val="3"/>
        </w:numPr>
        <w:ind w:firstLineChars="0"/>
      </w:pPr>
      <w:r>
        <w:t>通信技术已经开始慢慢接受虚拟化的想法。</w:t>
      </w:r>
    </w:p>
    <w:p w:rsidR="001D16C9" w:rsidRDefault="001D16C9" w:rsidP="001D16C9">
      <w:pPr>
        <w:pStyle w:val="a9"/>
        <w:numPr>
          <w:ilvl w:val="0"/>
          <w:numId w:val="3"/>
        </w:numPr>
        <w:ind w:firstLineChars="0"/>
      </w:pPr>
      <w:r>
        <w:t>本地及手机动态缓存是移动网络标。</w:t>
      </w:r>
    </w:p>
    <w:p w:rsidR="001D16C9" w:rsidRDefault="001D16C9" w:rsidP="001D16C9">
      <w:pPr>
        <w:pStyle w:val="a9"/>
        <w:numPr>
          <w:ilvl w:val="0"/>
          <w:numId w:val="3"/>
        </w:numPr>
        <w:ind w:firstLineChars="0"/>
      </w:pPr>
      <w:r>
        <w:t>移动网络正从设计中优化移至运行中优化</w:t>
      </w:r>
    </w:p>
    <w:p w:rsidR="001D16C9" w:rsidRDefault="001D16C9" w:rsidP="001D16C9">
      <w:pPr>
        <w:pStyle w:val="a9"/>
        <w:numPr>
          <w:ilvl w:val="0"/>
          <w:numId w:val="3"/>
        </w:numPr>
        <w:ind w:firstLineChars="0"/>
      </w:pPr>
      <w:r>
        <w:t>通信与计算的融合对移动网络设计的影响是巨大的，比如</w:t>
      </w:r>
    </w:p>
    <w:p w:rsidR="001D16C9" w:rsidRDefault="001D16C9" w:rsidP="001D16C9">
      <w:pPr>
        <w:pStyle w:val="a9"/>
        <w:numPr>
          <w:ilvl w:val="0"/>
          <w:numId w:val="4"/>
        </w:numPr>
        <w:ind w:firstLineChars="0"/>
      </w:pPr>
      <w:r>
        <w:rPr>
          <w:rFonts w:hint="eastAsia"/>
        </w:rPr>
        <w:t>控制面与数据面分开</w:t>
      </w:r>
    </w:p>
    <w:p w:rsidR="001D16C9" w:rsidRDefault="001D16C9" w:rsidP="001D16C9">
      <w:pPr>
        <w:pStyle w:val="a9"/>
        <w:numPr>
          <w:ilvl w:val="0"/>
          <w:numId w:val="4"/>
        </w:numPr>
        <w:ind w:firstLineChars="0"/>
        <w:rPr>
          <w:rFonts w:hint="eastAsia"/>
        </w:rPr>
      </w:pPr>
      <w:r>
        <w:rPr>
          <w:rFonts w:hint="eastAsia"/>
        </w:rPr>
        <w:t>中央控制</w:t>
      </w:r>
    </w:p>
    <w:p w:rsidR="001D16C9" w:rsidRDefault="001D16C9" w:rsidP="001D16C9">
      <w:pPr>
        <w:pStyle w:val="a9"/>
        <w:numPr>
          <w:ilvl w:val="0"/>
          <w:numId w:val="3"/>
        </w:numPr>
        <w:ind w:firstLineChars="0"/>
      </w:pPr>
      <w:r>
        <w:t>移动网络中通信与计算的比例正在</w:t>
      </w:r>
      <w:r>
        <w:rPr>
          <w:rFonts w:hint="eastAsia"/>
        </w:rPr>
        <w:t>提高。</w:t>
      </w:r>
    </w:p>
    <w:p w:rsidR="001D16C9" w:rsidRDefault="001D16C9" w:rsidP="001D16C9"/>
    <w:p w:rsidR="001D16C9" w:rsidRPr="001D16C9" w:rsidRDefault="001D16C9" w:rsidP="001D16C9">
      <w:pPr>
        <w:rPr>
          <w:rFonts w:hint="eastAsia"/>
        </w:rPr>
      </w:pPr>
      <w:r>
        <w:rPr>
          <w:rFonts w:hint="eastAsia"/>
        </w:rPr>
        <w:t xml:space="preserve"> </w:t>
      </w:r>
      <w:r>
        <w:t xml:space="preserve">   </w:t>
      </w:r>
      <w:bookmarkStart w:id="0" w:name="_GoBack"/>
      <w:bookmarkEnd w:id="0"/>
      <w:r>
        <w:rPr>
          <w:rFonts w:hint="eastAsia"/>
        </w:rPr>
        <w:t>我从本次讲座中学到了很多，了解到了很多前沿的通信技术</w:t>
      </w:r>
      <w:r>
        <w:rPr>
          <w:rFonts w:hint="eastAsia"/>
        </w:rPr>
        <w:t>。再一次感谢王教授能从百忙之中抽出时间来为我们做这个讲座。</w:t>
      </w:r>
    </w:p>
    <w:sectPr w:rsidR="001D16C9" w:rsidRPr="001D1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1AD" w:rsidRDefault="00DB31AD" w:rsidP="009711F5">
      <w:r>
        <w:separator/>
      </w:r>
    </w:p>
  </w:endnote>
  <w:endnote w:type="continuationSeparator" w:id="0">
    <w:p w:rsidR="00DB31AD" w:rsidRDefault="00DB31AD" w:rsidP="0097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1AD" w:rsidRDefault="00DB31AD" w:rsidP="009711F5">
      <w:r>
        <w:separator/>
      </w:r>
    </w:p>
  </w:footnote>
  <w:footnote w:type="continuationSeparator" w:id="0">
    <w:p w:rsidR="00DB31AD" w:rsidRDefault="00DB31AD" w:rsidP="0097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C98"/>
    <w:multiLevelType w:val="hybridMultilevel"/>
    <w:tmpl w:val="ED06B6F8"/>
    <w:lvl w:ilvl="0" w:tplc="C910E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7539DE"/>
    <w:multiLevelType w:val="hybridMultilevel"/>
    <w:tmpl w:val="6F00C722"/>
    <w:lvl w:ilvl="0" w:tplc="D15400D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6B96101"/>
    <w:multiLevelType w:val="hybridMultilevel"/>
    <w:tmpl w:val="156880EC"/>
    <w:lvl w:ilvl="0" w:tplc="F1AE3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9E16EF"/>
    <w:multiLevelType w:val="hybridMultilevel"/>
    <w:tmpl w:val="BFCEB938"/>
    <w:lvl w:ilvl="0" w:tplc="34A4D4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65"/>
    <w:rsid w:val="001D16C9"/>
    <w:rsid w:val="00250FA9"/>
    <w:rsid w:val="00341DFD"/>
    <w:rsid w:val="003A2D34"/>
    <w:rsid w:val="005C3E40"/>
    <w:rsid w:val="007A28DA"/>
    <w:rsid w:val="009711F5"/>
    <w:rsid w:val="009E42B7"/>
    <w:rsid w:val="009E7659"/>
    <w:rsid w:val="00A75626"/>
    <w:rsid w:val="00AA7E05"/>
    <w:rsid w:val="00CE3D65"/>
    <w:rsid w:val="00DB31AD"/>
    <w:rsid w:val="00ED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8B0C"/>
  <w15:chartTrackingRefBased/>
  <w15:docId w15:val="{E263E561-DBCE-4CF2-BC11-59960373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1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11F5"/>
    <w:rPr>
      <w:sz w:val="18"/>
      <w:szCs w:val="18"/>
    </w:rPr>
  </w:style>
  <w:style w:type="paragraph" w:styleId="a5">
    <w:name w:val="footer"/>
    <w:basedOn w:val="a"/>
    <w:link w:val="a6"/>
    <w:uiPriority w:val="99"/>
    <w:unhideWhenUsed/>
    <w:rsid w:val="009711F5"/>
    <w:pPr>
      <w:tabs>
        <w:tab w:val="center" w:pos="4153"/>
        <w:tab w:val="right" w:pos="8306"/>
      </w:tabs>
      <w:snapToGrid w:val="0"/>
      <w:jc w:val="left"/>
    </w:pPr>
    <w:rPr>
      <w:sz w:val="18"/>
      <w:szCs w:val="18"/>
    </w:rPr>
  </w:style>
  <w:style w:type="character" w:customStyle="1" w:styleId="a6">
    <w:name w:val="页脚 字符"/>
    <w:basedOn w:val="a0"/>
    <w:link w:val="a5"/>
    <w:uiPriority w:val="99"/>
    <w:rsid w:val="009711F5"/>
    <w:rPr>
      <w:sz w:val="18"/>
      <w:szCs w:val="18"/>
    </w:rPr>
  </w:style>
  <w:style w:type="paragraph" w:styleId="a7">
    <w:name w:val="Body Text"/>
    <w:basedOn w:val="a"/>
    <w:link w:val="a8"/>
    <w:rsid w:val="009711F5"/>
    <w:pPr>
      <w:widowControl/>
    </w:pPr>
    <w:rPr>
      <w:rFonts w:ascii="Times New Roman" w:eastAsia="宋体" w:hAnsi="Times New Roman" w:cs="Times New Roman"/>
      <w:kern w:val="0"/>
      <w:sz w:val="24"/>
      <w:szCs w:val="20"/>
      <w:lang w:eastAsia="en-US"/>
    </w:rPr>
  </w:style>
  <w:style w:type="character" w:customStyle="1" w:styleId="a8">
    <w:name w:val="正文文本 字符"/>
    <w:basedOn w:val="a0"/>
    <w:link w:val="a7"/>
    <w:rsid w:val="009711F5"/>
    <w:rPr>
      <w:rFonts w:ascii="Times New Roman" w:eastAsia="宋体" w:hAnsi="Times New Roman" w:cs="Times New Roman"/>
      <w:kern w:val="0"/>
      <w:sz w:val="24"/>
      <w:szCs w:val="20"/>
      <w:lang w:eastAsia="en-US"/>
    </w:rPr>
  </w:style>
  <w:style w:type="paragraph" w:styleId="a9">
    <w:name w:val="List Paragraph"/>
    <w:basedOn w:val="a"/>
    <w:uiPriority w:val="34"/>
    <w:qFormat/>
    <w:rsid w:val="001D16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793</Characters>
  <Application>Microsoft Office Word</Application>
  <DocSecurity>0</DocSecurity>
  <Lines>30</Lines>
  <Paragraphs>16</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晓东</dc:creator>
  <cp:keywords/>
  <dc:description/>
  <cp:lastModifiedBy>兰 晓东</cp:lastModifiedBy>
  <cp:revision>2</cp:revision>
  <dcterms:created xsi:type="dcterms:W3CDTF">2019-05-22T09:45:00Z</dcterms:created>
  <dcterms:modified xsi:type="dcterms:W3CDTF">2019-05-22T09:45:00Z</dcterms:modified>
</cp:coreProperties>
</file>