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1F2F"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Work With Me</w:t>
      </w:r>
    </w:p>
    <w:p w14:paraId="4D1C3314"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 xml:space="preserve">There are </w:t>
      </w:r>
      <w:proofErr w:type="gramStart"/>
      <w:r w:rsidRPr="00FC16BB">
        <w:rPr>
          <w:rFonts w:ascii="Arial" w:eastAsia="Times New Roman" w:hAnsi="Arial" w:cs="Arial"/>
          <w:kern w:val="0"/>
          <w:lang w:eastAsia="en-GB"/>
          <w14:ligatures w14:val="none"/>
        </w:rPr>
        <w:t>a number of</w:t>
      </w:r>
      <w:proofErr w:type="gramEnd"/>
      <w:r w:rsidRPr="00FC16BB">
        <w:rPr>
          <w:rFonts w:ascii="Arial" w:eastAsia="Times New Roman" w:hAnsi="Arial" w:cs="Arial"/>
          <w:kern w:val="0"/>
          <w:lang w:eastAsia="en-GB"/>
          <w14:ligatures w14:val="none"/>
        </w:rPr>
        <w:t xml:space="preserve"> ways to engage with this work, depending on where you are on your path and what kind of support you are seeking. All work is offered within a grounded, ethical, and trauma-aware container, with a strong emphasis on self-responsibility, integration, and inner union.</w:t>
      </w:r>
    </w:p>
    <w:p w14:paraId="32F9474F" w14:textId="14F20468"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I aim to support you on the journey back to your true self, helping you heal core wounds, integrate fragmented parts, clear and strengthen your energy system, and move toward greater inner alignment and sovereignty.</w:t>
      </w:r>
    </w:p>
    <w:p w14:paraId="20318163"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One-to-One Spiritual Mentoring</w:t>
      </w:r>
    </w:p>
    <w:p w14:paraId="263D64B8"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Ongoing, relational support for those navigating deep inner work and periods of significant inner change.</w:t>
      </w:r>
    </w:p>
    <w:p w14:paraId="1C4DB1B3"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This work supports conscious reflection, intuitive guidance, and grounded integration. Sessions are shaped around what is present for you, and may include exploration of emotional patterns, relational dynamics, energetic themes, spiritual questions, and how to move towards inner union.</w:t>
      </w:r>
    </w:p>
    <w:p w14:paraId="6BA6E51C"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Mentoring is particularly suited for those who:</w:t>
      </w:r>
    </w:p>
    <w:p w14:paraId="7CB04F24" w14:textId="77777777" w:rsidR="00FC16BB" w:rsidRPr="00FC16BB" w:rsidRDefault="00FC16BB" w:rsidP="00FC16BB">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want help integrating insight into embodied change</w:t>
      </w:r>
    </w:p>
    <w:p w14:paraId="12D90E8B" w14:textId="77777777" w:rsidR="00FC16BB" w:rsidRPr="00FC16BB" w:rsidRDefault="00FC16BB" w:rsidP="00FC16BB">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are ready to take responsibility for their healing and growth</w:t>
      </w:r>
    </w:p>
    <w:p w14:paraId="2C0FA4B8" w14:textId="77777777" w:rsidR="00FC16BB" w:rsidRPr="00FC16BB" w:rsidRDefault="00FC16BB" w:rsidP="00FC16BB">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are open to working at emotional, energetic, and relational levels</w:t>
      </w:r>
    </w:p>
    <w:p w14:paraId="6F2EDF7D" w14:textId="77777777" w:rsidR="00FC16BB" w:rsidRPr="00FC16BB" w:rsidRDefault="00FC16BB" w:rsidP="00FC16BB">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are willing to reparent themselves, feel their feelings, and work with visualisation</w:t>
      </w:r>
    </w:p>
    <w:p w14:paraId="7440A489"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This work is paced with care and prioritises safety, honesty, and embodiment.</w:t>
      </w:r>
    </w:p>
    <w:p w14:paraId="6EF50BC9"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Options:</w:t>
      </w:r>
    </w:p>
    <w:p w14:paraId="49D20D23" w14:textId="77777777" w:rsidR="00FC16BB" w:rsidRPr="00FC16BB" w:rsidRDefault="00FC16BB" w:rsidP="00FC16BB">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i/>
          <w:iCs/>
          <w:kern w:val="0"/>
          <w:lang w:eastAsia="en-GB"/>
          <w14:ligatures w14:val="none"/>
        </w:rPr>
        <w:t>Ad hoc sessions:</w:t>
      </w:r>
      <w:r w:rsidRPr="00FC16BB">
        <w:rPr>
          <w:rFonts w:ascii="Arial" w:eastAsia="Times New Roman" w:hAnsi="Arial" w:cs="Arial"/>
          <w:kern w:val="0"/>
          <w:lang w:eastAsia="en-GB"/>
          <w14:ligatures w14:val="none"/>
        </w:rPr>
        <w:t xml:space="preserve"> 60 or 90 minutes — £77 / £111</w:t>
      </w:r>
    </w:p>
    <w:p w14:paraId="1A4EDFF1" w14:textId="77777777" w:rsidR="00FC16BB" w:rsidRPr="00FC16BB" w:rsidRDefault="00FC16BB" w:rsidP="00FC16BB">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i/>
          <w:iCs/>
          <w:kern w:val="0"/>
          <w:lang w:eastAsia="en-GB"/>
          <w14:ligatures w14:val="none"/>
        </w:rPr>
        <w:t>Tailored mentoring containers:</w:t>
      </w:r>
      <w:r w:rsidRPr="00FC16BB">
        <w:rPr>
          <w:rFonts w:ascii="Arial" w:eastAsia="Times New Roman" w:hAnsi="Arial" w:cs="Arial"/>
          <w:kern w:val="0"/>
          <w:lang w:eastAsia="en-GB"/>
          <w14:ligatures w14:val="none"/>
        </w:rPr>
        <w:t xml:space="preserve"> 6 weeks to 12 months — priced by agreement following consultation</w:t>
      </w:r>
    </w:p>
    <w:p w14:paraId="5EF1ED6D" w14:textId="77777777" w:rsidR="00FC16BB" w:rsidRPr="00FC16BB" w:rsidRDefault="002B4025" w:rsidP="00FC16BB">
      <w:pPr>
        <w:spacing w:after="0" w:line="240" w:lineRule="auto"/>
        <w:rPr>
          <w:rFonts w:ascii="Arial" w:eastAsia="Times New Roman" w:hAnsi="Arial" w:cs="Arial"/>
          <w:kern w:val="0"/>
          <w:lang w:eastAsia="en-GB"/>
          <w14:ligatures w14:val="none"/>
        </w:rPr>
      </w:pPr>
      <w:r w:rsidRPr="002B4025">
        <w:rPr>
          <w:rFonts w:ascii="Arial" w:eastAsia="Times New Roman" w:hAnsi="Arial" w:cs="Arial"/>
          <w:noProof/>
          <w:kern w:val="0"/>
          <w:lang w:eastAsia="en-GB"/>
        </w:rPr>
        <w:pict w14:anchorId="43864DB3">
          <v:rect id="_x0000_i1028" alt="" style="width:451.3pt;height:.05pt;mso-width-percent:0;mso-height-percent:0;mso-width-percent:0;mso-height-percent:0" o:hralign="center" o:hrstd="t" o:hr="t" fillcolor="#a0a0a0" stroked="f"/>
        </w:pict>
      </w:r>
    </w:p>
    <w:p w14:paraId="022E5661"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Intuitive Healing and Energetic Clearing</w:t>
      </w:r>
    </w:p>
    <w:p w14:paraId="46B46A4E"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 xml:space="preserve">Distance work focused on the energetic layer where many unconscious patterns and relational distortions are held. This work supports both the </w:t>
      </w:r>
      <w:r w:rsidRPr="00FC16BB">
        <w:rPr>
          <w:rFonts w:ascii="Arial" w:eastAsia="Times New Roman" w:hAnsi="Arial" w:cs="Arial"/>
          <w:b/>
          <w:bCs/>
          <w:kern w:val="0"/>
          <w:lang w:eastAsia="en-GB"/>
          <w14:ligatures w14:val="none"/>
        </w:rPr>
        <w:t>clearing</w:t>
      </w:r>
      <w:r w:rsidRPr="00FC16BB">
        <w:rPr>
          <w:rFonts w:ascii="Arial" w:eastAsia="Times New Roman" w:hAnsi="Arial" w:cs="Arial"/>
          <w:kern w:val="0"/>
          <w:lang w:eastAsia="en-GB"/>
          <w14:ligatures w14:val="none"/>
        </w:rPr>
        <w:t xml:space="preserve"> and </w:t>
      </w:r>
      <w:r w:rsidRPr="00FC16BB">
        <w:rPr>
          <w:rFonts w:ascii="Arial" w:eastAsia="Times New Roman" w:hAnsi="Arial" w:cs="Arial"/>
          <w:b/>
          <w:bCs/>
          <w:kern w:val="0"/>
          <w:lang w:eastAsia="en-GB"/>
          <w14:ligatures w14:val="none"/>
        </w:rPr>
        <w:t>strengthening</w:t>
      </w:r>
      <w:r w:rsidRPr="00FC16BB">
        <w:rPr>
          <w:rFonts w:ascii="Arial" w:eastAsia="Times New Roman" w:hAnsi="Arial" w:cs="Arial"/>
          <w:kern w:val="0"/>
          <w:lang w:eastAsia="en-GB"/>
          <w14:ligatures w14:val="none"/>
        </w:rPr>
        <w:t xml:space="preserve"> of the energy field.</w:t>
      </w:r>
    </w:p>
    <w:p w14:paraId="125F0C7B"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It may include:</w:t>
      </w:r>
    </w:p>
    <w:p w14:paraId="636E8281" w14:textId="77777777" w:rsidR="00FC16BB" w:rsidRPr="00FC16BB" w:rsidRDefault="00FC16BB" w:rsidP="00FC16BB">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clearing energetic imprints</w:t>
      </w:r>
    </w:p>
    <w:p w14:paraId="21917511" w14:textId="77777777" w:rsidR="00FC16BB" w:rsidRPr="00FC16BB" w:rsidRDefault="00FC16BB" w:rsidP="00FC16BB">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dissolving relational entanglements</w:t>
      </w:r>
    </w:p>
    <w:p w14:paraId="6444DDB9" w14:textId="77777777" w:rsidR="00FC16BB" w:rsidRPr="00FC16BB" w:rsidRDefault="00FC16BB" w:rsidP="00FC16BB">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lastRenderedPageBreak/>
        <w:t>releasing inherited or unconscious patterns</w:t>
      </w:r>
    </w:p>
    <w:p w14:paraId="40FAE629" w14:textId="77777777" w:rsidR="00FC16BB" w:rsidRPr="00FC16BB" w:rsidRDefault="00FC16BB" w:rsidP="00FC16BB">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restoring vitality, balance, and flow in the field</w:t>
      </w:r>
    </w:p>
    <w:p w14:paraId="745C9892"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Where intuitively appropriate, sessions may also include health-based intuitive guidance, such as insight into physical imbalances or supplement support.</w:t>
      </w:r>
    </w:p>
    <w:p w14:paraId="1F56058A"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Energetic work can be accessed as a standalone session or alongside mentoring. It is particularly helpful when emotional or relational experiences feel overwhelming, repetitive, or difficult to shift through insight alone.</w:t>
      </w:r>
    </w:p>
    <w:p w14:paraId="421F3335"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Session length:</w:t>
      </w:r>
      <w:r w:rsidRPr="00FC16BB">
        <w:rPr>
          <w:rFonts w:ascii="Arial" w:eastAsia="Times New Roman" w:hAnsi="Arial" w:cs="Arial"/>
          <w:kern w:val="0"/>
          <w:lang w:eastAsia="en-GB"/>
          <w14:ligatures w14:val="none"/>
        </w:rPr>
        <w:t xml:space="preserve"> 60 minutes</w:t>
      </w:r>
      <w:r w:rsidRPr="00FC16BB">
        <w:rPr>
          <w:rFonts w:ascii="Arial" w:eastAsia="Times New Roman" w:hAnsi="Arial" w:cs="Arial"/>
          <w:kern w:val="0"/>
          <w:lang w:eastAsia="en-GB"/>
          <w14:ligatures w14:val="none"/>
        </w:rPr>
        <w:br/>
      </w:r>
      <w:r w:rsidRPr="00FC16BB">
        <w:rPr>
          <w:rFonts w:ascii="Arial" w:eastAsia="Times New Roman" w:hAnsi="Arial" w:cs="Arial"/>
          <w:b/>
          <w:bCs/>
          <w:kern w:val="0"/>
          <w:lang w:eastAsia="en-GB"/>
          <w14:ligatures w14:val="none"/>
        </w:rPr>
        <w:t>Cost:</w:t>
      </w:r>
      <w:r w:rsidRPr="00FC16BB">
        <w:rPr>
          <w:rFonts w:ascii="Arial" w:eastAsia="Times New Roman" w:hAnsi="Arial" w:cs="Arial"/>
          <w:kern w:val="0"/>
          <w:lang w:eastAsia="en-GB"/>
          <w14:ligatures w14:val="none"/>
        </w:rPr>
        <w:t xml:space="preserve"> £77</w:t>
      </w:r>
    </w:p>
    <w:p w14:paraId="41FC5B4F" w14:textId="77777777" w:rsidR="00FC16BB" w:rsidRPr="00FC16BB" w:rsidRDefault="002B4025" w:rsidP="00FC16BB">
      <w:pPr>
        <w:spacing w:after="0" w:line="240" w:lineRule="auto"/>
        <w:rPr>
          <w:rFonts w:ascii="Arial" w:eastAsia="Times New Roman" w:hAnsi="Arial" w:cs="Arial"/>
          <w:kern w:val="0"/>
          <w:lang w:eastAsia="en-GB"/>
          <w14:ligatures w14:val="none"/>
        </w:rPr>
      </w:pPr>
      <w:r w:rsidRPr="002B4025">
        <w:rPr>
          <w:rFonts w:ascii="Arial" w:eastAsia="Times New Roman" w:hAnsi="Arial" w:cs="Arial"/>
          <w:noProof/>
          <w:kern w:val="0"/>
          <w:lang w:eastAsia="en-GB"/>
        </w:rPr>
        <w:pict w14:anchorId="125F9C5B">
          <v:rect id="_x0000_i1027" alt="" style="width:451.3pt;height:.05pt;mso-width-percent:0;mso-height-percent:0;mso-width-percent:0;mso-height-percent:0" o:hralign="center" o:hrstd="t" o:hr="t" fillcolor="#a0a0a0" stroked="f"/>
        </w:pict>
      </w:r>
    </w:p>
    <w:p w14:paraId="0947C47D"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Emotion Code Sessions</w:t>
      </w:r>
    </w:p>
    <w:p w14:paraId="21499A45"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Emotion Code work focuses on identifying and releasing trapped emotions using the Emotion Code method, guided through dowsing and intuitive insight.</w:t>
      </w:r>
    </w:p>
    <w:p w14:paraId="1FB01F03"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This approach is trauma-aware and gently paced. It can support emotional regulation, lightness, and release of long-held emotional patterns.</w:t>
      </w:r>
    </w:p>
    <w:p w14:paraId="42A276AE"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Options:</w:t>
      </w:r>
    </w:p>
    <w:p w14:paraId="6DAFBAB7" w14:textId="77777777" w:rsidR="00FC16BB" w:rsidRPr="00FC16BB" w:rsidRDefault="00FC16BB" w:rsidP="00FC16BB">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i/>
          <w:iCs/>
          <w:kern w:val="0"/>
          <w:lang w:eastAsia="en-GB"/>
          <w14:ligatures w14:val="none"/>
        </w:rPr>
        <w:t>Standard session:</w:t>
      </w:r>
      <w:r w:rsidRPr="00FC16BB">
        <w:rPr>
          <w:rFonts w:ascii="Arial" w:eastAsia="Times New Roman" w:hAnsi="Arial" w:cs="Arial"/>
          <w:kern w:val="0"/>
          <w:lang w:eastAsia="en-GB"/>
          <w14:ligatures w14:val="none"/>
        </w:rPr>
        <w:t xml:space="preserve"> 45 minutes — £66</w:t>
      </w:r>
    </w:p>
    <w:p w14:paraId="099ADF97" w14:textId="77777777" w:rsidR="00FC16BB" w:rsidRPr="00FC16BB" w:rsidRDefault="00FC16BB" w:rsidP="00FC16BB">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i/>
          <w:iCs/>
          <w:kern w:val="0"/>
          <w:lang w:eastAsia="en-GB"/>
          <w14:ligatures w14:val="none"/>
        </w:rPr>
        <w:t>Session with learning component:</w:t>
      </w:r>
      <w:r w:rsidRPr="00FC16BB">
        <w:rPr>
          <w:rFonts w:ascii="Arial" w:eastAsia="Times New Roman" w:hAnsi="Arial" w:cs="Arial"/>
          <w:kern w:val="0"/>
          <w:lang w:eastAsia="en-GB"/>
          <w14:ligatures w14:val="none"/>
        </w:rPr>
        <w:t xml:space="preserve"> 60 minutes — £77 (includes guidance for those who wish to learn or understand the method)</w:t>
      </w:r>
    </w:p>
    <w:p w14:paraId="158066EB"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Emotion Code sessions can be booked as standalones or integrated into wider healing or mentoring work.</w:t>
      </w:r>
    </w:p>
    <w:p w14:paraId="79F90EA6" w14:textId="77777777" w:rsidR="00FC16BB" w:rsidRPr="00FC16BB" w:rsidRDefault="002B4025" w:rsidP="00FC16BB">
      <w:pPr>
        <w:spacing w:after="0" w:line="240" w:lineRule="auto"/>
        <w:rPr>
          <w:rFonts w:ascii="Arial" w:eastAsia="Times New Roman" w:hAnsi="Arial" w:cs="Arial"/>
          <w:kern w:val="0"/>
          <w:lang w:eastAsia="en-GB"/>
          <w14:ligatures w14:val="none"/>
        </w:rPr>
      </w:pPr>
      <w:r w:rsidRPr="002B4025">
        <w:rPr>
          <w:rFonts w:ascii="Arial" w:eastAsia="Times New Roman" w:hAnsi="Arial" w:cs="Arial"/>
          <w:noProof/>
          <w:kern w:val="0"/>
          <w:lang w:eastAsia="en-GB"/>
        </w:rPr>
        <w:pict w14:anchorId="78FDF7BE">
          <v:rect id="_x0000_i1026" alt="" style="width:451.3pt;height:.05pt;mso-width-percent:0;mso-height-percent:0;mso-width-percent:0;mso-height-percent:0" o:hralign="center" o:hrstd="t" o:hr="t" fillcolor="#a0a0a0" stroked="f"/>
        </w:pict>
      </w:r>
    </w:p>
    <w:p w14:paraId="62B3E8DE"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Initial Consultation / Mapping Session</w:t>
      </w:r>
    </w:p>
    <w:p w14:paraId="2AF98283"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A 90-minute session to explore what is present for you, clarify your needs, and map out the most supportive way forward. May lead to a tailored container or individual sessions — or simply offer clarity.</w:t>
      </w:r>
    </w:p>
    <w:p w14:paraId="4110AAB7"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Session length:</w:t>
      </w:r>
      <w:r w:rsidRPr="00FC16BB">
        <w:rPr>
          <w:rFonts w:ascii="Arial" w:eastAsia="Times New Roman" w:hAnsi="Arial" w:cs="Arial"/>
          <w:kern w:val="0"/>
          <w:lang w:eastAsia="en-GB"/>
          <w14:ligatures w14:val="none"/>
        </w:rPr>
        <w:t xml:space="preserve"> 90 minutes</w:t>
      </w:r>
      <w:r w:rsidRPr="00FC16BB">
        <w:rPr>
          <w:rFonts w:ascii="Arial" w:eastAsia="Times New Roman" w:hAnsi="Arial" w:cs="Arial"/>
          <w:kern w:val="0"/>
          <w:lang w:eastAsia="en-GB"/>
          <w14:ligatures w14:val="none"/>
        </w:rPr>
        <w:br/>
      </w:r>
      <w:r w:rsidRPr="00FC16BB">
        <w:rPr>
          <w:rFonts w:ascii="Arial" w:eastAsia="Times New Roman" w:hAnsi="Arial" w:cs="Arial"/>
          <w:b/>
          <w:bCs/>
          <w:kern w:val="0"/>
          <w:lang w:eastAsia="en-GB"/>
          <w14:ligatures w14:val="none"/>
        </w:rPr>
        <w:t>Cost:</w:t>
      </w:r>
      <w:r w:rsidRPr="00FC16BB">
        <w:rPr>
          <w:rFonts w:ascii="Arial" w:eastAsia="Times New Roman" w:hAnsi="Arial" w:cs="Arial"/>
          <w:kern w:val="0"/>
          <w:lang w:eastAsia="en-GB"/>
          <w14:ligatures w14:val="none"/>
        </w:rPr>
        <w:t xml:space="preserve"> £111</w:t>
      </w:r>
    </w:p>
    <w:p w14:paraId="37720121" w14:textId="77777777" w:rsidR="00FC16BB" w:rsidRPr="00FC16BB" w:rsidRDefault="002B4025" w:rsidP="00FC16BB">
      <w:pPr>
        <w:spacing w:after="0" w:line="240" w:lineRule="auto"/>
        <w:rPr>
          <w:rFonts w:ascii="Arial" w:eastAsia="Times New Roman" w:hAnsi="Arial" w:cs="Arial"/>
          <w:kern w:val="0"/>
          <w:lang w:eastAsia="en-GB"/>
          <w14:ligatures w14:val="none"/>
        </w:rPr>
      </w:pPr>
      <w:r w:rsidRPr="002B4025">
        <w:rPr>
          <w:rFonts w:ascii="Arial" w:eastAsia="Times New Roman" w:hAnsi="Arial" w:cs="Arial"/>
          <w:noProof/>
          <w:kern w:val="0"/>
          <w:lang w:eastAsia="en-GB"/>
        </w:rPr>
        <w:pict w14:anchorId="42162611">
          <v:rect id="_x0000_i1025" alt="" style="width:451.3pt;height:.05pt;mso-width-percent:0;mso-height-percent:0;mso-width-percent:0;mso-height-percent:0" o:hralign="center" o:hrstd="t" o:hr="t" fillcolor="#a0a0a0" stroked="f"/>
        </w:pict>
      </w:r>
    </w:p>
    <w:p w14:paraId="2BA20FE1"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b/>
          <w:bCs/>
          <w:kern w:val="0"/>
          <w:lang w:eastAsia="en-GB"/>
          <w14:ligatures w14:val="none"/>
        </w:rPr>
        <w:t>Not sure where to begin?</w:t>
      </w:r>
    </w:p>
    <w:p w14:paraId="0347E9C2"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t>If you feel drawn to this work but are unsure what would be most supportive, feel free to book a consultation. We can explore your current needs and decide on a structure that respects your energy, capacity, and intentions.</w:t>
      </w:r>
    </w:p>
    <w:p w14:paraId="78DF61BC" w14:textId="77777777" w:rsidR="00FC16BB" w:rsidRPr="00FC16BB" w:rsidRDefault="00FC16BB" w:rsidP="00FC16BB">
      <w:pPr>
        <w:spacing w:before="100" w:beforeAutospacing="1" w:after="100" w:afterAutospacing="1" w:line="240" w:lineRule="auto"/>
        <w:rPr>
          <w:rFonts w:ascii="Arial" w:eastAsia="Times New Roman" w:hAnsi="Arial" w:cs="Arial"/>
          <w:kern w:val="0"/>
          <w:lang w:eastAsia="en-GB"/>
          <w14:ligatures w14:val="none"/>
        </w:rPr>
      </w:pPr>
      <w:r w:rsidRPr="00FC16BB">
        <w:rPr>
          <w:rFonts w:ascii="Arial" w:eastAsia="Times New Roman" w:hAnsi="Arial" w:cs="Arial"/>
          <w:kern w:val="0"/>
          <w:lang w:eastAsia="en-GB"/>
          <w14:ligatures w14:val="none"/>
        </w:rPr>
        <w:lastRenderedPageBreak/>
        <w:t>There is no one-size-fits-all approach to healing. Whether you feel ready for deep container work or simply need a one-off session for clarity and energetic support, this space can meet you where you are.</w:t>
      </w:r>
    </w:p>
    <w:p w14:paraId="207FD28C" w14:textId="77777777" w:rsidR="00FC16BB" w:rsidRDefault="00FC16BB"/>
    <w:sectPr w:rsidR="00FC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06CE"/>
    <w:multiLevelType w:val="multilevel"/>
    <w:tmpl w:val="7DA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E0770"/>
    <w:multiLevelType w:val="multilevel"/>
    <w:tmpl w:val="046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62F2"/>
    <w:multiLevelType w:val="multilevel"/>
    <w:tmpl w:val="750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65847"/>
    <w:multiLevelType w:val="multilevel"/>
    <w:tmpl w:val="B3A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735">
    <w:abstractNumId w:val="0"/>
  </w:num>
  <w:num w:numId="2" w16cid:durableId="1858107888">
    <w:abstractNumId w:val="1"/>
  </w:num>
  <w:num w:numId="3" w16cid:durableId="1391541085">
    <w:abstractNumId w:val="3"/>
  </w:num>
  <w:num w:numId="4" w16cid:durableId="106631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BB"/>
    <w:rsid w:val="002B4025"/>
    <w:rsid w:val="0037539B"/>
    <w:rsid w:val="005B672C"/>
    <w:rsid w:val="00FC1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4FD7"/>
  <w15:chartTrackingRefBased/>
  <w15:docId w15:val="{9C7F6CD8-EDD7-A542-B8CE-D7495C3D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BB"/>
    <w:rPr>
      <w:rFonts w:eastAsiaTheme="majorEastAsia" w:cstheme="majorBidi"/>
      <w:color w:val="272727" w:themeColor="text1" w:themeTint="D8"/>
    </w:rPr>
  </w:style>
  <w:style w:type="paragraph" w:styleId="Title">
    <w:name w:val="Title"/>
    <w:basedOn w:val="Normal"/>
    <w:next w:val="Normal"/>
    <w:link w:val="TitleChar"/>
    <w:uiPriority w:val="10"/>
    <w:qFormat/>
    <w:rsid w:val="00FC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BB"/>
    <w:pPr>
      <w:spacing w:before="160"/>
      <w:jc w:val="center"/>
    </w:pPr>
    <w:rPr>
      <w:i/>
      <w:iCs/>
      <w:color w:val="404040" w:themeColor="text1" w:themeTint="BF"/>
    </w:rPr>
  </w:style>
  <w:style w:type="character" w:customStyle="1" w:styleId="QuoteChar">
    <w:name w:val="Quote Char"/>
    <w:basedOn w:val="DefaultParagraphFont"/>
    <w:link w:val="Quote"/>
    <w:uiPriority w:val="29"/>
    <w:rsid w:val="00FC16BB"/>
    <w:rPr>
      <w:i/>
      <w:iCs/>
      <w:color w:val="404040" w:themeColor="text1" w:themeTint="BF"/>
    </w:rPr>
  </w:style>
  <w:style w:type="paragraph" w:styleId="ListParagraph">
    <w:name w:val="List Paragraph"/>
    <w:basedOn w:val="Normal"/>
    <w:uiPriority w:val="34"/>
    <w:qFormat/>
    <w:rsid w:val="00FC16BB"/>
    <w:pPr>
      <w:ind w:left="720"/>
      <w:contextualSpacing/>
    </w:pPr>
  </w:style>
  <w:style w:type="character" w:styleId="IntenseEmphasis">
    <w:name w:val="Intense Emphasis"/>
    <w:basedOn w:val="DefaultParagraphFont"/>
    <w:uiPriority w:val="21"/>
    <w:qFormat/>
    <w:rsid w:val="00FC16BB"/>
    <w:rPr>
      <w:i/>
      <w:iCs/>
      <w:color w:val="0F4761" w:themeColor="accent1" w:themeShade="BF"/>
    </w:rPr>
  </w:style>
  <w:style w:type="paragraph" w:styleId="IntenseQuote">
    <w:name w:val="Intense Quote"/>
    <w:basedOn w:val="Normal"/>
    <w:next w:val="Normal"/>
    <w:link w:val="IntenseQuoteChar"/>
    <w:uiPriority w:val="30"/>
    <w:qFormat/>
    <w:rsid w:val="00FC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6BB"/>
    <w:rPr>
      <w:i/>
      <w:iCs/>
      <w:color w:val="0F4761" w:themeColor="accent1" w:themeShade="BF"/>
    </w:rPr>
  </w:style>
  <w:style w:type="character" w:styleId="IntenseReference">
    <w:name w:val="Intense Reference"/>
    <w:basedOn w:val="DefaultParagraphFont"/>
    <w:uiPriority w:val="32"/>
    <w:qFormat/>
    <w:rsid w:val="00FC16BB"/>
    <w:rPr>
      <w:b/>
      <w:bCs/>
      <w:smallCaps/>
      <w:color w:val="0F4761" w:themeColor="accent1" w:themeShade="BF"/>
      <w:spacing w:val="5"/>
    </w:rPr>
  </w:style>
  <w:style w:type="paragraph" w:styleId="NormalWeb">
    <w:name w:val="Normal (Web)"/>
    <w:basedOn w:val="Normal"/>
    <w:uiPriority w:val="99"/>
    <w:semiHidden/>
    <w:unhideWhenUsed/>
    <w:rsid w:val="00FC16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C16BB"/>
    <w:rPr>
      <w:b/>
      <w:bCs/>
    </w:rPr>
  </w:style>
  <w:style w:type="character" w:styleId="Emphasis">
    <w:name w:val="Emphasis"/>
    <w:basedOn w:val="DefaultParagraphFont"/>
    <w:uiPriority w:val="20"/>
    <w:qFormat/>
    <w:rsid w:val="00FC16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Vaughan</dc:creator>
  <cp:keywords/>
  <dc:description/>
  <cp:lastModifiedBy>Connie Vaughan</cp:lastModifiedBy>
  <cp:revision>1</cp:revision>
  <dcterms:created xsi:type="dcterms:W3CDTF">2025-12-20T20:58:00Z</dcterms:created>
  <dcterms:modified xsi:type="dcterms:W3CDTF">2025-12-20T20:59:00Z</dcterms:modified>
</cp:coreProperties>
</file>