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  <w:bookmarkStart w:id="0" w:name="_GoBack"/>
      <w:bookmarkEnd w:id="0"/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</w:t>
      </w:r>
      <w:r w:rsidR="006C5DB5">
        <w:rPr>
          <w:rFonts w:hint="eastAsia"/>
          <w:b/>
        </w:rPr>
        <w:t>12</w:t>
      </w:r>
      <w:r>
        <w:rPr>
          <w:rFonts w:hint="eastAsia"/>
          <w:b/>
        </w:rPr>
        <w:t>.</w:t>
      </w:r>
      <w:r w:rsidR="002A0A3B">
        <w:rPr>
          <w:rFonts w:hint="eastAsia"/>
          <w:b/>
        </w:rPr>
        <w:t>7</w:t>
      </w:r>
      <w:r>
        <w:rPr>
          <w:rFonts w:hint="eastAsia"/>
          <w:b/>
        </w:rPr>
        <w:t xml:space="preserve">  </w:t>
      </w:r>
      <w:r w:rsidR="002A0A3B">
        <w:rPr>
          <w:rFonts w:hint="eastAsia"/>
          <w:b/>
        </w:rPr>
        <w:t>8</w:t>
      </w:r>
      <w:r>
        <w:rPr>
          <w:rFonts w:hint="eastAsia"/>
          <w:b/>
        </w:rPr>
        <w:t>:</w:t>
      </w:r>
      <w:r w:rsidR="002A0A3B">
        <w:rPr>
          <w:rFonts w:hint="eastAsia"/>
          <w:b/>
        </w:rPr>
        <w:t>20</w:t>
      </w:r>
      <w:r>
        <w:rPr>
          <w:rFonts w:hint="eastAsia"/>
          <w:b/>
        </w:rPr>
        <w:t>-</w:t>
      </w:r>
      <w:r w:rsidR="002A0A3B">
        <w:rPr>
          <w:rFonts w:hint="eastAsia"/>
          <w:b/>
        </w:rPr>
        <w:t>8</w:t>
      </w:r>
      <w:r>
        <w:rPr>
          <w:rFonts w:hint="eastAsia"/>
          <w:b/>
        </w:rPr>
        <w:t>：</w:t>
      </w:r>
      <w:r w:rsidR="002A0A3B">
        <w:rPr>
          <w:rFonts w:hint="eastAsia"/>
          <w:b/>
        </w:rPr>
        <w:t>35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：骆静静、安垒、尤燕飞、黄桃源、孙池晔、高小力、李雪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</w:t>
      </w:r>
      <w:r w:rsidR="00ED49FF">
        <w:rPr>
          <w:rFonts w:hint="eastAsia"/>
          <w:b/>
        </w:rPr>
        <w:t>实现控制器与数据库的交互，</w:t>
      </w:r>
      <w:r>
        <w:rPr>
          <w:rFonts w:hint="eastAsia"/>
          <w:b/>
        </w:rPr>
        <w:t>前台界面</w:t>
      </w:r>
      <w:r w:rsidR="00ED49FF">
        <w:rPr>
          <w:rFonts w:hint="eastAsia"/>
          <w:b/>
        </w:rPr>
        <w:t>控制器的编写以及数据库的动态获取</w:t>
      </w:r>
      <w:r>
        <w:rPr>
          <w:rFonts w:hint="eastAsia"/>
          <w:b/>
        </w:rPr>
        <w:t>，后台控制器</w:t>
      </w:r>
      <w:r w:rsidR="00ED49FF">
        <w:rPr>
          <w:rFonts w:hint="eastAsia"/>
          <w:b/>
        </w:rPr>
        <w:t>的编写以及</w:t>
      </w:r>
      <w:r w:rsidR="005E4145">
        <w:rPr>
          <w:rFonts w:hint="eastAsia"/>
          <w:b/>
        </w:rPr>
        <w:t>数据库动态获取</w:t>
      </w:r>
      <w:r w:rsidR="00ED49FF">
        <w:rPr>
          <w:rFonts w:hint="eastAsia"/>
          <w:b/>
        </w:rPr>
        <w:t>，权限控制的编写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沟通进度：</w:t>
      </w:r>
      <w:r w:rsidR="00ED49FF">
        <w:rPr>
          <w:rFonts w:hint="eastAsia"/>
          <w:b/>
        </w:rPr>
        <w:t>权限控制</w:t>
      </w:r>
      <w:r>
        <w:rPr>
          <w:rFonts w:hint="eastAsia"/>
          <w:b/>
        </w:rPr>
        <w:t>，以及后台界面</w:t>
      </w:r>
      <w:r w:rsidR="00763587">
        <w:rPr>
          <w:rFonts w:hint="eastAsia"/>
          <w:b/>
        </w:rPr>
        <w:t>和前后台控制器</w:t>
      </w:r>
      <w:r w:rsidR="00ED49FF">
        <w:rPr>
          <w:rFonts w:hint="eastAsia"/>
          <w:b/>
        </w:rPr>
        <w:t>的编写，每个人分工做某一模块</w:t>
      </w:r>
      <w:r w:rsidR="007B2C78">
        <w:rPr>
          <w:rFonts w:hint="eastAsia"/>
          <w:b/>
        </w:rPr>
        <w:t>，继续完善各自负责的模块完善</w:t>
      </w:r>
    </w:p>
    <w:p w:rsidR="00977FC0" w:rsidRDefault="00977FC0" w:rsidP="00896050">
      <w:pPr>
        <w:pStyle w:val="1"/>
        <w:spacing w:line="360" w:lineRule="auto"/>
        <w:ind w:left="482"/>
        <w:contextualSpacing/>
        <w:rPr>
          <w:rFonts w:hint="eastAsia"/>
          <w:b/>
        </w:rPr>
      </w:pPr>
      <w:r>
        <w:rPr>
          <w:b/>
        </w:rPr>
        <w:t>已完成进度</w:t>
      </w:r>
      <w:r>
        <w:rPr>
          <w:rFonts w:hint="eastAsia"/>
          <w:b/>
        </w:rPr>
        <w:t>：</w:t>
      </w:r>
      <w:r>
        <w:rPr>
          <w:rFonts w:hint="eastAsia"/>
          <w:b/>
        </w:rPr>
        <w:t>后台理发界面控制器以及数据库的获取</w:t>
      </w:r>
      <w:r>
        <w:rPr>
          <w:rFonts w:hint="eastAsia"/>
          <w:b/>
        </w:rPr>
        <w:t>完成百分之四十；</w:t>
      </w:r>
      <w:r w:rsidRPr="00F91D9A">
        <w:rPr>
          <w:rFonts w:hint="eastAsia"/>
          <w:b/>
        </w:rPr>
        <w:t>前台</w:t>
      </w:r>
      <w:r>
        <w:rPr>
          <w:rFonts w:hint="eastAsia"/>
          <w:b/>
        </w:rPr>
        <w:t>兼职订单</w:t>
      </w:r>
      <w:r w:rsidRPr="00F91D9A">
        <w:rPr>
          <w:rFonts w:hint="eastAsia"/>
          <w:b/>
        </w:rPr>
        <w:t>控制器代码</w:t>
      </w:r>
      <w:r>
        <w:rPr>
          <w:rFonts w:hint="eastAsia"/>
          <w:b/>
        </w:rPr>
        <w:t>以及数据库的动态获取</w:t>
      </w:r>
      <w:r>
        <w:rPr>
          <w:rFonts w:hint="eastAsia"/>
          <w:b/>
        </w:rPr>
        <w:t>完成百分之三十；</w:t>
      </w:r>
      <w:r w:rsidRPr="00F91D9A">
        <w:rPr>
          <w:rFonts w:hint="eastAsia"/>
          <w:b/>
        </w:rPr>
        <w:t>前台</w:t>
      </w:r>
      <w:r>
        <w:rPr>
          <w:rFonts w:hint="eastAsia"/>
          <w:b/>
        </w:rPr>
        <w:t>理发个人中心</w:t>
      </w:r>
      <w:r w:rsidRPr="00F91D9A">
        <w:rPr>
          <w:rFonts w:hint="eastAsia"/>
          <w:b/>
        </w:rPr>
        <w:t>控制器代码</w:t>
      </w:r>
      <w:r>
        <w:rPr>
          <w:rFonts w:hint="eastAsia"/>
          <w:b/>
        </w:rPr>
        <w:t>以及数据库的动态获取</w:t>
      </w:r>
      <w:r>
        <w:rPr>
          <w:rFonts w:hint="eastAsia"/>
          <w:b/>
        </w:rPr>
        <w:t>完成百分之三十；</w:t>
      </w:r>
      <w:r w:rsidRPr="00F91D9A">
        <w:rPr>
          <w:rFonts w:hint="eastAsia"/>
          <w:b/>
        </w:rPr>
        <w:t>前台</w:t>
      </w:r>
      <w:r>
        <w:rPr>
          <w:rFonts w:hint="eastAsia"/>
          <w:b/>
        </w:rPr>
        <w:t>店家</w:t>
      </w:r>
      <w:r w:rsidRPr="00F91D9A">
        <w:rPr>
          <w:rFonts w:hint="eastAsia"/>
          <w:b/>
        </w:rPr>
        <w:t>控制器代码</w:t>
      </w:r>
      <w:r>
        <w:rPr>
          <w:rFonts w:hint="eastAsia"/>
          <w:b/>
        </w:rPr>
        <w:t>以及数据库的动态获取</w:t>
      </w:r>
      <w:r>
        <w:rPr>
          <w:rFonts w:hint="eastAsia"/>
          <w:b/>
        </w:rPr>
        <w:t>完成百分之三十；</w:t>
      </w:r>
      <w:r>
        <w:rPr>
          <w:rFonts w:hint="eastAsia"/>
          <w:b/>
        </w:rPr>
        <w:t>后台兼职控制器的编写及数据动态获取</w:t>
      </w:r>
      <w:r>
        <w:rPr>
          <w:rFonts w:hint="eastAsia"/>
          <w:b/>
        </w:rPr>
        <w:t>完成百分之六十；</w:t>
      </w:r>
      <w:r>
        <w:rPr>
          <w:rFonts w:hint="eastAsia"/>
          <w:b/>
        </w:rPr>
        <w:t>后台电家及购物后台控制器代码及数据动态获取</w:t>
      </w:r>
      <w:r>
        <w:rPr>
          <w:rFonts w:hint="eastAsia"/>
          <w:b/>
        </w:rPr>
        <w:t>完成百分之五十；</w:t>
      </w:r>
      <w:r w:rsidRPr="00F91D9A">
        <w:rPr>
          <w:rFonts w:hint="eastAsia"/>
          <w:b/>
        </w:rPr>
        <w:t>权限控制，以及所有的订单的控制器</w:t>
      </w:r>
      <w:r>
        <w:rPr>
          <w:rFonts w:hint="eastAsia"/>
          <w:b/>
        </w:rPr>
        <w:t>完成百分之三十。</w:t>
      </w:r>
    </w:p>
    <w:p w:rsidR="00896050" w:rsidRDefault="00896050" w:rsidP="00896050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8131" w:type="dxa"/>
        <w:tblInd w:w="482" w:type="dxa"/>
        <w:tblLook w:val="04A0" w:firstRow="1" w:lastRow="0" w:firstColumn="1" w:lastColumn="0" w:noHBand="0" w:noVBand="1"/>
      </w:tblPr>
      <w:tblGrid>
        <w:gridCol w:w="2065"/>
        <w:gridCol w:w="6066"/>
      </w:tblGrid>
      <w:tr w:rsidR="00896050" w:rsidTr="00ED49FF">
        <w:tc>
          <w:tcPr>
            <w:tcW w:w="2065" w:type="dxa"/>
          </w:tcPr>
          <w:p w:rsidR="00896050" w:rsidRDefault="00763587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骆静静</w:t>
            </w:r>
            <w:r>
              <w:rPr>
                <w:b/>
              </w:rPr>
              <w:t xml:space="preserve"> </w:t>
            </w:r>
          </w:p>
        </w:tc>
        <w:tc>
          <w:tcPr>
            <w:tcW w:w="6066" w:type="dxa"/>
          </w:tcPr>
          <w:p w:rsidR="00896050" w:rsidRDefault="002A0A3B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7B2C78">
              <w:rPr>
                <w:rFonts w:hint="eastAsia"/>
                <w:b/>
              </w:rPr>
              <w:t>后台理发界面控制器</w:t>
            </w:r>
            <w:r>
              <w:rPr>
                <w:rFonts w:hint="eastAsia"/>
                <w:b/>
              </w:rPr>
              <w:t>，以</w:t>
            </w:r>
            <w:r w:rsidR="007B2C78">
              <w:rPr>
                <w:rFonts w:hint="eastAsia"/>
                <w:b/>
              </w:rPr>
              <w:t>及</w:t>
            </w:r>
            <w:r w:rsidR="00ED49FF">
              <w:rPr>
                <w:rFonts w:hint="eastAsia"/>
                <w:b/>
              </w:rPr>
              <w:t>数据库的获取</w:t>
            </w:r>
          </w:p>
        </w:tc>
      </w:tr>
      <w:tr w:rsidR="00896050" w:rsidTr="00ED49FF">
        <w:tc>
          <w:tcPr>
            <w:tcW w:w="2065" w:type="dxa"/>
          </w:tcPr>
          <w:p w:rsidR="00896050" w:rsidRDefault="00ED49FF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尤燕飞</w:t>
            </w:r>
          </w:p>
        </w:tc>
        <w:tc>
          <w:tcPr>
            <w:tcW w:w="6066" w:type="dxa"/>
          </w:tcPr>
          <w:p w:rsidR="00763587" w:rsidRPr="00763587" w:rsidRDefault="002A0A3B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896050" w:rsidRPr="00F91D9A">
              <w:rPr>
                <w:rFonts w:hint="eastAsia"/>
                <w:b/>
              </w:rPr>
              <w:t>前台</w:t>
            </w:r>
            <w:r w:rsidR="00ED49FF">
              <w:rPr>
                <w:rFonts w:hint="eastAsia"/>
                <w:b/>
              </w:rPr>
              <w:t>兼职订单</w:t>
            </w:r>
            <w:r w:rsidR="00896050" w:rsidRPr="00F91D9A">
              <w:rPr>
                <w:rFonts w:hint="eastAsia"/>
                <w:b/>
              </w:rPr>
              <w:t>控制器代码</w:t>
            </w:r>
            <w:r w:rsidR="005E4145">
              <w:rPr>
                <w:rFonts w:hint="eastAsia"/>
                <w:b/>
              </w:rPr>
              <w:t>，以及数据库的动态获取</w:t>
            </w:r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孙池晔</w:t>
            </w:r>
          </w:p>
        </w:tc>
        <w:tc>
          <w:tcPr>
            <w:tcW w:w="6066" w:type="dxa"/>
          </w:tcPr>
          <w:p w:rsidR="00ED49FF" w:rsidRPr="00F91D9A" w:rsidRDefault="002A0A3B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ED49FF" w:rsidRPr="00F91D9A">
              <w:rPr>
                <w:rFonts w:hint="eastAsia"/>
                <w:b/>
              </w:rPr>
              <w:t>前台</w:t>
            </w:r>
            <w:r w:rsidR="00ED49FF">
              <w:rPr>
                <w:rFonts w:hint="eastAsia"/>
                <w:b/>
              </w:rPr>
              <w:t>理发个人中心</w:t>
            </w:r>
            <w:r w:rsidR="00ED49FF" w:rsidRPr="00F91D9A">
              <w:rPr>
                <w:rFonts w:hint="eastAsia"/>
                <w:b/>
              </w:rPr>
              <w:t>控制器代码</w:t>
            </w:r>
            <w:r w:rsidR="00ED49FF">
              <w:rPr>
                <w:rFonts w:hint="eastAsia"/>
                <w:b/>
              </w:rPr>
              <w:t>，以及数据库的动态获取</w:t>
            </w:r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黄桃源</w:t>
            </w:r>
          </w:p>
        </w:tc>
        <w:tc>
          <w:tcPr>
            <w:tcW w:w="6066" w:type="dxa"/>
          </w:tcPr>
          <w:p w:rsidR="00ED49FF" w:rsidRPr="00F91D9A" w:rsidRDefault="002A0A3B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ED49FF" w:rsidRPr="00F91D9A">
              <w:rPr>
                <w:rFonts w:hint="eastAsia"/>
                <w:b/>
              </w:rPr>
              <w:t>前台</w:t>
            </w:r>
            <w:r w:rsidR="00ED49FF">
              <w:rPr>
                <w:rFonts w:hint="eastAsia"/>
                <w:b/>
              </w:rPr>
              <w:t>店家</w:t>
            </w:r>
            <w:r w:rsidR="00ED49FF" w:rsidRPr="00F91D9A">
              <w:rPr>
                <w:rFonts w:hint="eastAsia"/>
                <w:b/>
              </w:rPr>
              <w:t>控制器代码</w:t>
            </w:r>
            <w:r w:rsidR="00ED49FF">
              <w:rPr>
                <w:rFonts w:hint="eastAsia"/>
                <w:b/>
              </w:rPr>
              <w:t>，以及数据库的动态获取</w:t>
            </w:r>
          </w:p>
        </w:tc>
      </w:tr>
      <w:tr w:rsidR="00896050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6066" w:type="dxa"/>
          </w:tcPr>
          <w:p w:rsidR="00896050" w:rsidRDefault="002A0A3B" w:rsidP="005E414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ED49FF">
              <w:rPr>
                <w:rFonts w:hint="eastAsia"/>
                <w:b/>
              </w:rPr>
              <w:t>后台兼职</w:t>
            </w:r>
            <w:r w:rsidR="00763587">
              <w:rPr>
                <w:rFonts w:hint="eastAsia"/>
                <w:b/>
              </w:rPr>
              <w:t>控制器</w:t>
            </w:r>
            <w:r w:rsidR="005E4145">
              <w:rPr>
                <w:rFonts w:hint="eastAsia"/>
                <w:b/>
              </w:rPr>
              <w:t>的编写及数据动态获取</w:t>
            </w:r>
            <w:r>
              <w:rPr>
                <w:rFonts w:hint="eastAsia"/>
                <w:b/>
              </w:rPr>
              <w:t>，</w:t>
            </w:r>
            <w:r w:rsidR="00394EA3">
              <w:rPr>
                <w:rFonts w:hint="eastAsia"/>
                <w:b/>
              </w:rPr>
              <w:t>后台发布者，兼职者，评论部分的编写，</w:t>
            </w:r>
            <w:r w:rsidR="008B5FC5">
              <w:rPr>
                <w:rFonts w:hint="eastAsia"/>
                <w:b/>
              </w:rPr>
              <w:t>继续前后台代码</w:t>
            </w:r>
            <w:r>
              <w:rPr>
                <w:rFonts w:hint="eastAsia"/>
                <w:b/>
              </w:rPr>
              <w:t>的整合</w:t>
            </w:r>
            <w:r w:rsidR="00394EA3">
              <w:rPr>
                <w:rFonts w:hint="eastAsia"/>
                <w:b/>
              </w:rPr>
              <w:t>，</w:t>
            </w:r>
          </w:p>
        </w:tc>
      </w:tr>
      <w:tr w:rsidR="00896050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6066" w:type="dxa"/>
          </w:tcPr>
          <w:p w:rsidR="00896050" w:rsidRDefault="002A0A3B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ED49FF">
              <w:rPr>
                <w:rFonts w:hint="eastAsia"/>
                <w:b/>
              </w:rPr>
              <w:t>后台电家及购物</w:t>
            </w:r>
            <w:r w:rsidR="00896050">
              <w:rPr>
                <w:rFonts w:hint="eastAsia"/>
                <w:b/>
              </w:rPr>
              <w:t>后台控制器代码</w:t>
            </w:r>
            <w:r w:rsidR="00763587">
              <w:rPr>
                <w:rFonts w:hint="eastAsia"/>
                <w:b/>
              </w:rPr>
              <w:t>，及</w:t>
            </w:r>
            <w:r w:rsidR="005E4145">
              <w:rPr>
                <w:rFonts w:hint="eastAsia"/>
                <w:b/>
              </w:rPr>
              <w:t>数据动态获取</w:t>
            </w:r>
            <w:r w:rsidR="0092042A">
              <w:rPr>
                <w:rFonts w:hint="eastAsia"/>
                <w:b/>
              </w:rPr>
              <w:t>，实现数据的分页显示</w:t>
            </w:r>
          </w:p>
        </w:tc>
      </w:tr>
      <w:tr w:rsidR="00896050" w:rsidTr="00ED49FF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6066" w:type="dxa"/>
          </w:tcPr>
          <w:p w:rsidR="00896050" w:rsidRDefault="002A0A3B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896050" w:rsidRPr="00F91D9A">
              <w:rPr>
                <w:rFonts w:hint="eastAsia"/>
                <w:b/>
              </w:rPr>
              <w:t>权限控制，以及所有的订单的控制器</w:t>
            </w:r>
          </w:p>
        </w:tc>
      </w:tr>
    </w:tbl>
    <w:p w:rsidR="00D53D88" w:rsidRPr="00923C08" w:rsidRDefault="00D53D88" w:rsidP="00923C08">
      <w:pPr>
        <w:pStyle w:val="1"/>
        <w:spacing w:line="360" w:lineRule="auto"/>
        <w:contextualSpacing/>
        <w:rPr>
          <w:rFonts w:hint="eastAsia"/>
          <w:b/>
        </w:rPr>
      </w:pPr>
    </w:p>
    <w:sectPr w:rsidR="00D53D88" w:rsidRPr="00923C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E6B" w:rsidRDefault="00416E6B" w:rsidP="00977FC0">
      <w:r>
        <w:separator/>
      </w:r>
    </w:p>
  </w:endnote>
  <w:endnote w:type="continuationSeparator" w:id="0">
    <w:p w:rsidR="00416E6B" w:rsidRDefault="00416E6B" w:rsidP="0097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E6B" w:rsidRDefault="00416E6B" w:rsidP="00977FC0">
      <w:r>
        <w:separator/>
      </w:r>
    </w:p>
  </w:footnote>
  <w:footnote w:type="continuationSeparator" w:id="0">
    <w:p w:rsidR="00416E6B" w:rsidRDefault="00416E6B" w:rsidP="0097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DA"/>
    <w:rsid w:val="002A0A3B"/>
    <w:rsid w:val="00394EA3"/>
    <w:rsid w:val="00416E6B"/>
    <w:rsid w:val="005E4145"/>
    <w:rsid w:val="006C4684"/>
    <w:rsid w:val="006C5DB5"/>
    <w:rsid w:val="00763587"/>
    <w:rsid w:val="007B2C78"/>
    <w:rsid w:val="00896050"/>
    <w:rsid w:val="008B5FC5"/>
    <w:rsid w:val="0092042A"/>
    <w:rsid w:val="00923C08"/>
    <w:rsid w:val="00977FC0"/>
    <w:rsid w:val="00B979E9"/>
    <w:rsid w:val="00CC79DA"/>
    <w:rsid w:val="00D53D88"/>
    <w:rsid w:val="00E10144"/>
    <w:rsid w:val="00ED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E174F0-D9DE-4C4F-8395-DABB7294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977F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77FC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77F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77F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6464C-43BB-4F4C-911E-37783AF87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95</Words>
  <Characters>546</Characters>
  <Application>Microsoft Office Word</Application>
  <DocSecurity>0</DocSecurity>
  <Lines>4</Lines>
  <Paragraphs>1</Paragraphs>
  <ScaleCrop>false</ScaleCrop>
  <Company>Microsoft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Peach-pc</cp:lastModifiedBy>
  <cp:revision>7</cp:revision>
  <dcterms:created xsi:type="dcterms:W3CDTF">2016-12-07T01:50:00Z</dcterms:created>
  <dcterms:modified xsi:type="dcterms:W3CDTF">2016-12-28T02:48:00Z</dcterms:modified>
</cp:coreProperties>
</file>