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44.png" ContentType="image/png"/>
  <Override PartName="/word/media/rId47.png" ContentType="image/png"/>
  <Override PartName="/word/media/rId12.png" ContentType="image/png"/>
  <Override PartName="/word/media/rId19.png" ContentType="image/png"/>
  <Override PartName="/word/media/rId22.png" ContentType="image/png"/>
  <Override PartName="/word/media/rId29.png" ContentType="image/png"/>
  <Override PartName="/word/media/rId32.png" ContentType="image/png"/>
  <Override PartName="/word/media/rId36.png" ContentType="image/png"/>
  <Override PartName="/word/media/rId2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Innehåll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8" w:name="X6f712b0fec16aeb876f3dc4d41bd1098792b42b"/>
    <w:p>
      <w:pPr>
        <w:pStyle w:val="Heading1"/>
      </w:pPr>
      <w:r>
        <w:t xml:space="preserve">PM – Linjeförslag för Mariehamns stadstrafik</w:t>
      </w:r>
    </w:p>
    <w:p>
      <w:pPr>
        <w:pStyle w:val="FirstParagraph"/>
      </w:pPr>
      <w:r>
        <w:rPr>
          <w:b/>
          <w:bCs/>
        </w:rPr>
        <w:t xml:space="preserve">Uppdrag:</w:t>
      </w:r>
      <w:r>
        <w:t xml:space="preserve"> </w:t>
      </w:r>
      <w:r>
        <w:t xml:space="preserve">Linjenätsutredning för busslinjerna i Mariehamn</w:t>
      </w:r>
      <w:r>
        <w:t xml:space="preserve"> </w:t>
      </w:r>
      <w:r>
        <w:rPr>
          <w:b/>
          <w:bCs/>
        </w:rPr>
        <w:t xml:space="preserve">Datum:</w:t>
      </w:r>
      <w:r>
        <w:t xml:space="preserve"> </w:t>
      </w:r>
      <w:r>
        <w:t xml:space="preserve">2026-10-14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Arbetsmaterial, Fas B (delleverans). Underlag till PM:ets kapitel 4 och 5.</w:t>
      </w:r>
    </w:p>
    <w:bookmarkStart w:id="9" w:name="sammanfattning"/>
    <w:p>
      <w:pPr>
        <w:pStyle w:val="Heading2"/>
      </w:pPr>
      <w:r>
        <w:t xml:space="preserve">Sammanfattning</w:t>
      </w:r>
    </w:p>
    <w:p>
      <w:pPr>
        <w:pStyle w:val="FirstParagraph"/>
      </w:pPr>
      <w:r>
        <w:t xml:space="preserve">PM:et redovisar fyra linjeförslag som beställaren valde ut efter granskningen av Fas 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1a:</w:t>
      </w:r>
      <w:r>
        <w:t xml:space="preserve"> </w:t>
      </w:r>
      <w:r>
        <w:t xml:space="preserve">linje V till en ny hållplats i Möckelö Strand via dagens gator;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1b:</w:t>
      </w:r>
      <w:r>
        <w:t xml:space="preserve"> </w:t>
      </w:r>
      <w:r>
        <w:t xml:space="preserve">samma förslag via en förlängd Norrgårdsvägen;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2:</w:t>
      </w:r>
      <w:r>
        <w:t xml:space="preserve"> </w:t>
      </w:r>
      <w:r>
        <w:t xml:space="preserve">en ny hållplats N2 på linje Ö;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3:</w:t>
      </w:r>
      <w:r>
        <w:t xml:space="preserve"> </w:t>
      </w:r>
      <w:r>
        <w:t xml:space="preserve">linje N via Bo-Bil i stället för Vikingagränd.</w:t>
      </w:r>
    </w:p>
    <w:p>
      <w:pPr>
        <w:pStyle w:val="FirstParagraph"/>
      </w:pPr>
      <w:r>
        <w:t xml:space="preserve">Varje förslag har prövats mot ramen för uppdraget: inga fler bussar och samma omloppstid som i dag.</w:t>
      </w:r>
      <w:r>
        <w:t xml:space="preserve"> </w:t>
      </w:r>
      <w:r>
        <w:t xml:space="preserve">Förslagen har också sammanställts i två paket. Paket A innehåller 1b, 2 och 3, paket B innehåller 1a,</w:t>
      </w:r>
      <w:r>
        <w:t xml:space="preserve"> </w:t>
      </w:r>
      <w:r>
        <w:t xml:space="preserve">2 och 3.</w:t>
      </w:r>
    </w:p>
    <w:p>
      <w:pPr>
        <w:pStyle w:val="BodyText"/>
      </w:pPr>
      <w:r>
        <w:t xml:space="preserve">Stadstrafiken körs i dag med fem bussar i en gemensam puls i centrum. Marginalerna är små: linje V har bara</w:t>
      </w:r>
      <w:r>
        <w:t xml:space="preserve"> </w:t>
      </w:r>
      <w:r>
        <w:t xml:space="preserve">3 minuters vändtid.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1a (dagens gator):</w:t>
      </w:r>
      <w:r>
        <w:t xml:space="preserve"> </w:t>
      </w:r>
      <w:r>
        <w:t xml:space="preserve">omvägen tar 6,5 minuter per tur. Det ryms inte i omloppen. Alla turer kräver en</w:t>
      </w:r>
      <w:r>
        <w:t xml:space="preserve"> </w:t>
      </w:r>
      <w:r>
        <w:t xml:space="preserve">sjätte buss, och driftkostnaden ökar med cirka</w:t>
      </w:r>
      <w:r>
        <w:t xml:space="preserve"> </w:t>
      </w:r>
      <w:r>
        <w:rPr>
          <w:b/>
          <w:bCs/>
        </w:rPr>
        <w:t xml:space="preserve">220 000 euro per år</w:t>
      </w:r>
      <w:r>
        <w:t xml:space="preserve"> </w:t>
      </w:r>
      <w:r>
        <w:t xml:space="preserve">(175 000–260 000). Utan extra buss</w:t>
      </w:r>
      <w:r>
        <w:t xml:space="preserve"> </w:t>
      </w:r>
      <w:r>
        <w:t xml:space="preserve">ryms bara 8 av 20 turer, och de går på oregelbundna tider.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1b (förlängd Norrgårdsvägen):</w:t>
      </w:r>
      <w:r>
        <w:t xml:space="preserve"> </w:t>
      </w:r>
      <w:r>
        <w:t xml:space="preserve">omvägen tar 2,5 minuter per tur. Förslaget ryms med alla turer om linje</w:t>
      </w:r>
      <w:r>
        <w:t xml:space="preserve"> </w:t>
      </w:r>
      <w:r>
        <w:t xml:space="preserve">V och Ö</w:t>
      </w:r>
      <w:r>
        <w:t xml:space="preserve"> </w:t>
      </w:r>
      <w:r>
        <w:rPr>
          <w:b/>
          <w:bCs/>
        </w:rPr>
        <w:t xml:space="preserve">slås ihop till en genomgående linje V/Ö</w:t>
      </w:r>
      <w:r>
        <w:t xml:space="preserve"> </w:t>
      </w:r>
      <w:r>
        <w:t xml:space="preserve">i centrum. Bussen fortsätter då direkt från V till Ö,</w:t>
      </w:r>
      <w:r>
        <w:t xml:space="preserve"> </w:t>
      </w:r>
      <w:r>
        <w:t xml:space="preserve">och regleringen tas en gång per varv. Driftkostnaden ökar med cirka 4 000 euro per år, enbart genom fler</w:t>
      </w:r>
      <w:r>
        <w:t xml:space="preserve"> </w:t>
      </w:r>
      <w:r>
        <w:t xml:space="preserve">kilometer.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 (N2 på linje Ö):</w:t>
      </w:r>
      <w:r>
        <w:t xml:space="preserve"> </w:t>
      </w:r>
      <w:r>
        <w:t xml:space="preserve">hållplatsen ryms på 19 av 20 turer och ger 55 invånare en hållplats inom 400 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 (linje N via Bo-Bil):</w:t>
      </w:r>
      <w:r>
        <w:t xml:space="preserve"> </w:t>
      </w:r>
      <w:r>
        <w:t xml:space="preserve">förslaget är i praktiken körtidsneutralt. Vägen blir kortare, men Bo-Bil blir</w:t>
      </w:r>
      <w:r>
        <w:t xml:space="preserve"> </w:t>
      </w:r>
      <w:r>
        <w:t xml:space="preserve">ett nytt verkligt uppehåll, och förslaget ryms. Cirka 45 invånare får minst 30 avgångar per vardag, medan</w:t>
      </w:r>
      <w:r>
        <w:t xml:space="preserve"> </w:t>
      </w:r>
      <w:r>
        <w:t xml:space="preserve">23 invånare vid Vikingagränd förlorar hållplatsen inom 400 m.</w:t>
      </w:r>
    </w:p>
    <w:p>
      <w:pPr>
        <w:pStyle w:val="FirstParagraph"/>
      </w:pPr>
      <w:r>
        <w:rPr>
          <w:b/>
          <w:bCs/>
        </w:rPr>
        <w:t xml:space="preserve">Paket A</w:t>
      </w:r>
      <w:r>
        <w:t xml:space="preserve"> </w:t>
      </w:r>
      <w:r>
        <w:t xml:space="preserve">ger 278 invånare i Mariehamn bättre tillgänglighet och 24 sämre, med samma fem bussar och en</w:t>
      </w:r>
      <w:r>
        <w:t xml:space="preserve"> </w:t>
      </w:r>
      <w:r>
        <w:t xml:space="preserve">driftkostnad som är praktiskt taget oförändrad. Andelen invånare med hållplats inom 400 m ökar från 83,6 %</w:t>
      </w:r>
      <w:r>
        <w:t xml:space="preserve"> </w:t>
      </w:r>
      <w:r>
        <w:t xml:space="preserve">till 85,0 %. Paket B ger samma täckning men kräver en sjätte buss.</w:t>
      </w:r>
    </w:p>
    <w:p>
      <w:pPr>
        <w:pStyle w:val="BodyText"/>
      </w:pPr>
      <w:r>
        <w:t xml:space="preserve">Förlängningen av Norrgårdsvägen är därför avgörande för Möckelö Strand. Ur busstrafikens perspektiv</w:t>
      </w:r>
      <w:r>
        <w:t xml:space="preserve"> </w:t>
      </w:r>
      <w:r>
        <w:t xml:space="preserve">motsvarar den sparade merkostnaden för 1a ett nuvärde på 2,5–3,6 miljoner euro över 20 år.</w:t>
      </w:r>
      <w:r>
        <w:t xml:space="preserve"> </w:t>
      </w:r>
      <w:r>
        <w:rPr>
          <w:b/>
          <w:bCs/>
        </w:rPr>
        <w:t xml:space="preserve">Paket A</w:t>
      </w:r>
      <w:r>
        <w:rPr>
          <w:b/>
          <w:bCs/>
        </w:rPr>
        <w:t xml:space="preserve"> </w:t>
      </w:r>
      <w:r>
        <w:rPr>
          <w:b/>
          <w:bCs/>
        </w:rPr>
        <w:t xml:space="preserve">rekommenderas för fortsatt utformning</w:t>
      </w:r>
      <w:r>
        <w:t xml:space="preserve">, under förutsättning att vägen byggs.</w:t>
      </w:r>
    </w:p>
    <w:bookmarkEnd w:id="9"/>
    <w:bookmarkStart w:id="10" w:name="bakgrund-och-uppdrag"/>
    <w:p>
      <w:pPr>
        <w:pStyle w:val="Heading2"/>
      </w:pPr>
      <w:r>
        <w:t xml:space="preserve">1 Bakgrund och uppdrag</w:t>
      </w:r>
    </w:p>
    <w:p>
      <w:pPr>
        <w:pStyle w:val="FirstParagraph"/>
      </w:pPr>
      <w:r>
        <w:t xml:space="preserve">I Fas A granskades och korrigerades OD-matrisen, och täckningsgraden analyserades med hänsyn till</w:t>
      </w:r>
      <w:r>
        <w:t xml:space="preserve"> </w:t>
      </w:r>
      <w:r>
        <w:t xml:space="preserve">turtätheten. Där identifierades också nya hållplatslägen och områden som bara kan nås med ändrad</w:t>
      </w:r>
      <w:r>
        <w:t xml:space="preserve"> </w:t>
      </w:r>
      <w:r>
        <w:t xml:space="preserve">linjesträckning. Efter granskningen den 14 oktober 2026 bad beställaren om en utredning av de enskilda</w:t>
      </w:r>
      <w:r>
        <w:t xml:space="preserve"> </w:t>
      </w:r>
      <w:r>
        <w:t xml:space="preserve">effekterna av fyra förslag: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Möckelö Strand.</w:t>
      </w:r>
      <w:r>
        <w:t xml:space="preserve"> </w:t>
      </w:r>
      <w:r>
        <w:t xml:space="preserve">Linje V till en ny hållplats i Möckelö Strand. Restiden till hållplatsen är 3 minuter</w:t>
      </w:r>
      <w:r>
        <w:t xml:space="preserve"> </w:t>
      </w:r>
      <w:r>
        <w:t xml:space="preserve">via dagens gator (1a) och 1 minut om Norrgårdsvägen förlängs till Hamnskärsvägen (1b).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N2.</w:t>
      </w:r>
      <w:r>
        <w:t xml:space="preserve"> </w:t>
      </w:r>
      <w:r>
        <w:t xml:space="preserve">En ny hållplats N2 på linje Ö mellan Österkullagatan och Kalmarnäs vändplan.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Bo-Bil.</w:t>
      </w:r>
      <w:r>
        <w:t xml:space="preserve"> </w:t>
      </w:r>
      <w:r>
        <w:t xml:space="preserve">Linje N stannar vid Bo-Bil i stället för vid Vikingagränd, så att bussen inte behöver vänta vid</w:t>
      </w:r>
      <w:r>
        <w:t xml:space="preserve"> </w:t>
      </w:r>
      <w:r>
        <w:t xml:space="preserve">Nya Godbyvägen för att komma till Maxinge.</w:t>
      </w:r>
    </w:p>
    <w:p>
      <w:pPr>
        <w:pStyle w:val="FirstParagraph"/>
      </w:pPr>
      <w:r>
        <w:t xml:space="preserve">Dessutom skulle två sammanslagna linjer prövas för 1b. För 1a skulle en överslagskalkyl göras, och</w:t>
      </w:r>
      <w:r>
        <w:t xml:space="preserve"> </w:t>
      </w:r>
      <w:r>
        <w:t xml:space="preserve">systemeffekterna skulle redovisas för hela nätet.</w:t>
      </w:r>
    </w:p>
    <w:bookmarkEnd w:id="10"/>
    <w:bookmarkStart w:id="17" w:name="förutsättningar"/>
    <w:p>
      <w:pPr>
        <w:pStyle w:val="Heading2"/>
      </w:pPr>
      <w:r>
        <w:t xml:space="preserve">2 Förutsättningar</w:t>
      </w:r>
    </w:p>
    <w:bookmarkStart w:id="11" w:name="ramen-inga-fler-bussar"/>
    <w:p>
      <w:pPr>
        <w:pStyle w:val="Heading3"/>
      </w:pPr>
      <w:r>
        <w:t xml:space="preserve">2.1 Ramen – inga fler bussar</w:t>
      </w:r>
    </w:p>
    <w:p>
      <w:pPr>
        <w:pStyle w:val="FirstParagraph"/>
      </w:pPr>
      <w:r>
        <w:t xml:space="preserve">Förslagen får inte kräva fler bussar. Linjenätet ska rymmas inom dagens omloppsplaner, med samma antal</w:t>
      </w:r>
      <w:r>
        <w:t xml:space="preserve"> </w:t>
      </w:r>
      <w:r>
        <w:t xml:space="preserve">fordon och samma omloppstid. Varje förslag har verifierats mot detta:</w:t>
      </w:r>
    </w:p>
    <w:p>
      <w:pPr>
        <w:pStyle w:val="Compact"/>
        <w:numPr>
          <w:ilvl w:val="0"/>
          <w:numId w:val="1004"/>
        </w:numPr>
      </w:pPr>
      <w:r>
        <w:t xml:space="preserve">förslagets körtidsförändring läggs på berörda turer;</w:t>
      </w:r>
    </w:p>
    <w:p>
      <w:pPr>
        <w:pStyle w:val="Compact"/>
        <w:numPr>
          <w:ilvl w:val="0"/>
          <w:numId w:val="1004"/>
        </w:numPr>
      </w:pPr>
      <w:r>
        <w:t xml:space="preserve">avgångstiderna från centrum ligger fast, så att pulsen och bytena behålls;</w:t>
      </w:r>
    </w:p>
    <w:p>
      <w:pPr>
        <w:pStyle w:val="Compact"/>
        <w:numPr>
          <w:ilvl w:val="0"/>
          <w:numId w:val="1004"/>
        </w:numPr>
      </w:pPr>
      <w:r>
        <w:t xml:space="preserve">omloppen byggs om med minsta möjliga antal fordon;</w:t>
      </w:r>
    </w:p>
    <w:p>
      <w:pPr>
        <w:pStyle w:val="Compact"/>
        <w:numPr>
          <w:ilvl w:val="0"/>
          <w:numId w:val="1004"/>
        </w:numPr>
      </w:pPr>
      <w:r>
        <w:t xml:space="preserve">förslaget ryms om antalet bussar inte ökar och omloppstiden ökar med högst 10 minuter per vardag.</w:t>
      </w:r>
    </w:p>
    <w:bookmarkEnd w:id="11"/>
    <w:bookmarkStart w:id="15" w:name="dagens-omlopp"/>
    <w:p>
      <w:pPr>
        <w:pStyle w:val="Heading3"/>
      </w:pPr>
      <w:r>
        <w:t xml:space="preserve">2.2 Dagens omlopp</w:t>
      </w:r>
    </w:p>
    <w:p>
      <w:pPr>
        <w:pStyle w:val="FirstParagraph"/>
      </w:pPr>
      <w:r>
        <w:t xml:space="preserve">GTFS-underlaget saknar omloppsuppgifter. Omloppen har därför härletts ur tidtabellen för en typisk</w:t>
      </w:r>
      <w:r>
        <w:t xml:space="preserve"> </w:t>
      </w:r>
      <w:r>
        <w:t xml:space="preserve">vardag, tisdag 2026-09-01 (figur 1):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Trafik:</w:t>
      </w:r>
      <w:r>
        <w:t xml:space="preserve"> </w:t>
      </w:r>
      <w:r>
        <w:t xml:space="preserve">fem bussar kör 93 turer. Körtiden är 42,5 timmar och omloppstiden 61,4 timmar per vardag.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Puls:</w:t>
      </w:r>
      <w:r>
        <w:t xml:space="preserve"> </w:t>
      </w:r>
      <w:r>
        <w:t xml:space="preserve">linjerna N, S, V och Ö avgår från Centrum, Nygatan i en gemensam puls (:20 och :50) med 30</w:t>
      </w:r>
      <w:r>
        <w:t xml:space="preserve"> </w:t>
      </w:r>
      <w:r>
        <w:t xml:space="preserve">minuters intervall i rusningstid. Linje J går ungefär en gång i timmen.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Vändtid i centrum:</w:t>
      </w:r>
      <w:r>
        <w:t xml:space="preserve"> </w:t>
      </w:r>
      <w:r>
        <w:t xml:space="preserve">linje V har 3 minuter, N 4 minuter, och S och Ö 7 minuter. Efter Ö:s skolturer</w:t>
      </w:r>
      <w:r>
        <w:t xml:space="preserve"> </w:t>
      </w:r>
      <w:r>
        <w:t xml:space="preserve">är vändtiden bara 1–2 minuter.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Marginaler:</w:t>
      </w:r>
      <w:r>
        <w:t xml:space="preserve"> </w:t>
      </w:r>
      <w:r>
        <w:t xml:space="preserve">med krav på 2 minuters lägsta vändtid i stället för dagens 1 minut skulle det behövas en</w:t>
      </w:r>
      <w:r>
        <w:t xml:space="preserve"> </w:t>
      </w:r>
      <w:r>
        <w:t xml:space="preserve">sjätte buss.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Kvällstrafik:</w:t>
      </w:r>
      <w:r>
        <w:t xml:space="preserve"> </w:t>
      </w:r>
      <w:r>
        <w:t xml:space="preserve">den är redan i dag upplagd så att ett fordon växlar mellan V och Ö och ett annat mellan</w:t>
      </w:r>
      <w:r>
        <w:t xml:space="preserve"> </w:t>
      </w:r>
      <w:r>
        <w:t xml:space="preserve">N och S.</w:t>
      </w:r>
    </w:p>
    <w:p>
      <w:pPr>
        <w:pStyle w:val="CaptionedFigure"/>
      </w:pPr>
      <w:r>
        <w:drawing>
          <wp:inline>
            <wp:extent cx="5334000" cy="2485011"/>
            <wp:effectExtent b="0" l="0" r="0" t="0"/>
            <wp:docPr descr="Härledd omloppsplan i dag" title="" id="13" name="Picture"/>
            <a:graphic>
              <a:graphicData uri="http://schemas.openxmlformats.org/drawingml/2006/picture">
                <pic:pic>
                  <pic:nvPicPr>
                    <pic:cNvPr descr="../output/kartor/b4_1_omlopp_idag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5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Härledd omloppsplan i dag</w:t>
      </w:r>
    </w:p>
    <w:p>
      <w:pPr>
        <w:pStyle w:val="BodyText"/>
      </w:pPr>
      <w:r>
        <w:rPr>
          <w:i/>
          <w:iCs/>
        </w:rPr>
        <w:t xml:space="preserve">Figur 1. Härledd omloppsplan för en typisk vardag. Varje rad är en buss och varje stapel en tur.</w:t>
      </w:r>
    </w:p>
    <w:bookmarkEnd w:id="15"/>
    <w:bookmarkStart w:id="16" w:name="data-och-metod-i-korthet"/>
    <w:p>
      <w:pPr>
        <w:pStyle w:val="Heading3"/>
      </w:pPr>
      <w:r>
        <w:t xml:space="preserve">2.3 Data och metod i korthet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befolkningen 2024 i 1 km-rutor har fördelats på 50 m-delpunkter på land. För varje delpunkt</w:t>
      </w:r>
      <w:r>
        <w:t xml:space="preserve"> </w:t>
      </w:r>
      <w:r>
        <w:t xml:space="preserve">har antalet avgångar per vardag inom 400 m räknats (kapitel 2).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Svag tillgänglighet:</w:t>
      </w:r>
      <w:r>
        <w:t xml:space="preserve"> </w:t>
      </w:r>
      <w:r>
        <w:t xml:space="preserve">hållplats inom 400 m men färre än 30 avgångar per vardag.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Resenärseffekter:</w:t>
      </w:r>
      <w:r>
        <w:t xml:space="preserve"> </w:t>
      </w:r>
      <w:r>
        <w:t xml:space="preserve">den korrigerade OD-matrisen från kapitel 1 har lagts ut på ett restidsnät byggt på</w:t>
      </w:r>
      <w:r>
        <w:t xml:space="preserve"> </w:t>
      </w:r>
      <w:r>
        <w:t xml:space="preserve">GTFS. Det tillkommande påstigandet har uppskattats med påstigande per invånare vid linjens</w:t>
      </w:r>
      <w:r>
        <w:t xml:space="preserve"> </w:t>
      </w:r>
      <w:r>
        <w:t xml:space="preserve">bostadshållplatser.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Sommardata:</w:t>
      </w:r>
      <w:r>
        <w:t xml:space="preserve"> </w:t>
      </w:r>
      <w:r>
        <w:t xml:space="preserve">påstigandet är mätt under sommaren och därför lågt i absoluta tal.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Körvägar:</w:t>
      </w:r>
      <w:r>
        <w:t xml:space="preserve"> </w:t>
      </w:r>
      <w:r>
        <w:t xml:space="preserve">linjerna redovisas som raka streck mellan hållplatserna, eftersom vägdragning från OSRM inte</w:t>
      </w:r>
      <w:r>
        <w:t xml:space="preserve"> </w:t>
      </w:r>
      <w:r>
        <w:t xml:space="preserve">kunde hämtas.</w:t>
      </w:r>
    </w:p>
    <w:bookmarkEnd w:id="16"/>
    <w:bookmarkEnd w:id="17"/>
    <w:bookmarkStart w:id="40" w:name="förslagen"/>
    <w:p>
      <w:pPr>
        <w:pStyle w:val="Heading2"/>
      </w:pPr>
      <w:r>
        <w:t xml:space="preserve">3 Förslagen</w:t>
      </w:r>
    </w:p>
    <w:p>
      <w:pPr>
        <w:pStyle w:val="FirstParagraph"/>
      </w:pPr>
      <w:r>
        <w:rPr>
          <w:i/>
          <w:iCs/>
        </w:rPr>
        <w:t xml:space="preserve">Tabell 1. Förslagen var för sig – verifiering mot dagens omlopp och effekter.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Förslag</w:t>
            </w:r>
          </w:p>
        </w:tc>
        <w:tc>
          <w:tcPr/>
          <w:p>
            <w:pPr>
              <w:pStyle w:val="Compact"/>
            </w:pPr>
            <w:r>
              <w:t xml:space="preserve">Körtid per tur</w:t>
            </w:r>
          </w:p>
        </w:tc>
        <w:tc>
          <w:tcPr/>
          <w:p>
            <w:pPr>
              <w:pStyle w:val="Compact"/>
            </w:pPr>
            <w:r>
              <w:t xml:space="preserve">Ryms i dagens omlopp (5 bussar)</w:t>
            </w:r>
          </w:p>
        </w:tc>
        <w:tc>
          <w:tcPr/>
          <w:p>
            <w:pPr>
              <w:pStyle w:val="Compact"/>
            </w:pPr>
            <w:r>
              <w:t xml:space="preserve">Invånare med bättre / sämre tillgänglighet</w:t>
            </w:r>
          </w:p>
        </w:tc>
        <w:tc>
          <w:tcPr/>
          <w:p>
            <w:pPr>
              <w:pStyle w:val="Compact"/>
            </w:pPr>
            <w:r>
              <w:t xml:space="preserve">Driftkostnad per 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 Möckelö Strand, dagens gator</w:t>
            </w:r>
          </w:p>
        </w:tc>
        <w:tc>
          <w:tcPr/>
          <w:p>
            <w:pPr>
              <w:pStyle w:val="Compact"/>
            </w:pPr>
            <w:r>
              <w:t xml:space="preserve">+6,5 min</w:t>
            </w:r>
          </w:p>
        </w:tc>
        <w:tc>
          <w:tcPr/>
          <w:p>
            <w:pPr>
              <w:pStyle w:val="Compact"/>
            </w:pPr>
            <w:r>
              <w:t xml:space="preserve">Nej – alla turer kräver 6 bussar. 8 av 20 turer ryms.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+217 000 € (alla turer)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 Möckelö Strand, förlängd Norrgårdsvägen</w:t>
            </w:r>
          </w:p>
        </w:tc>
        <w:tc>
          <w:tcPr/>
          <w:p>
            <w:pPr>
              <w:pStyle w:val="Compact"/>
            </w:pPr>
            <w:r>
              <w:t xml:space="preserve">+2,5 min</w:t>
            </w:r>
          </w:p>
        </w:tc>
        <w:tc>
          <w:tcPr/>
          <w:p>
            <w:pPr>
              <w:pStyle w:val="Compact"/>
            </w:pPr>
            <w:r>
              <w:t xml:space="preserve">Ja, med genomgående linje V/Ö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+4 000 €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N2 på linje Ö</w:t>
            </w:r>
          </w:p>
        </w:tc>
        <w:tc>
          <w:tcPr/>
          <w:p>
            <w:pPr>
              <w:pStyle w:val="Compact"/>
            </w:pPr>
            <w:r>
              <w:t xml:space="preserve">+0,5 min</w:t>
            </w:r>
          </w:p>
        </w:tc>
        <w:tc>
          <w:tcPr/>
          <w:p>
            <w:pPr>
              <w:pStyle w:val="Compact"/>
            </w:pPr>
            <w:r>
              <w:t xml:space="preserve">Ja, 19 av 20 turer</w:t>
            </w:r>
          </w:p>
        </w:tc>
        <w:tc>
          <w:tcPr/>
          <w:p>
            <w:pPr>
              <w:pStyle w:val="Compact"/>
            </w:pPr>
            <w:r>
              <w:t xml:space="preserve">55 / 0</w:t>
            </w:r>
          </w:p>
        </w:tc>
        <w:tc>
          <w:tcPr/>
          <w:p>
            <w:pPr>
              <w:pStyle w:val="Compact"/>
            </w:pPr>
            <w:r>
              <w:t xml:space="preserve">±0 €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Linje N via Bo-Bil</w:t>
            </w:r>
          </w:p>
        </w:tc>
        <w:tc>
          <w:tcPr/>
          <w:p>
            <w:pPr>
              <w:pStyle w:val="Compact"/>
            </w:pPr>
            <w:r>
              <w:t xml:space="preserve">+0,1 min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  <w:r>
              <w:t xml:space="preserve">44 / 24</w:t>
            </w:r>
          </w:p>
        </w:tc>
        <w:tc>
          <w:tcPr/>
          <w:p>
            <w:pPr>
              <w:pStyle w:val="Compact"/>
            </w:pPr>
            <w:r>
              <w:t xml:space="preserve">−2 000 €</w:t>
            </w:r>
          </w:p>
        </w:tc>
      </w:tr>
    </w:tbl>
    <w:bookmarkStart w:id="18" w:name="Xa206753672cdeb0cacd935c1fd95e999b376cfb"/>
    <w:p>
      <w:pPr>
        <w:pStyle w:val="Heading3"/>
      </w:pPr>
      <w:r>
        <w:t xml:space="preserve">3.1 Förslag 1a – Möckelö Strand via dagens gator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Den nya hållplatsen placeras i det indikativa läget från kapitel 3, cirka 700 m söder om</w:t>
      </w:r>
      <w:r>
        <w:t xml:space="preserve"> </w:t>
      </w:r>
      <w:r>
        <w:t xml:space="preserve">dagens vändpunkt vid Möckelö Strand (figur 2). Bussen kör från vändpunkten till hållplatsen och samma väg</w:t>
      </w:r>
      <w:r>
        <w:t xml:space="preserve"> </w:t>
      </w:r>
      <w:r>
        <w:t xml:space="preserve">tillbaka. Tillägget blir 2 × 3 minuter plus 0,5 minuts uppehåll, dvs. 6,5 minuter per tur.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Tillägget är större än linje V:s vändtid på 3 minuter och större än det utrymme en genomgående</w:t>
      </w:r>
      <w:r>
        <w:t xml:space="preserve"> </w:t>
      </w:r>
      <w:r>
        <w:t xml:space="preserve">linje ger (2,5 minuter). Med alla 20 turer krävs en sjätte buss, och omloppstiden ökar med 11,6 timmar per</w:t>
      </w:r>
      <w:r>
        <w:t xml:space="preserve"> </w:t>
      </w:r>
      <w:r>
        <w:t xml:space="preserve">vardag (figur 3). Utan extra buss ryms 8 av 20 turer, men de går på oregelbundna tider: 07:20, 09:50, 10:20,</w:t>
      </w:r>
      <w:r>
        <w:t xml:space="preserve"> </w:t>
      </w:r>
      <w:r>
        <w:t xml:space="preserve">13:10, 13:40, 15:40, 16:40 och 17:40.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07"/>
        </w:numPr>
      </w:pPr>
      <w:r>
        <w:t xml:space="preserve">179 invånare får hållplats inom 400 m.</w:t>
      </w:r>
    </w:p>
    <w:p>
      <w:pPr>
        <w:pStyle w:val="Compact"/>
        <w:numPr>
          <w:ilvl w:val="0"/>
          <w:numId w:val="1007"/>
        </w:numPr>
      </w:pPr>
      <w:r>
        <w:t xml:space="preserve">Påstigandet uppskattas till 0,5–2 per vardag på sommarnivå.</w:t>
      </w:r>
    </w:p>
    <w:p>
      <w:pPr>
        <w:pStyle w:val="Compact"/>
        <w:numPr>
          <w:ilvl w:val="0"/>
          <w:numId w:val="1007"/>
        </w:numPr>
      </w:pPr>
      <w:r>
        <w:t xml:space="preserve">Genomresande på linje V får cirka 6,5 minuter längre restid.</w:t>
      </w:r>
    </w:p>
    <w:p>
      <w:pPr>
        <w:pStyle w:val="FirstParagraph"/>
      </w:pPr>
      <w:r>
        <w:rPr>
          <w:b/>
          <w:bCs/>
        </w:rPr>
        <w:t xml:space="preserve">Bedömning.</w:t>
      </w:r>
      <w:r>
        <w:t xml:space="preserve"> </w:t>
      </w:r>
      <w:r>
        <w:t xml:space="preserve">Förslaget ryms inte i ramen. Kostnaderna redovisas i avsnitt 5.</w:t>
      </w:r>
    </w:p>
    <w:bookmarkEnd w:id="18"/>
    <w:bookmarkStart w:id="28" w:name="Xa069255ba45ccc293975bb748ce72ae44a450fc"/>
    <w:p>
      <w:pPr>
        <w:pStyle w:val="Heading3"/>
      </w:pPr>
      <w:r>
        <w:t xml:space="preserve">3.2 Förslag 1b – Möckelö Strand via förlängd Norrgårdsvägen och genomgående linje V/Ö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Norrgårdsvägen förlängs till Hamnskärsvägen, och restiden till den nya hållplatsen blir</w:t>
      </w:r>
      <w:r>
        <w:t xml:space="preserve"> </w:t>
      </w:r>
      <w:r>
        <w:t xml:space="preserve">1 minut. Tillägget blir 2 × 1 minut plus 0,5 minuts uppehåll, dvs. 2,5 minuter per tur.</w:t>
      </w:r>
    </w:p>
    <w:p>
      <w:pPr>
        <w:pStyle w:val="BodyText"/>
      </w:pPr>
      <w:r>
        <w:rPr>
          <w:b/>
          <w:bCs/>
        </w:rPr>
        <w:t xml:space="preserve">Omlopp med linje V ensam.</w:t>
      </w:r>
      <w:r>
        <w:t xml:space="preserve"> </w:t>
      </w:r>
      <w:r>
        <w:t xml:space="preserve">Förslaget ryms inte: vändtiden i centrum skulle krympa från 3 till</w:t>
      </w:r>
      <w:r>
        <w:t xml:space="preserve"> </w:t>
      </w:r>
      <w:r>
        <w:t xml:space="preserve">0,5 minut, och med alla turer krävs en sjätte buss.</w:t>
      </w:r>
    </w:p>
    <w:p>
      <w:pPr>
        <w:pStyle w:val="BodyText"/>
      </w:pPr>
      <w:r>
        <w:rPr>
          <w:b/>
          <w:bCs/>
        </w:rPr>
        <w:t xml:space="preserve">Sammanslagning till genomgående linje V/Ö.</w:t>
      </w:r>
      <w:r>
        <w:t xml:space="preserve"> </w:t>
      </w:r>
      <w:r>
        <w:t xml:space="preserve">Linje V och Ö slås ihop i centrum (figur 4). Varvet ser ut så</w:t>
      </w:r>
      <w:r>
        <w:t xml:space="preserve"> </w:t>
      </w:r>
      <w:r>
        <w:t xml:space="preserve">här:</w:t>
      </w:r>
    </w:p>
    <w:p>
      <w:pPr>
        <w:pStyle w:val="Compact"/>
        <w:numPr>
          <w:ilvl w:val="0"/>
          <w:numId w:val="1008"/>
        </w:numPr>
      </w:pPr>
      <w:r>
        <w:t xml:space="preserve">Bussen avgår :20 som linje V och kör via Möckelö Strand på 29,5 minuter.</w:t>
      </w:r>
    </w:p>
    <w:p>
      <w:pPr>
        <w:pStyle w:val="Compact"/>
        <w:numPr>
          <w:ilvl w:val="0"/>
          <w:numId w:val="1008"/>
        </w:numPr>
      </w:pPr>
      <w:r>
        <w:t xml:space="preserve">Efter ett uppehåll på 0,5 minut i centrum fortsätter den :50 som linje Ö.</w:t>
      </w:r>
    </w:p>
    <w:p>
      <w:pPr>
        <w:pStyle w:val="Compact"/>
        <w:numPr>
          <w:ilvl w:val="0"/>
          <w:numId w:val="1008"/>
        </w:numPr>
      </w:pPr>
      <w:r>
        <w:t xml:space="preserve">Efter Ö-turen tar bussen sin reglering, 6,5 minuter, innan nästa V-tur.</w:t>
      </w:r>
    </w:p>
    <w:p>
      <w:pPr>
        <w:pStyle w:val="FirstParagraph"/>
      </w:pPr>
      <w:r>
        <w:t xml:space="preserve">Två bussar kör varvet med 30 minuters förskjutning, så båda linjerna behåller 30 minuters turintervall och</w:t>
      </w:r>
      <w:r>
        <w:t xml:space="preserve"> </w:t>
      </w:r>
      <w:r>
        <w:t xml:space="preserve">avgår i pulsen. Linje V och Ö avgår redan från samma hållplatsläge i centrum, och kvällstrafiken växlar redan</w:t>
      </w:r>
      <w:r>
        <w:t xml:space="preserve"> </w:t>
      </w:r>
      <w:r>
        <w:t xml:space="preserve">mellan dem.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Ryms:</w:t>
      </w:r>
      <w:r>
        <w:t xml:space="preserve"> </w:t>
      </w:r>
      <w:r>
        <w:t xml:space="preserve">med genomgående V/Ö ryms alla 20 turer med fem bussar. Omloppstiden ökar med 2–3 minuter per</w:t>
      </w:r>
      <w:r>
        <w:t xml:space="preserve"> </w:t>
      </w:r>
      <w:r>
        <w:t xml:space="preserve">vardag, eftersom dagens sista tur blir längre.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Robusthet:</w:t>
      </w:r>
      <w:r>
        <w:t xml:space="preserve"> </w:t>
      </w:r>
      <w:r>
        <w:t xml:space="preserve">under Ö:s skolturer 13:10–15:10 är regleringen bara 1,5–2 minuter per varv. Det behöver</w:t>
      </w:r>
      <w:r>
        <w:t xml:space="preserve"> </w:t>
      </w:r>
      <w:r>
        <w:t xml:space="preserve">kontrolleras mot verkliga körtider.</w:t>
      </w:r>
    </w:p>
    <w:p>
      <w:pPr>
        <w:pStyle w:val="FirstParagraph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0"/>
        </w:numPr>
      </w:pPr>
      <w:r>
        <w:t xml:space="preserve">179 invånare får en hållplats med 20 avgångar per vardag.</w:t>
      </w:r>
    </w:p>
    <w:p>
      <w:pPr>
        <w:pStyle w:val="Compact"/>
        <w:numPr>
          <w:ilvl w:val="0"/>
          <w:numId w:val="1010"/>
        </w:numPr>
      </w:pPr>
      <w:r>
        <w:t xml:space="preserve">Resor mellan linje V:s och Ö:s områden kan göras utan byte i centrum, cirka 0,5 resa per vardag i</w:t>
      </w:r>
      <w:r>
        <w:t xml:space="preserve"> </w:t>
      </w:r>
      <w:r>
        <w:t xml:space="preserve">sommardata.</w:t>
      </w:r>
    </w:p>
    <w:p>
      <w:pPr>
        <w:pStyle w:val="Compact"/>
        <w:numPr>
          <w:ilvl w:val="0"/>
          <w:numId w:val="1010"/>
        </w:numPr>
      </w:pPr>
      <w:r>
        <w:t xml:space="preserve">Fordonskilometrarna ökar med cirka 17 km per vardag.</w:t>
      </w:r>
    </w:p>
    <w:p>
      <w:pPr>
        <w:pStyle w:val="CaptionedFigure"/>
      </w:pPr>
      <w:r>
        <w:drawing>
          <wp:inline>
            <wp:extent cx="5334000" cy="4038303"/>
            <wp:effectExtent b="0" l="0" r="0" t="0"/>
            <wp:docPr descr="Förslag 1, Möckelö Strand" title="" id="20" name="Picture"/>
            <a:graphic>
              <a:graphicData uri="http://schemas.openxmlformats.org/drawingml/2006/picture">
                <pic:pic>
                  <pic:nvPicPr>
                    <pic:cNvPr descr="../output/kartor/b4_2_mockelo_kart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1, Möckelö Strand</w:t>
      </w:r>
    </w:p>
    <w:p>
      <w:pPr>
        <w:pStyle w:val="BodyText"/>
      </w:pPr>
      <w:r>
        <w:rPr>
          <w:i/>
          <w:iCs/>
        </w:rPr>
        <w:t xml:space="preserve">Figur 2. Förslag 1. Grönt anger invånare som får hållplats inom 400 m. Körvägen till den nya hållplatsen</w:t>
      </w:r>
      <w:r>
        <w:rPr>
          <w:i/>
          <w:iCs/>
        </w:rPr>
        <w:t xml:space="preserve"> </w:t>
      </w:r>
      <w:r>
        <w:rPr>
          <w:i/>
          <w:iCs/>
        </w:rPr>
        <w:t xml:space="preserve">är schematisk.</w:t>
      </w:r>
    </w:p>
    <w:p>
      <w:pPr>
        <w:pStyle w:val="CaptionedFigure"/>
      </w:pPr>
      <w:r>
        <w:drawing>
          <wp:inline>
            <wp:extent cx="5334000" cy="4116221"/>
            <wp:effectExtent b="0" l="0" r="0" t="0"/>
            <wp:docPr descr="Förslag 1, omlopp" title="" id="23" name="Picture"/>
            <a:graphic>
              <a:graphicData uri="http://schemas.openxmlformats.org/drawingml/2006/picture">
                <pic:pic>
                  <pic:nvPicPr>
                    <pic:cNvPr descr="../output/kartor/b4_3_mockelo_omlop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6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1, omlopp</w:t>
      </w:r>
    </w:p>
    <w:p>
      <w:pPr>
        <w:pStyle w:val="BodyText"/>
      </w:pPr>
      <w:r>
        <w:rPr>
          <w:i/>
          <w:iCs/>
        </w:rPr>
        <w:t xml:space="preserve">Figur 3. Omlopp före och efter för förslag 1a och 1b. Skrafferad del av en tur är tillagd körtid. Röd</w:t>
      </w:r>
      <w:r>
        <w:rPr>
          <w:i/>
          <w:iCs/>
        </w:rPr>
        <w:t xml:space="preserve"> </w:t>
      </w:r>
      <w:r>
        <w:rPr>
          <w:i/>
          <w:iCs/>
        </w:rPr>
        <w:t xml:space="preserve">rubrik anger att lösningen kräver fler bussar.</w:t>
      </w:r>
    </w:p>
    <w:p>
      <w:pPr>
        <w:pStyle w:val="CaptionedFigure"/>
      </w:pPr>
      <w:r>
        <w:drawing>
          <wp:inline>
            <wp:extent cx="5334000" cy="3824788"/>
            <wp:effectExtent b="0" l="0" r="0" t="0"/>
            <wp:docPr descr="Genomgående linje V/Ö" title="" id="26" name="Picture"/>
            <a:graphic>
              <a:graphicData uri="http://schemas.openxmlformats.org/drawingml/2006/picture">
                <pic:pic>
                  <pic:nvPicPr>
                    <pic:cNvPr descr="../output/kartor/b4_9_linje_v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4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Genomgående linje V/Ö</w:t>
      </w:r>
    </w:p>
    <w:p>
      <w:pPr>
        <w:pStyle w:val="BodyText"/>
      </w:pPr>
      <w:r>
        <w:rPr>
          <w:i/>
          <w:iCs/>
        </w:rPr>
        <w:t xml:space="preserve">Figur 4. Genomgående linje V/Ö med Möckelö Strand (1b) och N2 (2).</w:t>
      </w:r>
    </w:p>
    <w:bookmarkEnd w:id="28"/>
    <w:bookmarkStart w:id="35" w:name="förslag-2-ny-hållplats-n2-på-linje-ö"/>
    <w:p>
      <w:pPr>
        <w:pStyle w:val="Heading3"/>
      </w:pPr>
      <w:r>
        <w:t xml:space="preserve">3.3 Förslag 2 – ny hållplats N2 på linje Ö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Hållplatsen N2 placeras på sträckan Österkullagatan – Kalmarnäs vändplan, som bussen kör i</w:t>
      </w:r>
      <w:r>
        <w:t xml:space="preserve"> </w:t>
      </w:r>
      <w:r>
        <w:t xml:space="preserve">båda riktningarna. Ett uppehåll per tur i genomsnitt (0,5 minut) har antagits.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19 av 20 turer ryms. Undantaget är skolturen 08:20, som kommer tillbaka till centrum 08:49 och</w:t>
      </w:r>
      <w:r>
        <w:t xml:space="preserve"> </w:t>
      </w:r>
      <w:r>
        <w:t xml:space="preserve">fortsätter 08:50 (figur 6). Den turen kan köra förbi N2, eller trafikera N2 om bussen fortsätter direkt som</w:t>
      </w:r>
      <w:r>
        <w:t xml:space="preserve"> </w:t>
      </w:r>
      <w:r>
        <w:t xml:space="preserve">linje V 08:50.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1"/>
        </w:numPr>
      </w:pPr>
      <w:r>
        <w:t xml:space="preserve">55 invånare får hållplats inom 400 m med 19 avgångar per vardag.</w:t>
      </w:r>
    </w:p>
    <w:p>
      <w:pPr>
        <w:pStyle w:val="Compact"/>
        <w:numPr>
          <w:ilvl w:val="0"/>
          <w:numId w:val="1011"/>
        </w:numPr>
      </w:pPr>
      <w:r>
        <w:t xml:space="preserve">Påstigandet uppskattas till 0,4–1,8 per vardag på sommarnivå.</w:t>
      </w:r>
    </w:p>
    <w:p>
      <w:pPr>
        <w:pStyle w:val="Compact"/>
        <w:numPr>
          <w:ilvl w:val="0"/>
          <w:numId w:val="1011"/>
        </w:numPr>
      </w:pPr>
      <w:r>
        <w:t xml:space="preserve">Förlusten för dem som redan sitter på bussen är försumbar.</w:t>
      </w:r>
    </w:p>
    <w:p>
      <w:pPr>
        <w:pStyle w:val="CaptionedFigure"/>
      </w:pPr>
      <w:r>
        <w:drawing>
          <wp:inline>
            <wp:extent cx="5334000" cy="5236821"/>
            <wp:effectExtent b="0" l="0" r="0" t="0"/>
            <wp:docPr descr="Förslag 2, N2" title="" id="30" name="Picture"/>
            <a:graphic>
              <a:graphicData uri="http://schemas.openxmlformats.org/drawingml/2006/picture">
                <pic:pic>
                  <pic:nvPicPr>
                    <pic:cNvPr descr="../output/kartor/b4_4_n2_ka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6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2, N2</w:t>
      </w:r>
    </w:p>
    <w:p>
      <w:pPr>
        <w:pStyle w:val="BodyText"/>
      </w:pPr>
      <w:r>
        <w:rPr>
          <w:i/>
          <w:iCs/>
        </w:rPr>
        <w:t xml:space="preserve">Figur 5. Förslag 2, ny hållplats N2 på linje Ö.</w:t>
      </w:r>
    </w:p>
    <w:p>
      <w:pPr>
        <w:pStyle w:val="CaptionedFigure"/>
      </w:pPr>
      <w:r>
        <w:drawing>
          <wp:inline>
            <wp:extent cx="5334000" cy="2617250"/>
            <wp:effectExtent b="0" l="0" r="0" t="0"/>
            <wp:docPr descr="Förslag 2, omlopp" title="" id="33" name="Picture"/>
            <a:graphic>
              <a:graphicData uri="http://schemas.openxmlformats.org/drawingml/2006/picture">
                <pic:pic>
                  <pic:nvPicPr>
                    <pic:cNvPr descr="../output/kartor/b4_5_n2_omlopp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2, omlopp</w:t>
      </w:r>
    </w:p>
    <w:p>
      <w:pPr>
        <w:pStyle w:val="BodyText"/>
      </w:pPr>
      <w:r>
        <w:rPr>
          <w:i/>
          <w:iCs/>
        </w:rPr>
        <w:t xml:space="preserve">Figur 6. Omlopp före och efter för förslag 2.</w:t>
      </w:r>
    </w:p>
    <w:bookmarkEnd w:id="35"/>
    <w:bookmarkStart w:id="39" w:name="Xdefa82279d8d390da6b7e3afd8132543cb0a6dd"/>
    <w:p>
      <w:pPr>
        <w:pStyle w:val="Heading3"/>
      </w:pPr>
      <w:r>
        <w:t xml:space="preserve">3.4 Förslag 3 – linje N via Bo-Bil i stället för Vikingagränd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N kör Maxinge – Bo-Bil – Bolstavägen i stället för Maxinge – Vikingagränd –</w:t>
      </w:r>
      <w:r>
        <w:t xml:space="preserve"> </w:t>
      </w:r>
      <w:r>
        <w:t xml:space="preserve">Bolstavägen (figur 7).</w:t>
      </w:r>
    </w:p>
    <w:p>
      <w:pPr>
        <w:pStyle w:val="BodyText"/>
      </w:pPr>
      <w:r>
        <w:rPr>
          <w:b/>
          <w:bCs/>
        </w:rPr>
        <w:t xml:space="preserve">Körtid.</w:t>
      </w:r>
      <w:r>
        <w:t xml:space="preserve"> </w:t>
      </w:r>
      <w:r>
        <w:t xml:space="preserve">Ändringen är i praktiken körtidsneutral, +0,1 minut per tur:</w:t>
      </w:r>
    </w:p>
    <w:p>
      <w:pPr>
        <w:pStyle w:val="Compact"/>
        <w:numPr>
          <w:ilvl w:val="0"/>
          <w:numId w:val="1012"/>
        </w:numPr>
      </w:pPr>
      <w:r>
        <w:t xml:space="preserve">körvägen är cirka 27 % kortare fågelvägen, vilket ger −0,4 minut;</w:t>
      </w:r>
    </w:p>
    <w:p>
      <w:pPr>
        <w:pStyle w:val="Compact"/>
        <w:numPr>
          <w:ilvl w:val="0"/>
          <w:numId w:val="1012"/>
        </w:numPr>
      </w:pPr>
      <w:r>
        <w:t xml:space="preserve">Bo-Bil blir ett verkligt uppehåll, +0,5 minut. Vid Vikingagränd stannar bussen sällan i dag, med cirka</w:t>
      </w:r>
      <w:r>
        <w:t xml:space="preserve"> </w:t>
      </w:r>
      <w:r>
        <w:t xml:space="preserve">0,05 påstigande per vardag.</w:t>
      </w:r>
    </w:p>
    <w:p>
      <w:pPr>
        <w:pStyle w:val="FirstParagraph"/>
      </w:pPr>
      <w:r>
        <w:t xml:space="preserve">Den minskade väntan vid Nya Godbyvägen ingår inte, eftersom den inte kan beräknas utan realtidsdata. Den</w:t>
      </w:r>
      <w:r>
        <w:t xml:space="preserve"> </w:t>
      </w:r>
      <w:r>
        <w:t xml:space="preserve">talar för en kortare och framför allt jämnare körtid.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Förslaget ryms med alla 22 turer. Linje N:s vändtid blir 3,9 minuter i stället för 4.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3"/>
        </w:numPr>
      </w:pPr>
      <w:r>
        <w:t xml:space="preserve">Bo-Bil får linje N:s 22 avgångar utöver landsbygdslinjernas. 44 invånare får därmed minst 30 avgångar per</w:t>
      </w:r>
      <w:r>
        <w:t xml:space="preserve"> </w:t>
      </w:r>
      <w:r>
        <w:t xml:space="preserve">vardag.</w:t>
      </w:r>
    </w:p>
    <w:p>
      <w:pPr>
        <w:pStyle w:val="Compact"/>
        <w:numPr>
          <w:ilvl w:val="0"/>
          <w:numId w:val="1013"/>
        </w:numPr>
      </w:pPr>
      <w:r>
        <w:t xml:space="preserve">23 invånare vid Vikingagränd förlorar hållplats inom 400 m.</w:t>
      </w:r>
    </w:p>
    <w:p>
      <w:pPr>
        <w:pStyle w:val="Compact"/>
        <w:numPr>
          <w:ilvl w:val="0"/>
          <w:numId w:val="1013"/>
        </w:numPr>
      </w:pPr>
      <w:r>
        <w:t xml:space="preserve">Fordonskilometrarna minskar med cirka 9 km per vardag.</w:t>
      </w:r>
    </w:p>
    <w:p>
      <w:pPr>
        <w:pStyle w:val="CaptionedFigure"/>
      </w:pPr>
      <w:r>
        <w:drawing>
          <wp:inline>
            <wp:extent cx="5334000" cy="3718560"/>
            <wp:effectExtent b="0" l="0" r="0" t="0"/>
            <wp:docPr descr="Förslag 3, Bo-Bil" title="" id="37" name="Picture"/>
            <a:graphic>
              <a:graphicData uri="http://schemas.openxmlformats.org/drawingml/2006/picture">
                <pic:pic>
                  <pic:nvPicPr>
                    <pic:cNvPr descr="../output/kartor/b4_6_bobil_karta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3, Bo-Bil</w:t>
      </w:r>
    </w:p>
    <w:p>
      <w:pPr>
        <w:pStyle w:val="BodyText"/>
      </w:pPr>
      <w:r>
        <w:rPr>
          <w:i/>
          <w:iCs/>
        </w:rPr>
        <w:t xml:space="preserve">Figur 7. Förslag 3. Grönt anger bättre och rött sämre tillgänglighet. Körvägarna är schematiska.</w:t>
      </w:r>
    </w:p>
    <w:bookmarkEnd w:id="39"/>
    <w:bookmarkEnd w:id="40"/>
    <w:bookmarkStart w:id="50" w:name="systemeffekter"/>
    <w:p>
      <w:pPr>
        <w:pStyle w:val="Heading2"/>
      </w:pPr>
      <w:r>
        <w:t xml:space="preserve">4 Systemeffekter</w:t>
      </w:r>
    </w:p>
    <w:p>
      <w:pPr>
        <w:pStyle w:val="FirstParagraph"/>
      </w:pPr>
      <w:r>
        <w:t xml:space="preserve">Förslagen har sammanställts i två paket som verifierats mot omloppen tillsammans (figur 8):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Paket A:</w:t>
      </w:r>
      <w:r>
        <w:t xml:space="preserve"> </w:t>
      </w:r>
      <w:r>
        <w:t xml:space="preserve">1b med genomgående V/Ö, 2 och 3. Paketet ryms med fem bussar. N2 trafikeras av 19 av 20</w:t>
      </w:r>
      <w:r>
        <w:t xml:space="preserve"> </w:t>
      </w:r>
      <w:r>
        <w:t xml:space="preserve">turer, och omloppstiden ökar med 3 minuter per vardag.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Paket B:</w:t>
      </w:r>
      <w:r>
        <w:t xml:space="preserve"> </w:t>
      </w:r>
      <w:r>
        <w:t xml:space="preserve">1a med alla turer, 2 och 3. Paketet kräver sex bussar och 11,6 fler fordonstimmar per vardag.</w:t>
      </w:r>
    </w:p>
    <w:p>
      <w:pPr>
        <w:pStyle w:val="FirstParagraph"/>
      </w:pPr>
      <w:r>
        <w:rPr>
          <w:i/>
          <w:iCs/>
        </w:rPr>
        <w:t xml:space="preserve">Tabell 2. Systemeffekter i Mariehamn (14 821 invånare).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 dag</w:t>
            </w:r>
          </w:p>
        </w:tc>
        <w:tc>
          <w:tcPr/>
          <w:p>
            <w:pPr>
              <w:pStyle w:val="Compact"/>
            </w:pPr>
            <w:r>
              <w:t xml:space="preserve">Paket A</w:t>
            </w:r>
          </w:p>
        </w:tc>
        <w:tc>
          <w:tcPr/>
          <w:p>
            <w:pPr>
              <w:pStyle w:val="Compact"/>
            </w:pPr>
            <w:r>
              <w:t xml:space="preserve">Paket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Hållplats inom 400 m</w:t>
            </w:r>
          </w:p>
        </w:tc>
        <w:tc>
          <w:tcPr/>
          <w:p>
            <w:pPr>
              <w:pStyle w:val="Compact"/>
            </w:pPr>
            <w:r>
              <w:t xml:space="preserve">83,6 %</w:t>
            </w:r>
          </w:p>
        </w:tc>
        <w:tc>
          <w:tcPr/>
          <w:p>
            <w:pPr>
              <w:pStyle w:val="Compact"/>
            </w:pPr>
            <w:r>
              <w:t xml:space="preserve">85,0 % (+211 inv.)</w:t>
            </w:r>
          </w:p>
        </w:tc>
        <w:tc>
          <w:tcPr/>
          <w:p>
            <w:pPr>
              <w:pStyle w:val="Compact"/>
            </w:pPr>
            <w:r>
              <w:t xml:space="preserve">85,0 % (+211 inv.)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Minst 15 avgångar per vardag</w:t>
            </w:r>
          </w:p>
        </w:tc>
        <w:tc>
          <w:tcPr/>
          <w:p>
            <w:pPr>
              <w:pStyle w:val="Compact"/>
            </w:pPr>
            <w:r>
              <w:t xml:space="preserve">81,0 %</w:t>
            </w:r>
          </w:p>
        </w:tc>
        <w:tc>
          <w:tcPr/>
          <w:p>
            <w:pPr>
              <w:pStyle w:val="Compact"/>
            </w:pPr>
            <w:r>
              <w:t xml:space="preserve">82,4 %</w:t>
            </w:r>
          </w:p>
        </w:tc>
        <w:tc>
          <w:tcPr/>
          <w:p>
            <w:pPr>
              <w:pStyle w:val="Compact"/>
            </w:pPr>
            <w:r>
              <w:t xml:space="preserve">82,4 %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Minst 30 avgångar per vardag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55,9 % (+43 inv.)</w:t>
            </w:r>
          </w:p>
        </w:tc>
        <w:tc>
          <w:tcPr/>
          <w:p>
            <w:pPr>
              <w:pStyle w:val="Compact"/>
            </w:pPr>
            <w:r>
              <w:t xml:space="preserve">55,9 % (+43 inv.)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Svag tillgänglighet (1–29 avgångar)</w:t>
            </w:r>
          </w:p>
        </w:tc>
        <w:tc>
          <w:tcPr/>
          <w:p>
            <w:pPr>
              <w:pStyle w:val="Compact"/>
            </w:pPr>
            <w:r>
              <w:t xml:space="preserve">28,0 %</w:t>
            </w:r>
          </w:p>
        </w:tc>
        <w:tc>
          <w:tcPr/>
          <w:p>
            <w:pPr>
              <w:pStyle w:val="Compact"/>
            </w:pPr>
            <w:r>
              <w:t xml:space="preserve">29,1 %</w:t>
            </w:r>
          </w:p>
        </w:tc>
        <w:tc>
          <w:tcPr/>
          <w:p>
            <w:pPr>
              <w:pStyle w:val="Compact"/>
            </w:pPr>
            <w:r>
              <w:t xml:space="preserve">29,1 %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Ingen hållplats inom 400 m</w:t>
            </w:r>
          </w:p>
        </w:tc>
        <w:tc>
          <w:tcPr/>
          <w:p>
            <w:pPr>
              <w:pStyle w:val="Compact"/>
            </w:pPr>
            <w:r>
              <w:t xml:space="preserve">16,4 %</w:t>
            </w:r>
          </w:p>
        </w:tc>
        <w:tc>
          <w:tcPr/>
          <w:p>
            <w:pPr>
              <w:pStyle w:val="Compact"/>
            </w:pPr>
            <w:r>
              <w:t xml:space="preserve">15,0 %</w:t>
            </w:r>
          </w:p>
        </w:tc>
        <w:tc>
          <w:tcPr/>
          <w:p>
            <w:pPr>
              <w:pStyle w:val="Compact"/>
            </w:pPr>
            <w:r>
              <w:t xml:space="preserve">15,0 %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Invånare med bättre / sämre tillgänglighet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278 / 24</w:t>
            </w:r>
          </w:p>
        </w:tc>
        <w:tc>
          <w:tcPr/>
          <w:p>
            <w:pPr>
              <w:pStyle w:val="Compact"/>
            </w:pPr>
            <w:r>
              <w:t xml:space="preserve">278 /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Bussar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Omloppstid (fordonstimmar per vardag)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73,0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Fordonskilometer per vardag</w:t>
            </w:r>
          </w:p>
        </w:tc>
        <w:tc>
          <w:tcPr/>
          <w:p>
            <w:pPr>
              <w:pStyle w:val="Compact"/>
            </w:pPr>
            <w:r>
              <w:t xml:space="preserve">1 136</w:t>
            </w:r>
          </w:p>
        </w:tc>
        <w:tc>
          <w:tcPr/>
          <w:p>
            <w:pPr>
              <w:pStyle w:val="Compact"/>
            </w:pPr>
            <w:r>
              <w:t xml:space="preserve">1 144</w:t>
            </w:r>
          </w:p>
        </w:tc>
        <w:tc>
          <w:tcPr/>
          <w:p>
            <w:pPr>
              <w:pStyle w:val="Compact"/>
            </w:pPr>
            <w:r>
              <w:t xml:space="preserve">1 177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Längre restid för befintliga resenärer (resenärsminuter per vardag)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Andelen med svag tillgänglighet ökar något. Det beror på att invånare som i dag saknar hållplats får en med</w:t>
      </w:r>
      <w:r>
        <w:t xml:space="preserve"> </w:t>
      </w:r>
      <w:r>
        <w:t xml:space="preserve">19–20 avgångar per vardag: de flyttar från gruppen</w:t>
      </w:r>
      <w:r>
        <w:t xml:space="preserve"> </w:t>
      </w:r>
      <w:r>
        <w:rPr>
          <w:i/>
          <w:iCs/>
        </w:rPr>
        <w:t xml:space="preserve">ingen hållplats</w:t>
      </w:r>
      <w:r>
        <w:t xml:space="preserve"> </w:t>
      </w:r>
      <w:r>
        <w:t xml:space="preserve">till</w:t>
      </w:r>
      <w:r>
        <w:t xml:space="preserve"> </w:t>
      </w:r>
      <w:r>
        <w:rPr>
          <w:i/>
          <w:iCs/>
        </w:rPr>
        <w:t xml:space="preserve">svag tillgänglighet</w:t>
      </w:r>
      <w:r>
        <w:t xml:space="preserve">, vilket är en</w:t>
      </w:r>
      <w:r>
        <w:t xml:space="preserve"> </w:t>
      </w:r>
      <w:r>
        <w:t xml:space="preserve">förbättring (figur 9 och 10).</w:t>
      </w:r>
    </w:p>
    <w:p>
      <w:pPr>
        <w:pStyle w:val="BodyText"/>
      </w:pPr>
      <w:r>
        <w:t xml:space="preserve">Förlusten för befintliga resenärer är liten, cirka 8 resenärsminuter per vardag för paket A. Den ska vägas</w:t>
      </w:r>
      <w:r>
        <w:t xml:space="preserve"> </w:t>
      </w:r>
      <w:r>
        <w:t xml:space="preserve">mot att 234 invånare får hållplats inom 400 m.</w:t>
      </w:r>
    </w:p>
    <w:p>
      <w:pPr>
        <w:pStyle w:val="CaptionedFigure"/>
      </w:pPr>
      <w:r>
        <w:drawing>
          <wp:inline>
            <wp:extent cx="5334000" cy="2744868"/>
            <wp:effectExtent b="0" l="0" r="0" t="0"/>
            <wp:docPr descr="Omlopp, förslagspaket" title="" id="42" name="Picture"/>
            <a:graphic>
              <a:graphicData uri="http://schemas.openxmlformats.org/drawingml/2006/picture">
                <pic:pic>
                  <pic:nvPicPr>
                    <pic:cNvPr descr="../output/kartor/b4_10_paket_omlopp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Omlopp, förslagspaket</w:t>
      </w:r>
    </w:p>
    <w:p>
      <w:pPr>
        <w:pStyle w:val="BodyText"/>
      </w:pPr>
      <w:r>
        <w:rPr>
          <w:i/>
          <w:iCs/>
        </w:rPr>
        <w:t xml:space="preserve">Figur 8. Omlopp före och efter för paket A och B.</w:t>
      </w:r>
    </w:p>
    <w:p>
      <w:pPr>
        <w:pStyle w:val="CaptionedFigure"/>
      </w:pPr>
      <w:r>
        <w:drawing>
          <wp:inline>
            <wp:extent cx="5334000" cy="2673579"/>
            <wp:effectExtent b="0" l="0" r="0" t="0"/>
            <wp:docPr descr="Systemeffekter" title="" id="45" name="Picture"/>
            <a:graphic>
              <a:graphicData uri="http://schemas.openxmlformats.org/drawingml/2006/picture">
                <pic:pic>
                  <pic:nvPicPr>
                    <pic:cNvPr descr="../output/kartor/b4_11_systemeffekter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3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Systemeffekter</w:t>
      </w:r>
    </w:p>
    <w:p>
      <w:pPr>
        <w:pStyle w:val="BodyText"/>
      </w:pPr>
      <w:r>
        <w:rPr>
          <w:i/>
          <w:iCs/>
        </w:rPr>
        <w:t xml:space="preserve">Figur 9. Invånare med bättre respektive sämre tillgänglighet per förslag, och nyckeltal för paketen.</w:t>
      </w:r>
    </w:p>
    <w:p>
      <w:pPr>
        <w:pStyle w:val="CaptionedFigure"/>
      </w:pPr>
      <w:r>
        <w:drawing>
          <wp:inline>
            <wp:extent cx="5334000" cy="3676813"/>
            <wp:effectExtent b="0" l="0" r="0" t="0"/>
            <wp:docPr descr="Täckning före och efter" title="" id="48" name="Picture"/>
            <a:graphic>
              <a:graphicData uri="http://schemas.openxmlformats.org/drawingml/2006/picture">
                <pic:pic>
                  <pic:nvPicPr>
                    <pic:cNvPr descr="../output/kartor/b4_12_tackning_fore_efte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Täckning före och efter</w:t>
      </w:r>
    </w:p>
    <w:p>
      <w:pPr>
        <w:pStyle w:val="BodyText"/>
      </w:pPr>
      <w:r>
        <w:rPr>
          <w:i/>
          <w:iCs/>
        </w:rPr>
        <w:t xml:space="preserve">Figur 10. Turtäthet inom 400 m i dag och med paket A. Grönt anger förbättrad och rött försämrad klass.</w:t>
      </w:r>
    </w:p>
    <w:bookmarkEnd w:id="50"/>
    <w:bookmarkStart w:id="54" w:name="överslagskalkyl"/>
    <w:p>
      <w:pPr>
        <w:pStyle w:val="Heading2"/>
      </w:pPr>
      <w:r>
        <w:t xml:space="preserve">5 Överslagskalkyl</w:t>
      </w:r>
    </w:p>
    <w:p>
      <w:pPr>
        <w:pStyle w:val="FirstParagraph"/>
      </w:pPr>
      <w:r>
        <w:rPr>
          <w:b/>
          <w:bCs/>
        </w:rPr>
        <w:t xml:space="preserve">Kostnadsmodell.</w:t>
      </w:r>
      <w:r>
        <w:t xml:space="preserve"> </w:t>
      </w:r>
      <w:r>
        <w:t xml:space="preserve">Kalkylen omfattar förändrad driftkostnad per år (figur 11) och består av tre delar: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Fordon:</w:t>
      </w:r>
      <w:r>
        <w:t xml:space="preserve"> </w:t>
      </w:r>
      <w:r>
        <w:t xml:space="preserve">antal fordon × fordonskostnad (kapital, försäkring, uppställning), 45 000–75 000 euro per år;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Fordonstimmar:</w:t>
      </w:r>
      <w:r>
        <w:t xml:space="preserve"> </w:t>
      </w:r>
      <w:r>
        <w:t xml:space="preserve">förare inklusive sociala avgifter, 42–58 euro per timme;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Fordonskilometer:</w:t>
      </w:r>
      <w:r>
        <w:t xml:space="preserve"> </w:t>
      </w:r>
      <w:r>
        <w:t xml:space="preserve">energi och underhåll, 0,7–1,2 euro per km.</w:t>
      </w:r>
    </w:p>
    <w:p>
      <w:pPr>
        <w:pStyle w:val="FirstParagraph"/>
      </w:pPr>
      <w:r>
        <w:t xml:space="preserve">Enhetskostnaderna är orienterande värden för tätortstrafik från Trivector (2023),</w:t>
      </w:r>
      <w:r>
        <w:t xml:space="preserve"> </w:t>
      </w:r>
      <w:r>
        <w:rPr>
          <w:i/>
          <w:iCs/>
        </w:rPr>
        <w:t xml:space="preserve">Trafikeringskostnader</w:t>
      </w:r>
      <w:r>
        <w:rPr>
          <w:i/>
          <w:iCs/>
        </w:rPr>
        <w:t xml:space="preserve"> </w:t>
      </w:r>
      <w:r>
        <w:rPr>
          <w:i/>
          <w:iCs/>
        </w:rPr>
        <w:t xml:space="preserve">för buss 2019 och 2045</w:t>
      </w:r>
      <w:r>
        <w:t xml:space="preserve">, för Trafikverket. De är omräknade till euro och uppräknade till 2026 och ska ersättas</w:t>
      </w:r>
      <w:r>
        <w:t xml:space="preserve"> </w:t>
      </w:r>
      <w:r>
        <w:t xml:space="preserve">med avtalspriserna i landskapsregeringens trafikavtal.</w:t>
      </w:r>
    </w:p>
    <w:p>
      <w:pPr>
        <w:pStyle w:val="BodyText"/>
      </w:pPr>
      <w:r>
        <w:rPr>
          <w:b/>
          <w:bCs/>
        </w:rPr>
        <w:t xml:space="preserve">Årsvolym.</w:t>
      </w:r>
      <w:r>
        <w:t xml:space="preserve"> </w:t>
      </w:r>
      <w:r>
        <w:t xml:space="preserve">Beräkningen bygger på 250 vardagar per år. Lördagstrafiken påverkas bara genom körda</w:t>
      </w:r>
      <w:r>
        <w:t xml:space="preserve"> </w:t>
      </w:r>
      <w:r>
        <w:t xml:space="preserve">kilometer.</w:t>
      </w:r>
    </w:p>
    <w:p>
      <w:pPr>
        <w:pStyle w:val="BodyText"/>
      </w:pPr>
      <w:r>
        <w:rPr>
          <w:i/>
          <w:iCs/>
        </w:rPr>
        <w:t xml:space="preserve">Tabell 3. Förändrad driftkostnad per år jämfört med i dag (euro, prisnivå 2026).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Förslag</w:t>
            </w:r>
          </w:p>
        </w:tc>
        <w:tc>
          <w:tcPr/>
          <w:p>
            <w:pPr>
              <w:pStyle w:val="Compact"/>
            </w:pPr>
            <w:r>
              <w:t xml:space="preserve">Bussar</w:t>
            </w:r>
          </w:p>
        </w:tc>
        <w:tc>
          <w:tcPr/>
          <w:p>
            <w:pPr>
              <w:pStyle w:val="Compact"/>
            </w:pPr>
            <w:r>
              <w:t xml:space="preserve">Fordonstimmar per år</w:t>
            </w:r>
          </w:p>
        </w:tc>
        <w:tc>
          <w:tcPr/>
          <w:p>
            <w:pPr>
              <w:pStyle w:val="Compact"/>
            </w:pPr>
            <w:r>
              <w:t xml:space="preserve">Fordonskm per år</w:t>
            </w:r>
          </w:p>
        </w:tc>
        <w:tc>
          <w:tcPr/>
          <w:p>
            <w:pPr>
              <w:pStyle w:val="Compact"/>
            </w:pPr>
            <w:r>
              <w:t xml:space="preserve">Driftkostnad per år, bas (låg–hög)</w:t>
            </w:r>
          </w:p>
        </w:tc>
        <w:tc>
          <w:tcPr/>
          <w:p>
            <w:pPr>
              <w:pStyle w:val="Compact"/>
            </w:pPr>
            <w:r>
              <w:t xml:space="preserve">Per invånare med bättre tillgänglighet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 alla turer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+2 900</w:t>
            </w:r>
          </w:p>
        </w:tc>
        <w:tc>
          <w:tcPr/>
          <w:p>
            <w:pPr>
              <w:pStyle w:val="Compact"/>
            </w:pPr>
            <w:r>
              <w:t xml:space="preserve">+13 150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+217 000</w:t>
            </w:r>
            <w:r>
              <w:t xml:space="preserve"> </w:t>
            </w:r>
            <w:r>
              <w:t xml:space="preserve">(176 000–259 000)</w:t>
            </w:r>
          </w:p>
        </w:tc>
        <w:tc>
          <w:tcPr/>
          <w:p>
            <w:pPr>
              <w:pStyle w:val="Compact"/>
            </w:pPr>
            <w:r>
              <w:t xml:space="preserve">1 211 €/år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 bara 8 turer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+28</w:t>
            </w:r>
          </w:p>
        </w:tc>
        <w:tc>
          <w:tcPr/>
          <w:p>
            <w:pPr>
              <w:pStyle w:val="Compact"/>
            </w:pPr>
            <w:r>
              <w:t xml:space="preserve">+5 650</w:t>
            </w:r>
          </w:p>
        </w:tc>
        <w:tc>
          <w:tcPr/>
          <w:p>
            <w:pPr>
              <w:pStyle w:val="Compact"/>
            </w:pPr>
            <w:r>
              <w:t xml:space="preserve">+6 000</w:t>
            </w:r>
          </w:p>
        </w:tc>
        <w:tc>
          <w:tcPr/>
          <w:p>
            <w:pPr>
              <w:pStyle w:val="Compact"/>
            </w:pPr>
            <w:r>
              <w:t xml:space="preserve">36 €/år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 + genomgående V/Ö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+10</w:t>
            </w:r>
          </w:p>
        </w:tc>
        <w:tc>
          <w:tcPr/>
          <w:p>
            <w:pPr>
              <w:pStyle w:val="Compact"/>
            </w:pPr>
            <w:r>
              <w:t xml:space="preserve">+4 400</w:t>
            </w:r>
          </w:p>
        </w:tc>
        <w:tc>
          <w:tcPr/>
          <w:p>
            <w:pPr>
              <w:pStyle w:val="Compact"/>
            </w:pPr>
            <w:r>
              <w:t xml:space="preserve">+4 000 (3 500–5 800)</w:t>
            </w:r>
          </w:p>
        </w:tc>
        <w:tc>
          <w:tcPr/>
          <w:p>
            <w:pPr>
              <w:pStyle w:val="Compact"/>
            </w:pPr>
            <w:r>
              <w:t xml:space="preserve">25 €/år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N2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±0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Bo-Bil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−2 500</w:t>
            </w:r>
          </w:p>
        </w:tc>
        <w:tc>
          <w:tcPr/>
          <w:p>
            <w:pPr>
              <w:pStyle w:val="Compact"/>
            </w:pPr>
            <w:r>
              <w:t xml:space="preserve">−2 000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Paket 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+12</w:t>
            </w:r>
          </w:p>
        </w:tc>
        <w:tc>
          <w:tcPr/>
          <w:p>
            <w:pPr>
              <w:pStyle w:val="Compact"/>
            </w:pPr>
            <w:r>
              <w:t xml:space="preserve">+1 900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+2 000</w:t>
            </w:r>
            <w:r>
              <w:t xml:space="preserve"> </w:t>
            </w:r>
            <w:r>
              <w:t xml:space="preserve">(1 900–3 000)</w:t>
            </w:r>
          </w:p>
        </w:tc>
        <w:tc>
          <w:tcPr/>
          <w:p>
            <w:pPr>
              <w:pStyle w:val="Compact"/>
            </w:pPr>
            <w:r>
              <w:t xml:space="preserve">8 €/år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Paket B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+2 900</w:t>
            </w:r>
          </w:p>
        </w:tc>
        <w:tc>
          <w:tcPr/>
          <w:p>
            <w:pPr>
              <w:pStyle w:val="Compact"/>
            </w:pPr>
            <w:r>
              <w:t xml:space="preserve">+10 700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+215 000</w:t>
            </w:r>
            <w:r>
              <w:t xml:space="preserve"> </w:t>
            </w:r>
            <w:r>
              <w:t xml:space="preserve">(174 000–256 000)</w:t>
            </w:r>
          </w:p>
        </w:tc>
        <w:tc>
          <w:tcPr/>
          <w:p>
            <w:pPr>
              <w:pStyle w:val="Compact"/>
            </w:pPr>
            <w:r>
              <w:t xml:space="preserve">772 €/år</w:t>
            </w:r>
          </w:p>
        </w:tc>
      </w:tr>
    </w:tbl>
    <w:p>
      <w:pPr>
        <w:pStyle w:val="BodyText"/>
      </w:pPr>
      <w:r>
        <w:rPr>
          <w:b/>
          <w:bCs/>
        </w:rPr>
        <w:t xml:space="preserve">Merkostnad för 1a.</w:t>
      </w:r>
      <w:r>
        <w:t xml:space="preserve"> </w:t>
      </w:r>
      <w:r>
        <w:t xml:space="preserve">Merkostnaden för 1a domineras av den sjätte bussen och dess förartimmar. Om</w:t>
      </w:r>
      <w:r>
        <w:t xml:space="preserve"> </w:t>
      </w:r>
      <w:r>
        <w:t xml:space="preserve">operatören kan använda en befintlig reservbuss faller fordonskostnaden på cirka 60 000 euro per år bort.</w:t>
      </w:r>
      <w:r>
        <w:t xml:space="preserve"> </w:t>
      </w:r>
      <w:r>
        <w:t xml:space="preserve">Driftkostnaden blir då cirka 157 000 euro per år, men reserven för fordonsbortfall minskar.</w:t>
      </w:r>
    </w:p>
    <w:p>
      <w:pPr>
        <w:pStyle w:val="BodyText"/>
      </w:pPr>
      <w:r>
        <w:rPr>
          <w:b/>
          <w:bCs/>
        </w:rPr>
        <w:t xml:space="preserve">Investeringar.</w:t>
      </w:r>
      <w:r>
        <w:t xml:space="preserve"> </w:t>
      </w:r>
      <w:r>
        <w:t xml:space="preserve">Nya hållplatslägen kostar cirka 8 000–30 000 euro styck beroende på utrustning. Paket</w:t>
      </w:r>
      <w:r>
        <w:t xml:space="preserve"> </w:t>
      </w:r>
      <w:r>
        <w:t xml:space="preserve">A innehåller två nya lägen. Hållplatsen Bo-Bil finns redan.</w:t>
      </w:r>
    </w:p>
    <w:p>
      <w:pPr>
        <w:pStyle w:val="BodyText"/>
      </w:pPr>
      <w:r>
        <w:rPr>
          <w:b/>
          <w:bCs/>
        </w:rPr>
        <w:t xml:space="preserve">Förlängningen av Norrgårdsvägen.</w:t>
      </w:r>
      <w:r>
        <w:t xml:space="preserve"> </w:t>
      </w:r>
      <w:r>
        <w:t xml:space="preserve">Vägen har inte kostnadsberäknats. Merkostnaden för 1a jämfört med 1b</w:t>
      </w:r>
      <w:r>
        <w:t xml:space="preserve"> </w:t>
      </w:r>
      <w:r>
        <w:t xml:space="preserve">är cirka 212 000 euro per år. Med 3,5 % kalkylränta och 20 års kalkyltid motsvarar det ett nuvärde på</w:t>
      </w:r>
      <w:r>
        <w:t xml:space="preserve"> </w:t>
      </w:r>
      <w:r>
        <w:t xml:space="preserve">2,5–3,6 miljoner euro. Kostar vägförlängningen mindre än så är den billigare för samhället än att köra 1a med</w:t>
      </w:r>
      <w:r>
        <w:t xml:space="preserve"> </w:t>
      </w:r>
      <w:r>
        <w:t xml:space="preserve">en extra buss. Vägen ger dessutom nytta för annan trafik.</w:t>
      </w:r>
    </w:p>
    <w:p>
      <w:pPr>
        <w:pStyle w:val="CaptionedFigure"/>
      </w:pPr>
      <w:r>
        <w:drawing>
          <wp:inline>
            <wp:extent cx="5334000" cy="2335012"/>
            <wp:effectExtent b="0" l="0" r="0" t="0"/>
            <wp:docPr descr="Överslagskalkyl" title="" id="52" name="Picture"/>
            <a:graphic>
              <a:graphicData uri="http://schemas.openxmlformats.org/drawingml/2006/picture">
                <pic:pic>
                  <pic:nvPicPr>
                    <pic:cNvPr descr="../output/kartor/b5_1_kalkyl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5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Överslagskalkyl</w:t>
      </w:r>
    </w:p>
    <w:p>
      <w:pPr>
        <w:pStyle w:val="BodyText"/>
      </w:pPr>
      <w:r>
        <w:rPr>
          <w:i/>
          <w:iCs/>
        </w:rPr>
        <w:t xml:space="preserve">Figur 11. Förändrad driftkostnad per år per förslag (bas; strecken anger låg–hög).</w:t>
      </w:r>
    </w:p>
    <w:bookmarkEnd w:id="54"/>
    <w:bookmarkStart w:id="55" w:name="slutsatser-och-rekommendation"/>
    <w:p>
      <w:pPr>
        <w:pStyle w:val="Heading2"/>
      </w:pPr>
      <w:r>
        <w:t xml:space="preserve">6 Slutsatser och rekommendation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Ramen är snäv.</w:t>
      </w:r>
      <w:r>
        <w:t xml:space="preserve"> </w:t>
      </w:r>
      <w:r>
        <w:t xml:space="preserve">Ingen linje kan förlängas mer än någon minut på egen hand. Längre förändringar kräver</w:t>
      </w:r>
      <w:r>
        <w:t xml:space="preserve"> </w:t>
      </w:r>
      <w:r>
        <w:t xml:space="preserve">att två linjer slås ihop till en genomgående linje, så att regleringen bara tas en gång per varv.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Möckelö Strand</w:t>
      </w:r>
      <w:r>
        <w:t xml:space="preserve"> </w:t>
      </w:r>
      <w:r>
        <w:t xml:space="preserve">bör trafikeras enligt 1b. Det förutsätter att Norrgårdsvägen förlängs och att linje V</w:t>
      </w:r>
      <w:r>
        <w:t xml:space="preserve"> </w:t>
      </w:r>
      <w:r>
        <w:t xml:space="preserve">och Ö körs som genomgående linje i centrum. Variant 1a ryms inte och kostar cirka 220 000 euro per år.</w:t>
      </w:r>
      <w:r>
        <w:t xml:space="preserve"> </w:t>
      </w:r>
      <w:r>
        <w:t xml:space="preserve">Ett utbud med bara 8 turer på oregelbundna tider rekommenderas inte.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N2 på linje Ö</w:t>
      </w:r>
      <w:r>
        <w:t xml:space="preserve"> </w:t>
      </w:r>
      <w:r>
        <w:t xml:space="preserve">rekommenderas. Skolturen 08:20 kör förbi N2, eller trafikerar den genom att bussen</w:t>
      </w:r>
      <w:r>
        <w:t xml:space="preserve"> </w:t>
      </w:r>
      <w:r>
        <w:t xml:space="preserve">fortsätter som linje V.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Linje N via Bo-Bil</w:t>
      </w:r>
      <w:r>
        <w:t xml:space="preserve"> </w:t>
      </w:r>
      <w:r>
        <w:t xml:space="preserve">rekommenderas. Förslaget är körtidsneutralt men ger jämnare körtid och fler</w:t>
      </w:r>
      <w:r>
        <w:t xml:space="preserve"> </w:t>
      </w:r>
      <w:r>
        <w:t xml:space="preserve">avgångar vid Bo-Bil. Förlusten vid Vikingagränd (23 invånare) bör vägas in, och den kan mildras med</w:t>
      </w:r>
      <w:r>
        <w:t xml:space="preserve"> </w:t>
      </w:r>
      <w:r>
        <w:t xml:space="preserve">hållplatsen N3 söder om Maxinge från kapitel 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Paket A</w:t>
      </w:r>
      <w:r>
        <w:t xml:space="preserve"> </w:t>
      </w:r>
      <w:r>
        <w:t xml:space="preserve">ger 278 invånare bättre tillgänglighet, med fem bussar och oförändrad driftkostnad (+2 000</w:t>
      </w:r>
      <w:r>
        <w:t xml:space="preserve"> </w:t>
      </w:r>
      <w:r>
        <w:t xml:space="preserve">euro per år) utöver investeringar i två hållplatser och vägförlängningen.</w:t>
      </w:r>
    </w:p>
    <w:bookmarkEnd w:id="55"/>
    <w:bookmarkStart w:id="56" w:name="osäkerheter-och-fortsatt-arbete"/>
    <w:p>
      <w:pPr>
        <w:pStyle w:val="Heading2"/>
      </w:pPr>
      <w:r>
        <w:t xml:space="preserve">7 Osäkerheter och fortsatt arbete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Omloppen</w:t>
      </w:r>
      <w:r>
        <w:t xml:space="preserve"> </w:t>
      </w:r>
      <w:r>
        <w:t xml:space="preserve">är härledda ur tidtabellen. Förarnas raster och operatörens faktiska omloppsplaner ingår inte</w:t>
      </w:r>
      <w:r>
        <w:t xml:space="preserve"> </w:t>
      </w:r>
      <w:r>
        <w:t xml:space="preserve">och behöver stämmas av.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Restiderna</w:t>
      </w:r>
      <w:r>
        <w:t xml:space="preserve"> </w:t>
      </w:r>
      <w:r>
        <w:t xml:space="preserve">för Möckelö Strand bygger på beställarens uppgifter. Det har antagits att bussen kör samma</w:t>
      </w:r>
      <w:r>
        <w:t xml:space="preserve"> </w:t>
      </w:r>
      <w:r>
        <w:t xml:space="preserve">väg tillbaka. Kan den fortsätta i en slinga blir tillägget ungefär hälften. Körtiderna vid Bo-Bil bygger på</w:t>
      </w:r>
      <w:r>
        <w:t xml:space="preserve"> </w:t>
      </w:r>
      <w:r>
        <w:t xml:space="preserve">fågelvägsavstånd.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Hållplatslägena</w:t>
      </w:r>
      <w:r>
        <w:t xml:space="preserve"> </w:t>
      </w:r>
      <w:r>
        <w:t xml:space="preserve">för Möckelö Strand och N2 är indikativa. Befolkningen är jämnt fördelad inom varje</w:t>
      </w:r>
      <w:r>
        <w:t xml:space="preserve"> </w:t>
      </w:r>
      <w:r>
        <w:t xml:space="preserve">1 km-ruta, så antalet invånare som får täckning beror på det exakta läget.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Påstigande och resenärseffekter</w:t>
      </w:r>
      <w:r>
        <w:t xml:space="preserve"> </w:t>
      </w:r>
      <w:r>
        <w:t xml:space="preserve">bygger på sommardata och bör räknas om med terminsdata.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Enhetskostnaderna</w:t>
      </w:r>
      <w:r>
        <w:t xml:space="preserve"> </w:t>
      </w:r>
      <w:r>
        <w:t xml:space="preserve">är schablonvärden och bör ersättas med avtalspriser.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Fortsatt arbete:</w:t>
      </w:r>
      <w:r>
        <w:t xml:space="preserve"> </w:t>
      </w:r>
      <w:r>
        <w:t xml:space="preserve">pröva genomgående N/S för områdena kring linje N (Lillåkersvägen och Örtvägen) och</w:t>
      </w:r>
      <w:r>
        <w:t xml:space="preserve"> </w:t>
      </w:r>
      <w:r>
        <w:t xml:space="preserve">en omläggning av linje N och Ö i nordost.</w:t>
      </w:r>
    </w:p>
    <w:bookmarkEnd w:id="56"/>
    <w:bookmarkStart w:id="57" w:name="bilaga-kartor-i-qgis"/>
    <w:p>
      <w:pPr>
        <w:pStyle w:val="Heading2"/>
      </w:pPr>
      <w:r>
        <w:t xml:space="preserve">Bilaga – Kartor i QGIS</w:t>
      </w:r>
    </w:p>
    <w:p>
      <w:pPr>
        <w:pStyle w:val="FirstParagraph"/>
      </w:pPr>
      <w:r>
        <w:t xml:space="preserve">Alla kartor finns som lager i</w:t>
      </w:r>
      <w:r>
        <w:t xml:space="preserve"> </w:t>
      </w:r>
      <w:r>
        <w:rPr>
          <w:rStyle w:val="VerbatimChar"/>
        </w:rPr>
        <w:t xml:space="preserve">output/gis/linjenatsutredning.gpkg</w:t>
      </w:r>
      <w:r>
        <w:t xml:space="preserve"> </w:t>
      </w:r>
      <w:r>
        <w:t xml:space="preserve">(EPSG:3067) med inbäddade stilar.</w:t>
      </w:r>
    </w:p>
    <w:p>
      <w:pPr>
        <w:pStyle w:val="Compact"/>
        <w:numPr>
          <w:ilvl w:val="0"/>
          <w:numId w:val="1018"/>
        </w:numPr>
      </w:pPr>
      <w:r>
        <w:t xml:space="preserve">Kör</w:t>
      </w:r>
      <w:r>
        <w:t xml:space="preserve"> </w:t>
      </w:r>
      <w:r>
        <w:rPr>
          <w:rStyle w:val="VerbatimChar"/>
        </w:rPr>
        <w:t xml:space="preserve">output/gis/oppna_i_qgis.py</w:t>
      </w:r>
      <w:r>
        <w:t xml:space="preserve"> </w:t>
      </w:r>
      <w:r>
        <w:t xml:space="preserve">i QGIS Python-konsol. Lagren läggs då in med en grupp per förslag och en</w:t>
      </w:r>
      <w:r>
        <w:t xml:space="preserve"> </w:t>
      </w:r>
      <w:r>
        <w:t xml:space="preserve">grupp för systemeffekterna, med filter för respektive förslag.</w:t>
      </w:r>
    </w:p>
    <w:p>
      <w:pPr>
        <w:pStyle w:val="Compact"/>
        <w:numPr>
          <w:ilvl w:val="0"/>
          <w:numId w:val="1018"/>
        </w:numPr>
      </w:pPr>
      <w:r>
        <w:t xml:space="preserve">Projektet sparas som</w:t>
      </w:r>
      <w:r>
        <w:t xml:space="preserve"> </w:t>
      </w:r>
      <w:r>
        <w:rPr>
          <w:rStyle w:val="VerbatimChar"/>
        </w:rPr>
        <w:t xml:space="preserve">linjenatsutredning.qgz</w:t>
      </w:r>
      <w:r>
        <w:t xml:space="preserve"> </w:t>
      </w:r>
      <w:r>
        <w:t xml:space="preserve">och kan därefter öppnas direkt.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 i QGIS</w:t>
            </w:r>
          </w:p>
        </w:tc>
        <w:tc>
          <w:tcPr/>
          <w:p>
            <w:pPr>
              <w:pStyle w:val="Compact"/>
            </w:pPr>
            <w:r>
              <w:t xml:space="preserve">Innehåll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Paket A (rekommenderat)</w:t>
            </w:r>
          </w:p>
        </w:tc>
        <w:tc>
          <w:tcPr/>
          <w:p>
            <w:pPr>
              <w:pStyle w:val="Compact"/>
            </w:pPr>
            <w:r>
              <w:t xml:space="preserve">Nya och ändrade hållplatser, linjer i paketet (bl.a. genomgående V/Ö), förändrad tillgänglighet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Förslag 1a, 1b, 2, 3</w:t>
            </w:r>
          </w:p>
        </w:tc>
        <w:tc>
          <w:tcPr/>
          <w:p>
            <w:pPr>
              <w:pStyle w:val="Compact"/>
            </w:pPr>
            <w:r>
              <w:t xml:space="preserve">Ny hållplats, schematisk körväg, linjen efter förslaget, förändrad tillgänglighet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Systemeffekter</w:t>
            </w:r>
          </w:p>
        </w:tc>
        <w:tc>
          <w:tcPr/>
          <w:p>
            <w:pPr>
              <w:pStyle w:val="Compact"/>
            </w:pPr>
            <w:r>
              <w:t xml:space="preserve">Turtäthet inom 400 m i dag och med paket A; tabell med nyckeltal per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Sammanslagning av linjer</w:t>
            </w:r>
          </w:p>
        </w:tc>
        <w:tc>
          <w:tcPr/>
          <w:p>
            <w:pPr>
              <w:pStyle w:val="Compact"/>
            </w:pPr>
            <w:r>
              <w:t xml:space="preserve">Områden utan hållplats och behövd tid per tur</w:t>
            </w:r>
          </w:p>
        </w:tc>
      </w:tr>
    </w:tbl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sv-S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5" Target="media/rId2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sv-SE</dc:language>
  <cp:keywords/>
  <dcterms:created xsi:type="dcterms:W3CDTF">2026-10-14T08:01:51Z</dcterms:created>
  <dcterms:modified xsi:type="dcterms:W3CDTF">2026-10-14T08:01:51Z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PM – Linjeförslag</vt:lpwstr>
  </property>
  <property fmtid="{D5CDD505-2E9C-101B-9397-08002B2CF9AE}" pid="3" name="toc-title">
    <vt:lpwstr>Innehåll</vt:lpwstr>
  </property>
</Properties>
</file>