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C3B54" w14:textId="77777777" w:rsidR="00FC3112" w:rsidRPr="00FC3112" w:rsidRDefault="00FC3112" w:rsidP="00FC3112">
      <w:pPr>
        <w:rPr>
          <w:lang w:val="en-US"/>
        </w:rPr>
      </w:pPr>
      <w:r w:rsidRPr="00FC3112">
        <w:rPr>
          <w:lang w:val="en-US"/>
        </w:rPr>
        <w:t xml:space="preserve">"I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I do not want accurate data for the weight, 5 zones, etc. that are obviously confidential data from different aerospace companies. I want my project workflow to be simplified due to its current complexity. </w:t>
      </w:r>
    </w:p>
    <w:p w14:paraId="57BCDA69" w14:textId="77777777" w:rsidR="00FC3112" w:rsidRPr="00FC3112" w:rsidRDefault="00FC3112" w:rsidP="00FC3112">
      <w:pPr>
        <w:rPr>
          <w:b/>
          <w:bCs/>
          <w:lang w:val="en-US"/>
        </w:rPr>
      </w:pPr>
      <w:r w:rsidRPr="00FC3112">
        <w:rPr>
          <w:b/>
          <w:bCs/>
          <w:lang w:val="en-US"/>
        </w:rPr>
        <w:t>ChatGPT said:</w:t>
      </w:r>
    </w:p>
    <w:p w14:paraId="0313C045" w14:textId="77777777" w:rsidR="00FC3112" w:rsidRPr="00FC3112" w:rsidRDefault="00FC3112" w:rsidP="00FC3112">
      <w:pPr>
        <w:rPr>
          <w:lang w:val="en-US"/>
        </w:rPr>
      </w:pPr>
      <w:r w:rsidRPr="00FC3112">
        <w:rPr>
          <w:lang w:val="en-US"/>
        </w:rPr>
        <w:t xml:space="preserve">Got it! Your priority is to establish </w:t>
      </w:r>
      <w:r w:rsidRPr="00FC3112">
        <w:rPr>
          <w:b/>
          <w:bCs/>
          <w:lang w:val="en-US"/>
        </w:rPr>
        <w:t>a clear and standardized documentation framework</w:t>
      </w:r>
      <w:r w:rsidRPr="00FC3112">
        <w:rPr>
          <w:lang w:val="en-US"/>
        </w:rPr>
        <w:t xml:space="preserve"> that:</w:t>
      </w:r>
    </w:p>
    <w:p w14:paraId="27C3CD8B" w14:textId="77777777" w:rsidR="00FC3112" w:rsidRPr="00FC3112" w:rsidRDefault="00FC3112" w:rsidP="00FC3112">
      <w:pPr>
        <w:rPr>
          <w:lang w:val="en-US"/>
        </w:rPr>
      </w:pPr>
      <w:r w:rsidRPr="00FC3112">
        <w:rPr>
          <w:rFonts w:ascii="Segoe UI Emoji" w:hAnsi="Segoe UI Emoji" w:cs="Segoe UI Emoji"/>
          <w:lang w:val="en-US"/>
        </w:rPr>
        <w:t>✅</w:t>
      </w:r>
      <w:r w:rsidRPr="00FC3112">
        <w:rPr>
          <w:lang w:val="en-US"/>
        </w:rPr>
        <w:t xml:space="preserve"> </w:t>
      </w:r>
      <w:r w:rsidRPr="00FC3112">
        <w:rPr>
          <w:b/>
          <w:bCs/>
          <w:lang w:val="en-US"/>
        </w:rPr>
        <w:t>Acts as a structured reference</w:t>
      </w:r>
      <w:r w:rsidRPr="00FC3112">
        <w:rPr>
          <w:lang w:val="en-US"/>
        </w:rPr>
        <w:t xml:space="preserve"> for writing your thesis later.</w:t>
      </w:r>
      <w:r w:rsidRPr="00FC3112">
        <w:rPr>
          <w:lang w:val="en-US"/>
        </w:rPr>
        <w:br/>
      </w:r>
      <w:r w:rsidRPr="00FC3112">
        <w:rPr>
          <w:rFonts w:ascii="Segoe UI Emoji" w:hAnsi="Segoe UI Emoji" w:cs="Segoe UI Emoji"/>
          <w:lang w:val="en-US"/>
        </w:rPr>
        <w:t>✅</w:t>
      </w:r>
      <w:r w:rsidRPr="00FC3112">
        <w:rPr>
          <w:lang w:val="en-US"/>
        </w:rPr>
        <w:t xml:space="preserve"> </w:t>
      </w:r>
      <w:r w:rsidRPr="00FC3112">
        <w:rPr>
          <w:b/>
          <w:bCs/>
          <w:lang w:val="en-US"/>
        </w:rPr>
        <w:t>Ensures consistency and clarity</w:t>
      </w:r>
      <w:r w:rsidRPr="00FC3112">
        <w:rPr>
          <w:lang w:val="en-US"/>
        </w:rPr>
        <w:t xml:space="preserve"> in your workflow.</w:t>
      </w:r>
      <w:r w:rsidRPr="00FC3112">
        <w:rPr>
          <w:lang w:val="en-US"/>
        </w:rPr>
        <w:br/>
      </w:r>
      <w:r w:rsidRPr="00FC3112">
        <w:rPr>
          <w:rFonts w:ascii="Segoe UI Emoji" w:hAnsi="Segoe UI Emoji" w:cs="Segoe UI Emoji"/>
          <w:lang w:val="en-US"/>
        </w:rPr>
        <w:t>✅</w:t>
      </w:r>
      <w:r w:rsidRPr="00FC3112">
        <w:rPr>
          <w:lang w:val="en-US"/>
        </w:rPr>
        <w:t xml:space="preserve"> </w:t>
      </w:r>
      <w:r w:rsidRPr="00FC3112">
        <w:rPr>
          <w:b/>
          <w:bCs/>
          <w:lang w:val="en-US"/>
        </w:rPr>
        <w:t>Simplifies complex processes</w:t>
      </w:r>
      <w:r w:rsidRPr="00FC3112">
        <w:rPr>
          <w:lang w:val="en-US"/>
        </w:rPr>
        <w:t xml:space="preserve"> for easier management.</w:t>
      </w:r>
      <w:r w:rsidRPr="00FC3112">
        <w:rPr>
          <w:lang w:val="en-US"/>
        </w:rPr>
        <w:br/>
      </w:r>
      <w:r w:rsidRPr="00FC3112">
        <w:rPr>
          <w:rFonts w:ascii="Segoe UI Emoji" w:hAnsi="Segoe UI Emoji" w:cs="Segoe UI Emoji"/>
          <w:lang w:val="en-US"/>
        </w:rPr>
        <w:t>✅</w:t>
      </w:r>
      <w:r w:rsidRPr="00FC3112">
        <w:rPr>
          <w:lang w:val="en-US"/>
        </w:rPr>
        <w:t xml:space="preserve"> </w:t>
      </w:r>
      <w:r w:rsidRPr="00FC3112">
        <w:rPr>
          <w:b/>
          <w:bCs/>
          <w:lang w:val="en-US"/>
        </w:rPr>
        <w:t>Avoids using confidential data</w:t>
      </w:r>
      <w:r w:rsidRPr="00FC3112">
        <w:rPr>
          <w:lang w:val="en-US"/>
        </w:rPr>
        <w:t xml:space="preserve"> (e.g., weight distributions, proprietary aircraft zones).</w:t>
      </w:r>
    </w:p>
    <w:p w14:paraId="1DB10300" w14:textId="77777777" w:rsidR="00FC3112" w:rsidRPr="00FC3112" w:rsidRDefault="00FC3112" w:rsidP="00FC3112">
      <w:r w:rsidRPr="00FC3112">
        <w:pict w14:anchorId="61E2812F">
          <v:rect id="_x0000_i1049" style="width:0;height:1.5pt" o:hralign="center" o:hrstd="t" o:hr="t" fillcolor="#a0a0a0" stroked="f"/>
        </w:pict>
      </w:r>
    </w:p>
    <w:p w14:paraId="2ACCD5A4" w14:textId="77777777" w:rsidR="00FC3112" w:rsidRPr="00FC3112" w:rsidRDefault="00FC3112" w:rsidP="00FC3112">
      <w:pPr>
        <w:rPr>
          <w:b/>
          <w:bCs/>
          <w:lang w:val="en-US"/>
        </w:rPr>
      </w:pPr>
      <w:r w:rsidRPr="00FC3112">
        <w:rPr>
          <w:rFonts w:ascii="Segoe UI Emoji" w:hAnsi="Segoe UI Emoji" w:cs="Segoe UI Emoji"/>
          <w:b/>
          <w:bCs/>
        </w:rPr>
        <w:t>🔹</w:t>
      </w:r>
      <w:r w:rsidRPr="00FC3112">
        <w:rPr>
          <w:b/>
          <w:bCs/>
          <w:lang w:val="en-US"/>
        </w:rPr>
        <w:t xml:space="preserve"> How Can We Achieve This?</w:t>
      </w:r>
    </w:p>
    <w:p w14:paraId="0F2CC8BA" w14:textId="77777777" w:rsidR="00FC3112" w:rsidRPr="00FC3112" w:rsidRDefault="00FC3112" w:rsidP="00FC3112">
      <w:pPr>
        <w:rPr>
          <w:lang w:val="en-US"/>
        </w:rPr>
      </w:pPr>
      <w:r w:rsidRPr="00FC3112">
        <w:rPr>
          <w:lang w:val="en-US"/>
        </w:rPr>
        <w:t>Here’s how I can help structure your workflow and documentation:</w:t>
      </w:r>
    </w:p>
    <w:p w14:paraId="441D3A5F" w14:textId="77777777" w:rsidR="00FC3112" w:rsidRPr="00FC3112" w:rsidRDefault="00FC3112" w:rsidP="00FC3112">
      <w:pPr>
        <w:rPr>
          <w:b/>
          <w:bCs/>
          <w:lang w:val="en-US"/>
        </w:rPr>
      </w:pPr>
      <w:r w:rsidRPr="00FC3112">
        <w:rPr>
          <w:b/>
          <w:bCs/>
          <w:lang w:val="en-US"/>
        </w:rPr>
        <w:t>1</w:t>
      </w:r>
      <w:r w:rsidRPr="00FC3112">
        <w:rPr>
          <w:b/>
          <w:bCs/>
        </w:rPr>
        <w:t>️</w:t>
      </w:r>
      <w:r w:rsidRPr="00FC3112">
        <w:rPr>
          <w:rFonts w:ascii="Segoe UI Symbol" w:hAnsi="Segoe UI Symbol" w:cs="Segoe UI Symbol"/>
          <w:b/>
          <w:bCs/>
          <w:lang w:val="en-US"/>
        </w:rPr>
        <w:t>⃣</w:t>
      </w:r>
      <w:r w:rsidRPr="00FC3112">
        <w:rPr>
          <w:b/>
          <w:bCs/>
          <w:lang w:val="en-US"/>
        </w:rPr>
        <w:t xml:space="preserve"> Define a Standardized Documentation Template</w:t>
      </w:r>
    </w:p>
    <w:p w14:paraId="30552E32" w14:textId="77777777" w:rsidR="00FC3112" w:rsidRPr="00FC3112" w:rsidRDefault="00FC3112" w:rsidP="00FC3112">
      <w:pPr>
        <w:rPr>
          <w:lang w:val="en-US"/>
        </w:rPr>
      </w:pPr>
      <w:r w:rsidRPr="00FC3112">
        <w:rPr>
          <w:lang w:val="en-US"/>
        </w:rPr>
        <w:t>Each section of your project should follow a structured format to ensure clarity.</w:t>
      </w:r>
    </w:p>
    <w:p w14:paraId="4EDA0C47" w14:textId="77777777" w:rsidR="00FC3112" w:rsidRPr="00FC3112" w:rsidRDefault="00FC3112" w:rsidP="00FC3112">
      <w:pPr>
        <w:rPr>
          <w:lang w:val="en-US"/>
        </w:rPr>
      </w:pPr>
      <w:r w:rsidRPr="00FC3112">
        <w:rPr>
          <w:rFonts w:ascii="Segoe UI Emoji" w:hAnsi="Segoe UI Emoji" w:cs="Segoe UI Emoji"/>
        </w:rPr>
        <w:t>📌</w:t>
      </w:r>
      <w:r w:rsidRPr="00FC3112">
        <w:rPr>
          <w:lang w:val="en-US"/>
        </w:rPr>
        <w:t xml:space="preserve"> </w:t>
      </w:r>
      <w:r w:rsidRPr="00FC3112">
        <w:rPr>
          <w:b/>
          <w:bCs/>
          <w:lang w:val="en-US"/>
        </w:rPr>
        <w:t>Example of Documentation Format for Each Stage:</w:t>
      </w:r>
    </w:p>
    <w:p w14:paraId="1E15F103" w14:textId="77777777" w:rsidR="00FC3112" w:rsidRPr="00FC3112" w:rsidRDefault="00FC3112" w:rsidP="00FC3112">
      <w:pPr>
        <w:rPr>
          <w:b/>
          <w:bCs/>
          <w:lang w:val="en-US"/>
        </w:rPr>
      </w:pPr>
      <w:r w:rsidRPr="00FC3112">
        <w:rPr>
          <w:rFonts w:ascii="Segoe UI Emoji" w:hAnsi="Segoe UI Emoji" w:cs="Segoe UI Emoji"/>
          <w:b/>
          <w:bCs/>
        </w:rPr>
        <w:t>📌</w:t>
      </w:r>
      <w:r w:rsidRPr="00FC3112">
        <w:rPr>
          <w:b/>
          <w:bCs/>
          <w:lang w:val="en-US"/>
        </w:rPr>
        <w:t xml:space="preserve"> Stage 3: Strength Analysis (Example Documentation Format)</w:t>
      </w:r>
    </w:p>
    <w:p w14:paraId="4ACBC52C" w14:textId="77777777" w:rsidR="00FC3112" w:rsidRPr="00FC3112" w:rsidRDefault="00FC3112" w:rsidP="00FC3112">
      <w:r w:rsidRPr="00FC3112">
        <w:rPr>
          <w:rFonts w:ascii="Segoe UI Emoji" w:hAnsi="Segoe UI Emoji" w:cs="Segoe UI Emoji"/>
        </w:rPr>
        <w:t>🔹</w:t>
      </w:r>
      <w:r w:rsidRPr="00FC3112">
        <w:t xml:space="preserve"> </w:t>
      </w:r>
      <w:proofErr w:type="spellStart"/>
      <w:r w:rsidRPr="00FC3112">
        <w:rPr>
          <w:b/>
          <w:bCs/>
        </w:rPr>
        <w:t>Objective</w:t>
      </w:r>
      <w:proofErr w:type="spellEnd"/>
      <w:r w:rsidRPr="00FC3112">
        <w:rPr>
          <w:b/>
          <w:bCs/>
        </w:rPr>
        <w:t>:</w:t>
      </w:r>
    </w:p>
    <w:p w14:paraId="065814F6" w14:textId="77777777" w:rsidR="00FC3112" w:rsidRPr="00FC3112" w:rsidRDefault="00FC3112" w:rsidP="00FC3112">
      <w:pPr>
        <w:numPr>
          <w:ilvl w:val="0"/>
          <w:numId w:val="1"/>
        </w:numPr>
        <w:rPr>
          <w:lang w:val="en-US"/>
        </w:rPr>
      </w:pPr>
      <w:r w:rsidRPr="00FC3112">
        <w:rPr>
          <w:lang w:val="en-US"/>
        </w:rPr>
        <w:t xml:space="preserve">Compute </w:t>
      </w:r>
      <w:r w:rsidRPr="00FC3112">
        <w:rPr>
          <w:b/>
          <w:bCs/>
          <w:lang w:val="en-US"/>
        </w:rPr>
        <w:t>wing box height h(x)h(x)h(x)</w:t>
      </w:r>
      <w:r w:rsidRPr="00FC3112">
        <w:rPr>
          <w:lang w:val="en-US"/>
        </w:rPr>
        <w:t xml:space="preserve"> from the airfoil.</w:t>
      </w:r>
    </w:p>
    <w:p w14:paraId="7C28CB06" w14:textId="77777777" w:rsidR="00FC3112" w:rsidRPr="00FC3112" w:rsidRDefault="00FC3112" w:rsidP="00FC3112">
      <w:pPr>
        <w:numPr>
          <w:ilvl w:val="0"/>
          <w:numId w:val="1"/>
        </w:numPr>
        <w:rPr>
          <w:lang w:val="en-US"/>
        </w:rPr>
      </w:pPr>
      <w:r w:rsidRPr="00FC3112">
        <w:rPr>
          <w:lang w:val="en-US"/>
        </w:rPr>
        <w:t xml:space="preserve">Validate </w:t>
      </w:r>
      <w:r w:rsidRPr="00FC3112">
        <w:rPr>
          <w:b/>
          <w:bCs/>
          <w:lang w:val="en-US"/>
        </w:rPr>
        <w:t>structural strength</w:t>
      </w:r>
      <w:r w:rsidRPr="00FC3112">
        <w:rPr>
          <w:lang w:val="en-US"/>
        </w:rPr>
        <w:t xml:space="preserve"> for spars, skin, and stringers.</w:t>
      </w:r>
    </w:p>
    <w:p w14:paraId="4401A515" w14:textId="77777777" w:rsidR="00FC3112" w:rsidRPr="00FC3112" w:rsidRDefault="00FC3112" w:rsidP="00FC3112">
      <w:r w:rsidRPr="00FC3112">
        <w:rPr>
          <w:rFonts w:ascii="Segoe UI Emoji" w:hAnsi="Segoe UI Emoji" w:cs="Segoe UI Emoji"/>
        </w:rPr>
        <w:t>🔹</w:t>
      </w:r>
      <w:r w:rsidRPr="00FC3112">
        <w:t xml:space="preserve"> </w:t>
      </w:r>
      <w:r w:rsidRPr="00FC3112">
        <w:rPr>
          <w:b/>
          <w:bCs/>
        </w:rPr>
        <w:t xml:space="preserve">Inputs </w:t>
      </w:r>
      <w:proofErr w:type="spellStart"/>
      <w:r w:rsidRPr="00FC3112">
        <w:rPr>
          <w:b/>
          <w:bCs/>
        </w:rPr>
        <w:t>Required</w:t>
      </w:r>
      <w:proofErr w:type="spellEnd"/>
      <w:r w:rsidRPr="00FC3112">
        <w:rPr>
          <w:b/>
          <w:bCs/>
        </w:rPr>
        <w:t>:</w:t>
      </w:r>
    </w:p>
    <w:p w14:paraId="0E26F2DE" w14:textId="77777777" w:rsidR="00FC3112" w:rsidRPr="00FC3112" w:rsidRDefault="00FC3112" w:rsidP="00FC3112">
      <w:pPr>
        <w:numPr>
          <w:ilvl w:val="0"/>
          <w:numId w:val="2"/>
        </w:numPr>
      </w:pPr>
      <w:proofErr w:type="spellStart"/>
      <w:r w:rsidRPr="00FC3112">
        <w:rPr>
          <w:b/>
          <w:bCs/>
        </w:rPr>
        <w:t>Wing</w:t>
      </w:r>
      <w:proofErr w:type="spellEnd"/>
      <w:r w:rsidRPr="00FC3112">
        <w:rPr>
          <w:b/>
          <w:bCs/>
        </w:rPr>
        <w:t xml:space="preserve"> </w:t>
      </w:r>
      <w:proofErr w:type="spellStart"/>
      <w:r w:rsidRPr="00FC3112">
        <w:rPr>
          <w:b/>
          <w:bCs/>
        </w:rPr>
        <w:t>geometry</w:t>
      </w:r>
      <w:proofErr w:type="spellEnd"/>
      <w:r w:rsidRPr="00FC3112">
        <w:t xml:space="preserve"> (</w:t>
      </w:r>
      <w:proofErr w:type="spellStart"/>
      <w:r w:rsidRPr="00FC3112">
        <w:t>coordenadas.x_local_ala</w:t>
      </w:r>
      <w:proofErr w:type="spellEnd"/>
      <w:r w:rsidRPr="00FC3112">
        <w:t xml:space="preserve">, </w:t>
      </w:r>
      <w:proofErr w:type="spellStart"/>
      <w:r w:rsidRPr="00FC3112">
        <w:t>linea_larguero_anterior</w:t>
      </w:r>
      <w:proofErr w:type="spellEnd"/>
      <w:r w:rsidRPr="00FC3112">
        <w:t xml:space="preserve">, </w:t>
      </w:r>
      <w:proofErr w:type="spellStart"/>
      <w:r w:rsidRPr="00FC3112">
        <w:t>linea_larguero_posterior</w:t>
      </w:r>
      <w:proofErr w:type="spellEnd"/>
      <w:r w:rsidRPr="00FC3112">
        <w:t>)</w:t>
      </w:r>
    </w:p>
    <w:p w14:paraId="073FF922" w14:textId="77777777" w:rsidR="00FC3112" w:rsidRPr="00FC3112" w:rsidRDefault="00FC3112" w:rsidP="00FC3112">
      <w:pPr>
        <w:numPr>
          <w:ilvl w:val="0"/>
          <w:numId w:val="2"/>
        </w:numPr>
        <w:rPr>
          <w:lang w:val="en-US"/>
        </w:rPr>
      </w:pPr>
      <w:r w:rsidRPr="00FC3112">
        <w:rPr>
          <w:b/>
          <w:bCs/>
          <w:lang w:val="en-US"/>
        </w:rPr>
        <w:t>Airfoil properties</w:t>
      </w:r>
      <w:r w:rsidRPr="00FC3112">
        <w:rPr>
          <w:lang w:val="en-US"/>
        </w:rPr>
        <w:t xml:space="preserve"> (m, p, t, c)</w:t>
      </w:r>
    </w:p>
    <w:p w14:paraId="3C452F98" w14:textId="77777777" w:rsidR="00FC3112" w:rsidRPr="00FC3112" w:rsidRDefault="00FC3112" w:rsidP="00FC3112">
      <w:pPr>
        <w:numPr>
          <w:ilvl w:val="0"/>
          <w:numId w:val="2"/>
        </w:numPr>
        <w:rPr>
          <w:lang w:val="en-US"/>
        </w:rPr>
      </w:pPr>
      <w:r w:rsidRPr="00FC3112">
        <w:rPr>
          <w:b/>
          <w:bCs/>
          <w:lang w:val="en-US"/>
        </w:rPr>
        <w:t>Material properties</w:t>
      </w:r>
      <w:r w:rsidRPr="00FC3112">
        <w:rPr>
          <w:lang w:val="en-US"/>
        </w:rPr>
        <w:t xml:space="preserve"> (from TFG_Amora.materials)</w:t>
      </w:r>
    </w:p>
    <w:p w14:paraId="453FB46F" w14:textId="77777777" w:rsidR="00FC3112" w:rsidRPr="00FC3112" w:rsidRDefault="00FC3112" w:rsidP="00FC3112">
      <w:pPr>
        <w:numPr>
          <w:ilvl w:val="0"/>
          <w:numId w:val="2"/>
        </w:numPr>
      </w:pPr>
      <w:proofErr w:type="spellStart"/>
      <w:r w:rsidRPr="00FC3112">
        <w:rPr>
          <w:b/>
          <w:bCs/>
        </w:rPr>
        <w:lastRenderedPageBreak/>
        <w:t>Aerodynamic</w:t>
      </w:r>
      <w:proofErr w:type="spellEnd"/>
      <w:r w:rsidRPr="00FC3112">
        <w:rPr>
          <w:b/>
          <w:bCs/>
        </w:rPr>
        <w:t xml:space="preserve"> &amp; </w:t>
      </w:r>
      <w:proofErr w:type="spellStart"/>
      <w:r w:rsidRPr="00FC3112">
        <w:rPr>
          <w:b/>
          <w:bCs/>
        </w:rPr>
        <w:t>structural</w:t>
      </w:r>
      <w:proofErr w:type="spellEnd"/>
      <w:r w:rsidRPr="00FC3112">
        <w:rPr>
          <w:b/>
          <w:bCs/>
        </w:rPr>
        <w:t xml:space="preserve"> </w:t>
      </w:r>
      <w:proofErr w:type="spellStart"/>
      <w:r w:rsidRPr="00FC3112">
        <w:rPr>
          <w:b/>
          <w:bCs/>
        </w:rPr>
        <w:t>loads</w:t>
      </w:r>
      <w:proofErr w:type="spellEnd"/>
    </w:p>
    <w:p w14:paraId="37F9D47A" w14:textId="77777777" w:rsidR="00FC3112" w:rsidRPr="00FC3112" w:rsidRDefault="00FC3112" w:rsidP="00FC3112">
      <w:r w:rsidRPr="00FC3112">
        <w:rPr>
          <w:rFonts w:ascii="Segoe UI Emoji" w:hAnsi="Segoe UI Emoji" w:cs="Segoe UI Emoji"/>
        </w:rPr>
        <w:t>🔹</w:t>
      </w:r>
      <w:r w:rsidRPr="00FC3112">
        <w:t xml:space="preserve"> </w:t>
      </w:r>
      <w:r w:rsidRPr="00FC3112">
        <w:rPr>
          <w:b/>
          <w:bCs/>
        </w:rPr>
        <w:t xml:space="preserve">Key </w:t>
      </w:r>
      <w:proofErr w:type="spellStart"/>
      <w:r w:rsidRPr="00FC3112">
        <w:rPr>
          <w:b/>
          <w:bCs/>
        </w:rPr>
        <w:t>Functions</w:t>
      </w:r>
      <w:proofErr w:type="spellEnd"/>
      <w:r w:rsidRPr="00FC3112">
        <w:rPr>
          <w:b/>
          <w:bCs/>
        </w:rPr>
        <w:t xml:space="preserve"> Used:</w:t>
      </w:r>
    </w:p>
    <w:p w14:paraId="0659111C" w14:textId="77777777" w:rsidR="00FC3112" w:rsidRPr="00FC3112" w:rsidRDefault="00FC3112" w:rsidP="00FC3112">
      <w:pPr>
        <w:numPr>
          <w:ilvl w:val="0"/>
          <w:numId w:val="3"/>
        </w:numPr>
      </w:pPr>
      <w:r w:rsidRPr="00FC3112">
        <w:t xml:space="preserve">naca6series.m → </w:t>
      </w:r>
      <w:proofErr w:type="spellStart"/>
      <w:r w:rsidRPr="00FC3112">
        <w:t>Generates</w:t>
      </w:r>
      <w:proofErr w:type="spellEnd"/>
      <w:r w:rsidRPr="00FC3112">
        <w:t xml:space="preserve"> </w:t>
      </w:r>
      <w:proofErr w:type="spellStart"/>
      <w:r w:rsidRPr="00FC3112">
        <w:t>airfoil</w:t>
      </w:r>
      <w:proofErr w:type="spellEnd"/>
      <w:r w:rsidRPr="00FC3112">
        <w:t xml:space="preserve"> </w:t>
      </w:r>
      <w:proofErr w:type="spellStart"/>
      <w:r w:rsidRPr="00FC3112">
        <w:t>shape</w:t>
      </w:r>
      <w:proofErr w:type="spellEnd"/>
    </w:p>
    <w:p w14:paraId="21F208E9" w14:textId="77777777" w:rsidR="00FC3112" w:rsidRPr="00FC3112" w:rsidRDefault="00FC3112" w:rsidP="00FC3112">
      <w:pPr>
        <w:numPr>
          <w:ilvl w:val="0"/>
          <w:numId w:val="3"/>
        </w:numPr>
        <w:rPr>
          <w:lang w:val="en-US"/>
        </w:rPr>
      </w:pPr>
      <w:proofErr w:type="spellStart"/>
      <w:r w:rsidRPr="00FC3112">
        <w:rPr>
          <w:lang w:val="en-US"/>
        </w:rPr>
        <w:t>compute_wingbox_height.m</w:t>
      </w:r>
      <w:proofErr w:type="spellEnd"/>
      <w:r w:rsidRPr="00FC3112">
        <w:rPr>
          <w:lang w:val="en-US"/>
        </w:rPr>
        <w:t xml:space="preserve"> → Calculates h(x)h(x)h(x)</w:t>
      </w:r>
    </w:p>
    <w:p w14:paraId="5D4C8CCA" w14:textId="77777777" w:rsidR="00FC3112" w:rsidRPr="00FC3112" w:rsidRDefault="00FC3112" w:rsidP="00FC3112">
      <w:pPr>
        <w:numPr>
          <w:ilvl w:val="0"/>
          <w:numId w:val="3"/>
        </w:numPr>
        <w:rPr>
          <w:lang w:val="en-US"/>
        </w:rPr>
      </w:pPr>
      <w:proofErr w:type="spellStart"/>
      <w:r w:rsidRPr="00FC3112">
        <w:rPr>
          <w:lang w:val="en-US"/>
        </w:rPr>
        <w:t>add_structural_parts.m</w:t>
      </w:r>
      <w:proofErr w:type="spellEnd"/>
      <w:r w:rsidRPr="00FC3112">
        <w:rPr>
          <w:lang w:val="en-US"/>
        </w:rPr>
        <w:t xml:space="preserve"> → Defines spars, skin, and stringers</w:t>
      </w:r>
    </w:p>
    <w:p w14:paraId="5CC1F96C" w14:textId="77777777" w:rsidR="00FC3112" w:rsidRPr="00FC3112" w:rsidRDefault="00FC3112" w:rsidP="00FC3112">
      <w:r w:rsidRPr="00FC3112">
        <w:rPr>
          <w:rFonts w:ascii="Segoe UI Emoji" w:hAnsi="Segoe UI Emoji" w:cs="Segoe UI Emoji"/>
        </w:rPr>
        <w:t>🔹</w:t>
      </w:r>
      <w:r w:rsidRPr="00FC3112">
        <w:t xml:space="preserve"> </w:t>
      </w:r>
      <w:r w:rsidRPr="00FC3112">
        <w:rPr>
          <w:b/>
          <w:bCs/>
        </w:rPr>
        <w:t>Key Outputs:</w:t>
      </w:r>
    </w:p>
    <w:p w14:paraId="188A8E7C" w14:textId="77777777" w:rsidR="00FC3112" w:rsidRPr="00FC3112" w:rsidRDefault="00FC3112" w:rsidP="00FC3112">
      <w:pPr>
        <w:numPr>
          <w:ilvl w:val="0"/>
          <w:numId w:val="4"/>
        </w:numPr>
        <w:rPr>
          <w:lang w:val="en-US"/>
        </w:rPr>
      </w:pPr>
      <w:proofErr w:type="spellStart"/>
      <w:r w:rsidRPr="00FC3112">
        <w:rPr>
          <w:lang w:val="en-US"/>
        </w:rPr>
        <w:t>h_values</w:t>
      </w:r>
      <w:proofErr w:type="spellEnd"/>
      <w:r w:rsidRPr="00FC3112">
        <w:rPr>
          <w:lang w:val="en-US"/>
        </w:rPr>
        <w:t xml:space="preserve"> → </w:t>
      </w:r>
      <w:r w:rsidRPr="00FC3112">
        <w:rPr>
          <w:b/>
          <w:bCs/>
          <w:lang w:val="en-US"/>
        </w:rPr>
        <w:t>Wing box height</w:t>
      </w:r>
      <w:r w:rsidRPr="00FC3112">
        <w:rPr>
          <w:lang w:val="en-US"/>
        </w:rPr>
        <w:t xml:space="preserve"> stored in </w:t>
      </w:r>
      <w:proofErr w:type="spellStart"/>
      <w:r w:rsidRPr="00FC3112">
        <w:rPr>
          <w:lang w:val="en-US"/>
        </w:rPr>
        <w:t>TFG_</w:t>
      </w:r>
      <w:proofErr w:type="gramStart"/>
      <w:r w:rsidRPr="00FC3112">
        <w:rPr>
          <w:lang w:val="en-US"/>
        </w:rPr>
        <w:t>Amora.aviones</w:t>
      </w:r>
      <w:proofErr w:type="spellEnd"/>
      <w:r w:rsidRPr="00FC3112">
        <w:rPr>
          <w:lang w:val="en-US"/>
        </w:rPr>
        <w:t>.(</w:t>
      </w:r>
      <w:proofErr w:type="gramEnd"/>
      <w:r w:rsidRPr="00FC3112">
        <w:rPr>
          <w:lang w:val="en-US"/>
        </w:rPr>
        <w:t>name).</w:t>
      </w:r>
      <w:proofErr w:type="spellStart"/>
      <w:r w:rsidRPr="00FC3112">
        <w:rPr>
          <w:lang w:val="en-US"/>
        </w:rPr>
        <w:t>perfil</w:t>
      </w:r>
      <w:proofErr w:type="spellEnd"/>
    </w:p>
    <w:p w14:paraId="1688F441" w14:textId="77777777" w:rsidR="00FC3112" w:rsidRPr="00FC3112" w:rsidRDefault="00FC3112" w:rsidP="00FC3112">
      <w:pPr>
        <w:numPr>
          <w:ilvl w:val="0"/>
          <w:numId w:val="4"/>
        </w:numPr>
        <w:rPr>
          <w:lang w:val="en-US"/>
        </w:rPr>
      </w:pPr>
      <w:proofErr w:type="spellStart"/>
      <w:r w:rsidRPr="00FC3112">
        <w:rPr>
          <w:lang w:val="en-US"/>
        </w:rPr>
        <w:t>structure_data</w:t>
      </w:r>
      <w:proofErr w:type="spellEnd"/>
      <w:r w:rsidRPr="00FC3112">
        <w:rPr>
          <w:lang w:val="en-US"/>
        </w:rPr>
        <w:t xml:space="preserve"> → Structural parts stored in </w:t>
      </w:r>
      <w:proofErr w:type="spellStart"/>
      <w:r w:rsidRPr="00FC3112">
        <w:rPr>
          <w:lang w:val="en-US"/>
        </w:rPr>
        <w:t>TFG_</w:t>
      </w:r>
      <w:proofErr w:type="gramStart"/>
      <w:r w:rsidRPr="00FC3112">
        <w:rPr>
          <w:lang w:val="en-US"/>
        </w:rPr>
        <w:t>Amora.aviones</w:t>
      </w:r>
      <w:proofErr w:type="spellEnd"/>
      <w:r w:rsidRPr="00FC3112">
        <w:rPr>
          <w:lang w:val="en-US"/>
        </w:rPr>
        <w:t>.(</w:t>
      </w:r>
      <w:proofErr w:type="gramEnd"/>
      <w:r w:rsidRPr="00FC3112">
        <w:rPr>
          <w:lang w:val="en-US"/>
        </w:rPr>
        <w:t>name).</w:t>
      </w:r>
      <w:proofErr w:type="spellStart"/>
      <w:r w:rsidRPr="00FC3112">
        <w:rPr>
          <w:lang w:val="en-US"/>
        </w:rPr>
        <w:t>estructura</w:t>
      </w:r>
      <w:proofErr w:type="spellEnd"/>
    </w:p>
    <w:p w14:paraId="1F0F26D9" w14:textId="77777777" w:rsidR="00FC3112" w:rsidRPr="00FC3112" w:rsidRDefault="00FC3112" w:rsidP="00FC3112">
      <w:r w:rsidRPr="00FC3112">
        <w:rPr>
          <w:rFonts w:ascii="Segoe UI Emoji" w:hAnsi="Segoe UI Emoji" w:cs="Segoe UI Emoji"/>
        </w:rPr>
        <w:t>🔹</w:t>
      </w:r>
      <w:r w:rsidRPr="00FC3112">
        <w:t xml:space="preserve"> </w:t>
      </w:r>
      <w:r w:rsidRPr="00FC3112">
        <w:rPr>
          <w:b/>
          <w:bCs/>
        </w:rPr>
        <w:t xml:space="preserve">Next </w:t>
      </w:r>
      <w:proofErr w:type="spellStart"/>
      <w:r w:rsidRPr="00FC3112">
        <w:rPr>
          <w:b/>
          <w:bCs/>
        </w:rPr>
        <w:t>Steps</w:t>
      </w:r>
      <w:proofErr w:type="spellEnd"/>
      <w:r w:rsidRPr="00FC3112">
        <w:rPr>
          <w:b/>
          <w:bCs/>
        </w:rPr>
        <w:t>:</w:t>
      </w:r>
    </w:p>
    <w:p w14:paraId="23522661" w14:textId="77777777" w:rsidR="00FC3112" w:rsidRPr="00FC3112" w:rsidRDefault="00FC3112" w:rsidP="00FC3112">
      <w:pPr>
        <w:numPr>
          <w:ilvl w:val="0"/>
          <w:numId w:val="5"/>
        </w:numPr>
      </w:pPr>
      <w:proofErr w:type="spellStart"/>
      <w:r w:rsidRPr="00FC3112">
        <w:t>Validate</w:t>
      </w:r>
      <w:proofErr w:type="spellEnd"/>
      <w:r w:rsidRPr="00FC3112">
        <w:t xml:space="preserve"> </w:t>
      </w:r>
      <w:r w:rsidRPr="00FC3112">
        <w:rPr>
          <w:b/>
          <w:bCs/>
        </w:rPr>
        <w:t xml:space="preserve">stress </w:t>
      </w:r>
      <w:proofErr w:type="spellStart"/>
      <w:r w:rsidRPr="00FC3112">
        <w:rPr>
          <w:b/>
          <w:bCs/>
        </w:rPr>
        <w:t>calculations</w:t>
      </w:r>
      <w:proofErr w:type="spellEnd"/>
      <w:r w:rsidRPr="00FC3112">
        <w:t>.</w:t>
      </w:r>
    </w:p>
    <w:p w14:paraId="21971F06" w14:textId="77777777" w:rsidR="00FC3112" w:rsidRPr="00FC3112" w:rsidRDefault="00FC3112" w:rsidP="00FC3112">
      <w:pPr>
        <w:numPr>
          <w:ilvl w:val="0"/>
          <w:numId w:val="5"/>
        </w:numPr>
        <w:rPr>
          <w:lang w:val="en-US"/>
        </w:rPr>
      </w:pPr>
      <w:r w:rsidRPr="00FC3112">
        <w:rPr>
          <w:lang w:val="en-US"/>
        </w:rPr>
        <w:t xml:space="preserve">Use h(x)h(x)h(x) to generate FEM model in </w:t>
      </w:r>
      <w:r w:rsidRPr="00FC3112">
        <w:rPr>
          <w:b/>
          <w:bCs/>
          <w:lang w:val="en-US"/>
        </w:rPr>
        <w:t>Stage 4: Generate Structure</w:t>
      </w:r>
      <w:r w:rsidRPr="00FC3112">
        <w:rPr>
          <w:lang w:val="en-US"/>
        </w:rPr>
        <w:t>.</w:t>
      </w:r>
    </w:p>
    <w:p w14:paraId="3D8DDD1B" w14:textId="77777777" w:rsidR="00FC3112" w:rsidRPr="00FC3112" w:rsidRDefault="00FC3112" w:rsidP="00FC3112">
      <w:r w:rsidRPr="00FC3112">
        <w:pict w14:anchorId="4982DBD7">
          <v:rect id="_x0000_i1050" style="width:0;height:1.5pt" o:hralign="center" o:hrstd="t" o:hr="t" fillcolor="#a0a0a0" stroked="f"/>
        </w:pict>
      </w:r>
    </w:p>
    <w:p w14:paraId="066829EE" w14:textId="77777777" w:rsidR="00FC3112" w:rsidRPr="00FC3112" w:rsidRDefault="00FC3112" w:rsidP="00FC3112">
      <w:pPr>
        <w:rPr>
          <w:b/>
          <w:bCs/>
          <w:lang w:val="en-US"/>
        </w:rPr>
      </w:pPr>
      <w:r w:rsidRPr="00FC3112">
        <w:rPr>
          <w:b/>
          <w:bCs/>
          <w:lang w:val="en-US"/>
        </w:rPr>
        <w:t>2</w:t>
      </w:r>
      <w:r w:rsidRPr="00FC3112">
        <w:rPr>
          <w:b/>
          <w:bCs/>
        </w:rPr>
        <w:t>️</w:t>
      </w:r>
      <w:r w:rsidRPr="00FC3112">
        <w:rPr>
          <w:rFonts w:ascii="Segoe UI Symbol" w:hAnsi="Segoe UI Symbol" w:cs="Segoe UI Symbol"/>
          <w:b/>
          <w:bCs/>
          <w:lang w:val="en-US"/>
        </w:rPr>
        <w:t>⃣</w:t>
      </w:r>
      <w:r w:rsidRPr="00FC3112">
        <w:rPr>
          <w:b/>
          <w:bCs/>
          <w:lang w:val="en-US"/>
        </w:rPr>
        <w:t xml:space="preserve"> Simplify Project Workflow by Removing Unnecessary Complexity</w:t>
      </w:r>
    </w:p>
    <w:p w14:paraId="651D501F" w14:textId="77777777" w:rsidR="00FC3112" w:rsidRPr="00FC3112" w:rsidRDefault="00FC3112" w:rsidP="00FC3112">
      <w:pPr>
        <w:rPr>
          <w:lang w:val="en-US"/>
        </w:rPr>
      </w:pPr>
      <w:r w:rsidRPr="00FC3112">
        <w:rPr>
          <w:b/>
          <w:bCs/>
          <w:lang w:val="en-US"/>
        </w:rPr>
        <w:t>Your project should be modular and step-by-step</w:t>
      </w:r>
      <w:r w:rsidRPr="00FC3112">
        <w:rPr>
          <w:lang w:val="en-US"/>
        </w:rPr>
        <w:t>, ensuring each part is well-defined.</w:t>
      </w:r>
    </w:p>
    <w:p w14:paraId="3097AC19" w14:textId="77777777" w:rsidR="00FC3112" w:rsidRPr="00FC3112" w:rsidRDefault="00FC3112" w:rsidP="00FC3112">
      <w:pPr>
        <w:rPr>
          <w:lang w:val="en-US"/>
        </w:rPr>
      </w:pPr>
      <w:r w:rsidRPr="00FC3112">
        <w:rPr>
          <w:rFonts w:ascii="Segoe UI Emoji" w:hAnsi="Segoe UI Emoji" w:cs="Segoe UI Emoji"/>
        </w:rPr>
        <w:t>📌</w:t>
      </w:r>
      <w:r w:rsidRPr="00FC3112">
        <w:rPr>
          <w:lang w:val="en-US"/>
        </w:rPr>
        <w:t xml:space="preserve"> </w:t>
      </w:r>
      <w:r w:rsidRPr="00FC3112">
        <w:rPr>
          <w:b/>
          <w:bCs/>
          <w:lang w:val="en-US"/>
        </w:rPr>
        <w:t>Example of a Simplified Workflow for Strength Analysis:</w:t>
      </w:r>
    </w:p>
    <w:p w14:paraId="45B21811" w14:textId="77777777" w:rsidR="00FC3112" w:rsidRPr="00FC3112" w:rsidRDefault="00FC3112" w:rsidP="00FC3112">
      <w:pPr>
        <w:rPr>
          <w:lang w:val="en-US"/>
        </w:rPr>
      </w:pPr>
      <w:r w:rsidRPr="00FC3112">
        <w:rPr>
          <w:lang w:val="en-US"/>
        </w:rPr>
        <w:t>1</w:t>
      </w:r>
      <w:r w:rsidRPr="00FC3112">
        <w:t>️</w:t>
      </w:r>
      <w:r w:rsidRPr="00FC3112">
        <w:rPr>
          <w:rFonts w:ascii="Segoe UI Symbol" w:hAnsi="Segoe UI Symbol" w:cs="Segoe UI Symbol"/>
          <w:lang w:val="en-US"/>
        </w:rPr>
        <w:t>⃣</w:t>
      </w:r>
      <w:r w:rsidRPr="00FC3112">
        <w:rPr>
          <w:lang w:val="en-US"/>
        </w:rPr>
        <w:t xml:space="preserve"> </w:t>
      </w:r>
      <w:r w:rsidRPr="00FC3112">
        <w:rPr>
          <w:b/>
          <w:bCs/>
          <w:lang w:val="en-US"/>
        </w:rPr>
        <w:t>User selects aircraft</w:t>
      </w:r>
      <w:r w:rsidRPr="00FC3112">
        <w:rPr>
          <w:lang w:val="en-US"/>
        </w:rPr>
        <w:t xml:space="preserve"> → Load geometry &amp; forces</w:t>
      </w:r>
      <w:r w:rsidRPr="00FC3112">
        <w:rPr>
          <w:lang w:val="en-US"/>
        </w:rPr>
        <w:br/>
        <w:t>2</w:t>
      </w:r>
      <w:r w:rsidRPr="00FC3112">
        <w:t>️</w:t>
      </w:r>
      <w:r w:rsidRPr="00FC3112">
        <w:rPr>
          <w:rFonts w:ascii="Segoe UI Symbol" w:hAnsi="Segoe UI Symbol" w:cs="Segoe UI Symbol"/>
          <w:lang w:val="en-US"/>
        </w:rPr>
        <w:t>⃣</w:t>
      </w:r>
      <w:r w:rsidRPr="00FC3112">
        <w:rPr>
          <w:lang w:val="en-US"/>
        </w:rPr>
        <w:t xml:space="preserve"> </w:t>
      </w:r>
      <w:r w:rsidRPr="00FC3112">
        <w:rPr>
          <w:b/>
          <w:bCs/>
          <w:lang w:val="en-US"/>
        </w:rPr>
        <w:t>Compute h(x)h(x)h(x)</w:t>
      </w:r>
      <w:r w:rsidRPr="00FC3112">
        <w:rPr>
          <w:lang w:val="en-US"/>
        </w:rPr>
        <w:t xml:space="preserve"> from airfoil &amp; chord distribution</w:t>
      </w:r>
      <w:r w:rsidRPr="00FC3112">
        <w:rPr>
          <w:lang w:val="en-US"/>
        </w:rPr>
        <w:br/>
        <w:t>3</w:t>
      </w:r>
      <w:r w:rsidRPr="00FC3112">
        <w:t>️</w:t>
      </w:r>
      <w:r w:rsidRPr="00FC3112">
        <w:rPr>
          <w:rFonts w:ascii="Segoe UI Symbol" w:hAnsi="Segoe UI Symbol" w:cs="Segoe UI Symbol"/>
          <w:lang w:val="en-US"/>
        </w:rPr>
        <w:t>⃣</w:t>
      </w:r>
      <w:r w:rsidRPr="00FC3112">
        <w:rPr>
          <w:lang w:val="en-US"/>
        </w:rPr>
        <w:t xml:space="preserve"> </w:t>
      </w:r>
      <w:r w:rsidRPr="00FC3112">
        <w:rPr>
          <w:b/>
          <w:bCs/>
          <w:lang w:val="en-US"/>
        </w:rPr>
        <w:t>Use h(x)h(x)h(x) to size structural parts</w:t>
      </w:r>
      <w:r w:rsidRPr="00FC3112">
        <w:rPr>
          <w:lang w:val="en-US"/>
        </w:rPr>
        <w:t xml:space="preserve"> (spars, skin, stringers)</w:t>
      </w:r>
      <w:r w:rsidRPr="00FC3112">
        <w:rPr>
          <w:lang w:val="en-US"/>
        </w:rPr>
        <w:br/>
        <w:t>4</w:t>
      </w:r>
      <w:r w:rsidRPr="00FC3112">
        <w:t>️</w:t>
      </w:r>
      <w:r w:rsidRPr="00FC3112">
        <w:rPr>
          <w:rFonts w:ascii="Segoe UI Symbol" w:hAnsi="Segoe UI Symbol" w:cs="Segoe UI Symbol"/>
          <w:lang w:val="en-US"/>
        </w:rPr>
        <w:t>⃣</w:t>
      </w:r>
      <w:r w:rsidRPr="00FC3112">
        <w:rPr>
          <w:lang w:val="en-US"/>
        </w:rPr>
        <w:t xml:space="preserve"> </w:t>
      </w:r>
      <w:r w:rsidRPr="00FC3112">
        <w:rPr>
          <w:b/>
          <w:bCs/>
          <w:lang w:val="en-US"/>
        </w:rPr>
        <w:t xml:space="preserve">Store everything in </w:t>
      </w:r>
      <w:proofErr w:type="spellStart"/>
      <w:r w:rsidRPr="00FC3112">
        <w:rPr>
          <w:b/>
          <w:bCs/>
          <w:lang w:val="en-US"/>
        </w:rPr>
        <w:t>TFG_Amora</w:t>
      </w:r>
      <w:proofErr w:type="spellEnd"/>
      <w:r w:rsidRPr="00FC3112">
        <w:rPr>
          <w:b/>
          <w:bCs/>
          <w:lang w:val="en-US"/>
        </w:rPr>
        <w:t xml:space="preserve"> for later FEM modeling</w:t>
      </w:r>
    </w:p>
    <w:p w14:paraId="5C522DF9" w14:textId="77777777" w:rsidR="00FC3112" w:rsidRPr="00FC3112" w:rsidRDefault="00FC3112" w:rsidP="00FC3112">
      <w:r w:rsidRPr="00FC3112">
        <w:pict w14:anchorId="3C3892EF">
          <v:rect id="_x0000_i1051" style="width:0;height:1.5pt" o:hralign="center" o:hrstd="t" o:hr="t" fillcolor="#a0a0a0" stroked="f"/>
        </w:pict>
      </w:r>
    </w:p>
    <w:p w14:paraId="57BA9594" w14:textId="77777777" w:rsidR="00FC3112" w:rsidRPr="00FC3112" w:rsidRDefault="00FC3112" w:rsidP="00FC3112">
      <w:pPr>
        <w:rPr>
          <w:b/>
          <w:bCs/>
          <w:lang w:val="en-US"/>
        </w:rPr>
      </w:pPr>
      <w:r w:rsidRPr="00FC3112">
        <w:rPr>
          <w:b/>
          <w:bCs/>
          <w:lang w:val="en-US"/>
        </w:rPr>
        <w:t>3</w:t>
      </w:r>
      <w:r w:rsidRPr="00FC3112">
        <w:rPr>
          <w:b/>
          <w:bCs/>
        </w:rPr>
        <w:t>️</w:t>
      </w:r>
      <w:r w:rsidRPr="00FC3112">
        <w:rPr>
          <w:rFonts w:ascii="Segoe UI Symbol" w:hAnsi="Segoe UI Symbol" w:cs="Segoe UI Symbol"/>
          <w:b/>
          <w:bCs/>
          <w:lang w:val="en-US"/>
        </w:rPr>
        <w:t>⃣</w:t>
      </w:r>
      <w:r w:rsidRPr="00FC3112">
        <w:rPr>
          <w:b/>
          <w:bCs/>
          <w:lang w:val="en-US"/>
        </w:rPr>
        <w:t xml:space="preserve"> Remove Confidential or Overly Complex Data</w:t>
      </w:r>
    </w:p>
    <w:p w14:paraId="2C092CBA" w14:textId="77777777" w:rsidR="00FC3112" w:rsidRPr="00FC3112" w:rsidRDefault="00FC3112" w:rsidP="00FC3112">
      <w:pPr>
        <w:rPr>
          <w:lang w:val="en-US"/>
        </w:rPr>
      </w:pPr>
      <w:r w:rsidRPr="00FC3112">
        <w:rPr>
          <w:lang w:val="en-US"/>
        </w:rPr>
        <w:t xml:space="preserve">Instead of using </w:t>
      </w:r>
      <w:r w:rsidRPr="00FC3112">
        <w:rPr>
          <w:b/>
          <w:bCs/>
          <w:lang w:val="en-US"/>
        </w:rPr>
        <w:t>real aircraft weights, classified structural zones, etc.</w:t>
      </w:r>
      <w:r w:rsidRPr="00FC3112">
        <w:rPr>
          <w:lang w:val="en-US"/>
        </w:rPr>
        <w:t>, we can:</w:t>
      </w:r>
      <w:r w:rsidRPr="00FC3112">
        <w:rPr>
          <w:lang w:val="en-US"/>
        </w:rPr>
        <w:br/>
      </w:r>
      <w:r w:rsidRPr="00FC3112">
        <w:rPr>
          <w:rFonts w:ascii="Segoe UI Emoji" w:hAnsi="Segoe UI Emoji" w:cs="Segoe UI Emoji"/>
          <w:lang w:val="en-US"/>
        </w:rPr>
        <w:t>✅</w:t>
      </w:r>
      <w:r w:rsidRPr="00FC3112">
        <w:rPr>
          <w:lang w:val="en-US"/>
        </w:rPr>
        <w:t xml:space="preserve"> </w:t>
      </w:r>
      <w:r w:rsidRPr="00FC3112">
        <w:rPr>
          <w:b/>
          <w:bCs/>
          <w:lang w:val="en-US"/>
        </w:rPr>
        <w:t>Use reference values from academic sources</w:t>
      </w:r>
      <w:r w:rsidRPr="00FC3112">
        <w:rPr>
          <w:lang w:val="en-US"/>
        </w:rPr>
        <w:t xml:space="preserve"> (instead of company data).</w:t>
      </w:r>
      <w:r w:rsidRPr="00FC3112">
        <w:rPr>
          <w:lang w:val="en-US"/>
        </w:rPr>
        <w:br/>
      </w:r>
      <w:r w:rsidRPr="00FC3112">
        <w:rPr>
          <w:rFonts w:ascii="Segoe UI Emoji" w:hAnsi="Segoe UI Emoji" w:cs="Segoe UI Emoji"/>
          <w:lang w:val="en-US"/>
        </w:rPr>
        <w:t>✅</w:t>
      </w:r>
      <w:r w:rsidRPr="00FC3112">
        <w:rPr>
          <w:lang w:val="en-US"/>
        </w:rPr>
        <w:t xml:space="preserve"> </w:t>
      </w:r>
      <w:r w:rsidRPr="00FC3112">
        <w:rPr>
          <w:b/>
          <w:bCs/>
          <w:lang w:val="en-US"/>
        </w:rPr>
        <w:t>Work with dimensionless parameters</w:t>
      </w:r>
      <w:r w:rsidRPr="00FC3112">
        <w:rPr>
          <w:lang w:val="en-US"/>
        </w:rPr>
        <w:t xml:space="preserve"> so the model remains generic.</w:t>
      </w:r>
      <w:r w:rsidRPr="00FC3112">
        <w:rPr>
          <w:lang w:val="en-US"/>
        </w:rPr>
        <w:br/>
      </w:r>
      <w:r w:rsidRPr="00FC3112">
        <w:rPr>
          <w:rFonts w:ascii="Segoe UI Emoji" w:hAnsi="Segoe UI Emoji" w:cs="Segoe UI Emoji"/>
          <w:lang w:val="en-US"/>
        </w:rPr>
        <w:t>✅</w:t>
      </w:r>
      <w:r w:rsidRPr="00FC3112">
        <w:rPr>
          <w:lang w:val="en-US"/>
        </w:rPr>
        <w:t xml:space="preserve"> </w:t>
      </w:r>
      <w:r w:rsidRPr="00FC3112">
        <w:rPr>
          <w:b/>
          <w:bCs/>
          <w:lang w:val="en-US"/>
        </w:rPr>
        <w:t>Keep the workflow focused on engineering principles</w:t>
      </w:r>
      <w:r w:rsidRPr="00FC3112">
        <w:rPr>
          <w:lang w:val="en-US"/>
        </w:rPr>
        <w:t>, not confidential details.</w:t>
      </w:r>
    </w:p>
    <w:p w14:paraId="7705ACDD" w14:textId="77777777" w:rsidR="00FC3112" w:rsidRPr="00FC3112" w:rsidRDefault="00FC3112" w:rsidP="00FC3112">
      <w:r w:rsidRPr="00FC3112">
        <w:pict w14:anchorId="6169ADC5">
          <v:rect id="_x0000_i1052" style="width:0;height:1.5pt" o:hralign="center" o:hrstd="t" o:hr="t" fillcolor="#a0a0a0" stroked="f"/>
        </w:pict>
      </w:r>
    </w:p>
    <w:p w14:paraId="2FC59D90" w14:textId="77777777" w:rsidR="00FC3112" w:rsidRPr="00FC3112" w:rsidRDefault="00FC3112" w:rsidP="00FC3112">
      <w:pPr>
        <w:rPr>
          <w:b/>
          <w:bCs/>
          <w:lang w:val="en-US"/>
        </w:rPr>
      </w:pPr>
      <w:r w:rsidRPr="00FC3112">
        <w:rPr>
          <w:rFonts w:ascii="Segoe UI Emoji" w:hAnsi="Segoe UI Emoji" w:cs="Segoe UI Emoji"/>
          <w:b/>
          <w:bCs/>
        </w:rPr>
        <w:t>🔹</w:t>
      </w:r>
      <w:r w:rsidRPr="00FC3112">
        <w:rPr>
          <w:b/>
          <w:bCs/>
          <w:lang w:val="en-US"/>
        </w:rPr>
        <w:t xml:space="preserve"> My Next Actionable Steps for You</w:t>
      </w:r>
    </w:p>
    <w:p w14:paraId="4B3A59C7" w14:textId="77777777" w:rsidR="00FC3112" w:rsidRPr="00FC3112" w:rsidRDefault="00FC3112" w:rsidP="00FC3112">
      <w:pPr>
        <w:rPr>
          <w:lang w:val="en-US"/>
        </w:rPr>
      </w:pPr>
      <w:r w:rsidRPr="00FC3112">
        <w:rPr>
          <w:rFonts w:ascii="Segoe UI Emoji" w:hAnsi="Segoe UI Emoji" w:cs="Segoe UI Emoji"/>
        </w:rPr>
        <w:lastRenderedPageBreak/>
        <w:t>🔹</w:t>
      </w:r>
      <w:r w:rsidRPr="00FC3112">
        <w:rPr>
          <w:lang w:val="en-US"/>
        </w:rPr>
        <w:t xml:space="preserve"> </w:t>
      </w:r>
      <w:r w:rsidRPr="00FC3112">
        <w:rPr>
          <w:b/>
          <w:bCs/>
          <w:lang w:val="en-US"/>
        </w:rPr>
        <w:t>Help refine the documentation format</w:t>
      </w:r>
      <w:r w:rsidRPr="00FC3112">
        <w:rPr>
          <w:lang w:val="en-US"/>
        </w:rPr>
        <w:t xml:space="preserve"> to keep everything structured.</w:t>
      </w:r>
      <w:r w:rsidRPr="00FC3112">
        <w:rPr>
          <w:lang w:val="en-US"/>
        </w:rPr>
        <w:br/>
      </w:r>
      <w:r w:rsidRPr="00FC3112">
        <w:rPr>
          <w:rFonts w:ascii="Segoe UI Emoji" w:hAnsi="Segoe UI Emoji" w:cs="Segoe UI Emoji"/>
        </w:rPr>
        <w:t>🔹</w:t>
      </w:r>
      <w:r w:rsidRPr="00FC3112">
        <w:rPr>
          <w:lang w:val="en-US"/>
        </w:rPr>
        <w:t xml:space="preserve"> </w:t>
      </w:r>
      <w:r w:rsidRPr="00FC3112">
        <w:rPr>
          <w:b/>
          <w:bCs/>
          <w:lang w:val="en-US"/>
        </w:rPr>
        <w:t xml:space="preserve">Modify </w:t>
      </w:r>
      <w:proofErr w:type="spellStart"/>
      <w:r w:rsidRPr="00FC3112">
        <w:rPr>
          <w:b/>
          <w:bCs/>
          <w:lang w:val="en-US"/>
        </w:rPr>
        <w:t>add_structural_parts.m</w:t>
      </w:r>
      <w:proofErr w:type="spellEnd"/>
      <w:r w:rsidRPr="00FC3112">
        <w:rPr>
          <w:b/>
          <w:bCs/>
          <w:lang w:val="en-US"/>
        </w:rPr>
        <w:t xml:space="preserve"> to integrate smoothly into Strength Analysis.</w:t>
      </w:r>
      <w:r w:rsidRPr="00FC3112">
        <w:rPr>
          <w:lang w:val="en-US"/>
        </w:rPr>
        <w:br/>
      </w:r>
      <w:r w:rsidRPr="00FC3112">
        <w:rPr>
          <w:rFonts w:ascii="Segoe UI Emoji" w:hAnsi="Segoe UI Emoji" w:cs="Segoe UI Emoji"/>
        </w:rPr>
        <w:t>🔹</w:t>
      </w:r>
      <w:r w:rsidRPr="00FC3112">
        <w:rPr>
          <w:lang w:val="en-US"/>
        </w:rPr>
        <w:t xml:space="preserve"> </w:t>
      </w:r>
      <w:r w:rsidRPr="00FC3112">
        <w:rPr>
          <w:b/>
          <w:bCs/>
          <w:lang w:val="en-US"/>
        </w:rPr>
        <w:t>Ensure all steps are modular and easy to follow.</w:t>
      </w:r>
    </w:p>
    <w:p w14:paraId="1893178A" w14:textId="77777777" w:rsidR="00FC3112" w:rsidRPr="00FC3112" w:rsidRDefault="00FC3112" w:rsidP="00FC3112">
      <w:pPr>
        <w:rPr>
          <w:lang w:val="en-US"/>
        </w:rPr>
      </w:pPr>
      <w:r w:rsidRPr="00FC3112">
        <w:rPr>
          <w:lang w:val="en-US"/>
        </w:rPr>
        <w:t xml:space="preserve">Would you like me to create a </w:t>
      </w:r>
      <w:r w:rsidRPr="00FC3112">
        <w:rPr>
          <w:b/>
          <w:bCs/>
          <w:lang w:val="en-US"/>
        </w:rPr>
        <w:t>template document</w:t>
      </w:r>
      <w:r w:rsidRPr="00FC3112">
        <w:rPr>
          <w:lang w:val="en-US"/>
        </w:rPr>
        <w:t xml:space="preserve"> for each </w:t>
      </w:r>
      <w:proofErr w:type="gramStart"/>
      <w:r w:rsidRPr="00FC3112">
        <w:rPr>
          <w:lang w:val="en-US"/>
        </w:rPr>
        <w:t>stage</w:t>
      </w:r>
      <w:proofErr w:type="gramEnd"/>
      <w:r w:rsidRPr="00FC3112">
        <w:rPr>
          <w:lang w:val="en-US"/>
        </w:rPr>
        <w:t xml:space="preserve"> so everything is clearly documented?</w:t>
      </w:r>
    </w:p>
    <w:p w14:paraId="4D604102" w14:textId="77777777" w:rsidR="00FC3112" w:rsidRPr="00FC3112" w:rsidRDefault="00FC3112">
      <w:pPr>
        <w:rPr>
          <w:lang w:val="en-US"/>
        </w:rPr>
      </w:pPr>
    </w:p>
    <w:sectPr w:rsidR="00FC3112" w:rsidRPr="00FC311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01F56"/>
    <w:multiLevelType w:val="multilevel"/>
    <w:tmpl w:val="C01C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1973B7"/>
    <w:multiLevelType w:val="multilevel"/>
    <w:tmpl w:val="E722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10674"/>
    <w:multiLevelType w:val="multilevel"/>
    <w:tmpl w:val="8830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B24860"/>
    <w:multiLevelType w:val="multilevel"/>
    <w:tmpl w:val="B87C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6A50D9"/>
    <w:multiLevelType w:val="multilevel"/>
    <w:tmpl w:val="D5EE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110561">
    <w:abstractNumId w:val="0"/>
  </w:num>
  <w:num w:numId="2" w16cid:durableId="85515">
    <w:abstractNumId w:val="1"/>
  </w:num>
  <w:num w:numId="3" w16cid:durableId="1457289523">
    <w:abstractNumId w:val="3"/>
  </w:num>
  <w:num w:numId="4" w16cid:durableId="865945188">
    <w:abstractNumId w:val="4"/>
  </w:num>
  <w:num w:numId="5" w16cid:durableId="10390918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112"/>
    <w:rsid w:val="00A73BD6"/>
    <w:rsid w:val="00FC31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8F25D"/>
  <w15:chartTrackingRefBased/>
  <w15:docId w15:val="{D16CE90A-F590-402D-B73F-8C9FD23E1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1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1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1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1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1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1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1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1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1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1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112"/>
    <w:rPr>
      <w:rFonts w:eastAsiaTheme="majorEastAsia" w:cstheme="majorBidi"/>
      <w:color w:val="272727" w:themeColor="text1" w:themeTint="D8"/>
    </w:rPr>
  </w:style>
  <w:style w:type="paragraph" w:styleId="Title">
    <w:name w:val="Title"/>
    <w:basedOn w:val="Normal"/>
    <w:next w:val="Normal"/>
    <w:link w:val="TitleChar"/>
    <w:uiPriority w:val="10"/>
    <w:qFormat/>
    <w:rsid w:val="00FC3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1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112"/>
    <w:pPr>
      <w:spacing w:before="160"/>
      <w:jc w:val="center"/>
    </w:pPr>
    <w:rPr>
      <w:i/>
      <w:iCs/>
      <w:color w:val="404040" w:themeColor="text1" w:themeTint="BF"/>
    </w:rPr>
  </w:style>
  <w:style w:type="character" w:customStyle="1" w:styleId="QuoteChar">
    <w:name w:val="Quote Char"/>
    <w:basedOn w:val="DefaultParagraphFont"/>
    <w:link w:val="Quote"/>
    <w:uiPriority w:val="29"/>
    <w:rsid w:val="00FC3112"/>
    <w:rPr>
      <w:i/>
      <w:iCs/>
      <w:color w:val="404040" w:themeColor="text1" w:themeTint="BF"/>
    </w:rPr>
  </w:style>
  <w:style w:type="paragraph" w:styleId="ListParagraph">
    <w:name w:val="List Paragraph"/>
    <w:basedOn w:val="Normal"/>
    <w:uiPriority w:val="34"/>
    <w:qFormat/>
    <w:rsid w:val="00FC3112"/>
    <w:pPr>
      <w:ind w:left="720"/>
      <w:contextualSpacing/>
    </w:pPr>
  </w:style>
  <w:style w:type="character" w:styleId="IntenseEmphasis">
    <w:name w:val="Intense Emphasis"/>
    <w:basedOn w:val="DefaultParagraphFont"/>
    <w:uiPriority w:val="21"/>
    <w:qFormat/>
    <w:rsid w:val="00FC3112"/>
    <w:rPr>
      <w:i/>
      <w:iCs/>
      <w:color w:val="0F4761" w:themeColor="accent1" w:themeShade="BF"/>
    </w:rPr>
  </w:style>
  <w:style w:type="paragraph" w:styleId="IntenseQuote">
    <w:name w:val="Intense Quote"/>
    <w:basedOn w:val="Normal"/>
    <w:next w:val="Normal"/>
    <w:link w:val="IntenseQuoteChar"/>
    <w:uiPriority w:val="30"/>
    <w:qFormat/>
    <w:rsid w:val="00FC31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112"/>
    <w:rPr>
      <w:i/>
      <w:iCs/>
      <w:color w:val="0F4761" w:themeColor="accent1" w:themeShade="BF"/>
    </w:rPr>
  </w:style>
  <w:style w:type="character" w:styleId="IntenseReference">
    <w:name w:val="Intense Reference"/>
    <w:basedOn w:val="DefaultParagraphFont"/>
    <w:uiPriority w:val="32"/>
    <w:qFormat/>
    <w:rsid w:val="00FC31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478464">
      <w:bodyDiv w:val="1"/>
      <w:marLeft w:val="0"/>
      <w:marRight w:val="0"/>
      <w:marTop w:val="0"/>
      <w:marBottom w:val="0"/>
      <w:divBdr>
        <w:top w:val="none" w:sz="0" w:space="0" w:color="auto"/>
        <w:left w:val="none" w:sz="0" w:space="0" w:color="auto"/>
        <w:bottom w:val="none" w:sz="0" w:space="0" w:color="auto"/>
        <w:right w:val="none" w:sz="0" w:space="0" w:color="auto"/>
      </w:divBdr>
      <w:divsChild>
        <w:div w:id="1153184542">
          <w:marLeft w:val="0"/>
          <w:marRight w:val="0"/>
          <w:marTop w:val="0"/>
          <w:marBottom w:val="0"/>
          <w:divBdr>
            <w:top w:val="none" w:sz="0" w:space="0" w:color="auto"/>
            <w:left w:val="none" w:sz="0" w:space="0" w:color="auto"/>
            <w:bottom w:val="none" w:sz="0" w:space="0" w:color="auto"/>
            <w:right w:val="none" w:sz="0" w:space="0" w:color="auto"/>
          </w:divBdr>
          <w:divsChild>
            <w:div w:id="1779134410">
              <w:marLeft w:val="0"/>
              <w:marRight w:val="0"/>
              <w:marTop w:val="0"/>
              <w:marBottom w:val="0"/>
              <w:divBdr>
                <w:top w:val="none" w:sz="0" w:space="0" w:color="auto"/>
                <w:left w:val="none" w:sz="0" w:space="0" w:color="auto"/>
                <w:bottom w:val="none" w:sz="0" w:space="0" w:color="auto"/>
                <w:right w:val="none" w:sz="0" w:space="0" w:color="auto"/>
              </w:divBdr>
              <w:divsChild>
                <w:div w:id="1234895258">
                  <w:marLeft w:val="0"/>
                  <w:marRight w:val="0"/>
                  <w:marTop w:val="0"/>
                  <w:marBottom w:val="0"/>
                  <w:divBdr>
                    <w:top w:val="none" w:sz="0" w:space="0" w:color="auto"/>
                    <w:left w:val="none" w:sz="0" w:space="0" w:color="auto"/>
                    <w:bottom w:val="none" w:sz="0" w:space="0" w:color="auto"/>
                    <w:right w:val="none" w:sz="0" w:space="0" w:color="auto"/>
                  </w:divBdr>
                  <w:divsChild>
                    <w:div w:id="1874072529">
                      <w:marLeft w:val="0"/>
                      <w:marRight w:val="0"/>
                      <w:marTop w:val="0"/>
                      <w:marBottom w:val="0"/>
                      <w:divBdr>
                        <w:top w:val="none" w:sz="0" w:space="0" w:color="auto"/>
                        <w:left w:val="none" w:sz="0" w:space="0" w:color="auto"/>
                        <w:bottom w:val="none" w:sz="0" w:space="0" w:color="auto"/>
                        <w:right w:val="none" w:sz="0" w:space="0" w:color="auto"/>
                      </w:divBdr>
                      <w:divsChild>
                        <w:div w:id="934246104">
                          <w:marLeft w:val="0"/>
                          <w:marRight w:val="0"/>
                          <w:marTop w:val="0"/>
                          <w:marBottom w:val="0"/>
                          <w:divBdr>
                            <w:top w:val="none" w:sz="0" w:space="0" w:color="auto"/>
                            <w:left w:val="none" w:sz="0" w:space="0" w:color="auto"/>
                            <w:bottom w:val="none" w:sz="0" w:space="0" w:color="auto"/>
                            <w:right w:val="none" w:sz="0" w:space="0" w:color="auto"/>
                          </w:divBdr>
                          <w:divsChild>
                            <w:div w:id="1408308407">
                              <w:marLeft w:val="0"/>
                              <w:marRight w:val="0"/>
                              <w:marTop w:val="0"/>
                              <w:marBottom w:val="0"/>
                              <w:divBdr>
                                <w:top w:val="none" w:sz="0" w:space="0" w:color="auto"/>
                                <w:left w:val="none" w:sz="0" w:space="0" w:color="auto"/>
                                <w:bottom w:val="none" w:sz="0" w:space="0" w:color="auto"/>
                                <w:right w:val="none" w:sz="0" w:space="0" w:color="auto"/>
                              </w:divBdr>
                              <w:divsChild>
                                <w:div w:id="814025230">
                                  <w:marLeft w:val="0"/>
                                  <w:marRight w:val="0"/>
                                  <w:marTop w:val="0"/>
                                  <w:marBottom w:val="0"/>
                                  <w:divBdr>
                                    <w:top w:val="none" w:sz="0" w:space="0" w:color="auto"/>
                                    <w:left w:val="none" w:sz="0" w:space="0" w:color="auto"/>
                                    <w:bottom w:val="none" w:sz="0" w:space="0" w:color="auto"/>
                                    <w:right w:val="none" w:sz="0" w:space="0" w:color="auto"/>
                                  </w:divBdr>
                                  <w:divsChild>
                                    <w:div w:id="1711028629">
                                      <w:marLeft w:val="0"/>
                                      <w:marRight w:val="0"/>
                                      <w:marTop w:val="0"/>
                                      <w:marBottom w:val="0"/>
                                      <w:divBdr>
                                        <w:top w:val="none" w:sz="0" w:space="0" w:color="auto"/>
                                        <w:left w:val="none" w:sz="0" w:space="0" w:color="auto"/>
                                        <w:bottom w:val="none" w:sz="0" w:space="0" w:color="auto"/>
                                        <w:right w:val="none" w:sz="0" w:space="0" w:color="auto"/>
                                      </w:divBdr>
                                      <w:divsChild>
                                        <w:div w:id="20055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650859">
          <w:marLeft w:val="0"/>
          <w:marRight w:val="0"/>
          <w:marTop w:val="0"/>
          <w:marBottom w:val="0"/>
          <w:divBdr>
            <w:top w:val="none" w:sz="0" w:space="0" w:color="auto"/>
            <w:left w:val="none" w:sz="0" w:space="0" w:color="auto"/>
            <w:bottom w:val="none" w:sz="0" w:space="0" w:color="auto"/>
            <w:right w:val="none" w:sz="0" w:space="0" w:color="auto"/>
          </w:divBdr>
          <w:divsChild>
            <w:div w:id="934900938">
              <w:marLeft w:val="0"/>
              <w:marRight w:val="0"/>
              <w:marTop w:val="0"/>
              <w:marBottom w:val="0"/>
              <w:divBdr>
                <w:top w:val="none" w:sz="0" w:space="0" w:color="auto"/>
                <w:left w:val="none" w:sz="0" w:space="0" w:color="auto"/>
                <w:bottom w:val="none" w:sz="0" w:space="0" w:color="auto"/>
                <w:right w:val="none" w:sz="0" w:space="0" w:color="auto"/>
              </w:divBdr>
              <w:divsChild>
                <w:div w:id="1408460148">
                  <w:marLeft w:val="0"/>
                  <w:marRight w:val="0"/>
                  <w:marTop w:val="0"/>
                  <w:marBottom w:val="0"/>
                  <w:divBdr>
                    <w:top w:val="none" w:sz="0" w:space="0" w:color="auto"/>
                    <w:left w:val="none" w:sz="0" w:space="0" w:color="auto"/>
                    <w:bottom w:val="none" w:sz="0" w:space="0" w:color="auto"/>
                    <w:right w:val="none" w:sz="0" w:space="0" w:color="auto"/>
                  </w:divBdr>
                  <w:divsChild>
                    <w:div w:id="1645115970">
                      <w:marLeft w:val="0"/>
                      <w:marRight w:val="0"/>
                      <w:marTop w:val="0"/>
                      <w:marBottom w:val="0"/>
                      <w:divBdr>
                        <w:top w:val="none" w:sz="0" w:space="0" w:color="auto"/>
                        <w:left w:val="none" w:sz="0" w:space="0" w:color="auto"/>
                        <w:bottom w:val="none" w:sz="0" w:space="0" w:color="auto"/>
                        <w:right w:val="none" w:sz="0" w:space="0" w:color="auto"/>
                      </w:divBdr>
                      <w:divsChild>
                        <w:div w:id="1603297623">
                          <w:marLeft w:val="0"/>
                          <w:marRight w:val="0"/>
                          <w:marTop w:val="0"/>
                          <w:marBottom w:val="0"/>
                          <w:divBdr>
                            <w:top w:val="none" w:sz="0" w:space="0" w:color="auto"/>
                            <w:left w:val="none" w:sz="0" w:space="0" w:color="auto"/>
                            <w:bottom w:val="none" w:sz="0" w:space="0" w:color="auto"/>
                            <w:right w:val="none" w:sz="0" w:space="0" w:color="auto"/>
                          </w:divBdr>
                          <w:divsChild>
                            <w:div w:id="1696925582">
                              <w:marLeft w:val="0"/>
                              <w:marRight w:val="0"/>
                              <w:marTop w:val="0"/>
                              <w:marBottom w:val="0"/>
                              <w:divBdr>
                                <w:top w:val="none" w:sz="0" w:space="0" w:color="auto"/>
                                <w:left w:val="none" w:sz="0" w:space="0" w:color="auto"/>
                                <w:bottom w:val="none" w:sz="0" w:space="0" w:color="auto"/>
                                <w:right w:val="none" w:sz="0" w:space="0" w:color="auto"/>
                              </w:divBdr>
                              <w:divsChild>
                                <w:div w:id="281694626">
                                  <w:marLeft w:val="0"/>
                                  <w:marRight w:val="0"/>
                                  <w:marTop w:val="0"/>
                                  <w:marBottom w:val="0"/>
                                  <w:divBdr>
                                    <w:top w:val="none" w:sz="0" w:space="0" w:color="auto"/>
                                    <w:left w:val="none" w:sz="0" w:space="0" w:color="auto"/>
                                    <w:bottom w:val="none" w:sz="0" w:space="0" w:color="auto"/>
                                    <w:right w:val="none" w:sz="0" w:space="0" w:color="auto"/>
                                  </w:divBdr>
                                  <w:divsChild>
                                    <w:div w:id="200889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8339464">
      <w:bodyDiv w:val="1"/>
      <w:marLeft w:val="0"/>
      <w:marRight w:val="0"/>
      <w:marTop w:val="0"/>
      <w:marBottom w:val="0"/>
      <w:divBdr>
        <w:top w:val="none" w:sz="0" w:space="0" w:color="auto"/>
        <w:left w:val="none" w:sz="0" w:space="0" w:color="auto"/>
        <w:bottom w:val="none" w:sz="0" w:space="0" w:color="auto"/>
        <w:right w:val="none" w:sz="0" w:space="0" w:color="auto"/>
      </w:divBdr>
      <w:divsChild>
        <w:div w:id="2003239740">
          <w:marLeft w:val="0"/>
          <w:marRight w:val="0"/>
          <w:marTop w:val="0"/>
          <w:marBottom w:val="0"/>
          <w:divBdr>
            <w:top w:val="none" w:sz="0" w:space="0" w:color="auto"/>
            <w:left w:val="none" w:sz="0" w:space="0" w:color="auto"/>
            <w:bottom w:val="none" w:sz="0" w:space="0" w:color="auto"/>
            <w:right w:val="none" w:sz="0" w:space="0" w:color="auto"/>
          </w:divBdr>
          <w:divsChild>
            <w:div w:id="1805850001">
              <w:marLeft w:val="0"/>
              <w:marRight w:val="0"/>
              <w:marTop w:val="0"/>
              <w:marBottom w:val="0"/>
              <w:divBdr>
                <w:top w:val="none" w:sz="0" w:space="0" w:color="auto"/>
                <w:left w:val="none" w:sz="0" w:space="0" w:color="auto"/>
                <w:bottom w:val="none" w:sz="0" w:space="0" w:color="auto"/>
                <w:right w:val="none" w:sz="0" w:space="0" w:color="auto"/>
              </w:divBdr>
              <w:divsChild>
                <w:div w:id="559941368">
                  <w:marLeft w:val="0"/>
                  <w:marRight w:val="0"/>
                  <w:marTop w:val="0"/>
                  <w:marBottom w:val="0"/>
                  <w:divBdr>
                    <w:top w:val="none" w:sz="0" w:space="0" w:color="auto"/>
                    <w:left w:val="none" w:sz="0" w:space="0" w:color="auto"/>
                    <w:bottom w:val="none" w:sz="0" w:space="0" w:color="auto"/>
                    <w:right w:val="none" w:sz="0" w:space="0" w:color="auto"/>
                  </w:divBdr>
                  <w:divsChild>
                    <w:div w:id="1238203889">
                      <w:marLeft w:val="0"/>
                      <w:marRight w:val="0"/>
                      <w:marTop w:val="0"/>
                      <w:marBottom w:val="0"/>
                      <w:divBdr>
                        <w:top w:val="none" w:sz="0" w:space="0" w:color="auto"/>
                        <w:left w:val="none" w:sz="0" w:space="0" w:color="auto"/>
                        <w:bottom w:val="none" w:sz="0" w:space="0" w:color="auto"/>
                        <w:right w:val="none" w:sz="0" w:space="0" w:color="auto"/>
                      </w:divBdr>
                      <w:divsChild>
                        <w:div w:id="543059767">
                          <w:marLeft w:val="0"/>
                          <w:marRight w:val="0"/>
                          <w:marTop w:val="0"/>
                          <w:marBottom w:val="0"/>
                          <w:divBdr>
                            <w:top w:val="none" w:sz="0" w:space="0" w:color="auto"/>
                            <w:left w:val="none" w:sz="0" w:space="0" w:color="auto"/>
                            <w:bottom w:val="none" w:sz="0" w:space="0" w:color="auto"/>
                            <w:right w:val="none" w:sz="0" w:space="0" w:color="auto"/>
                          </w:divBdr>
                          <w:divsChild>
                            <w:div w:id="1280456048">
                              <w:marLeft w:val="0"/>
                              <w:marRight w:val="0"/>
                              <w:marTop w:val="0"/>
                              <w:marBottom w:val="0"/>
                              <w:divBdr>
                                <w:top w:val="none" w:sz="0" w:space="0" w:color="auto"/>
                                <w:left w:val="none" w:sz="0" w:space="0" w:color="auto"/>
                                <w:bottom w:val="none" w:sz="0" w:space="0" w:color="auto"/>
                                <w:right w:val="none" w:sz="0" w:space="0" w:color="auto"/>
                              </w:divBdr>
                              <w:divsChild>
                                <w:div w:id="491680074">
                                  <w:marLeft w:val="0"/>
                                  <w:marRight w:val="0"/>
                                  <w:marTop w:val="0"/>
                                  <w:marBottom w:val="0"/>
                                  <w:divBdr>
                                    <w:top w:val="none" w:sz="0" w:space="0" w:color="auto"/>
                                    <w:left w:val="none" w:sz="0" w:space="0" w:color="auto"/>
                                    <w:bottom w:val="none" w:sz="0" w:space="0" w:color="auto"/>
                                    <w:right w:val="none" w:sz="0" w:space="0" w:color="auto"/>
                                  </w:divBdr>
                                  <w:divsChild>
                                    <w:div w:id="1895266827">
                                      <w:marLeft w:val="0"/>
                                      <w:marRight w:val="0"/>
                                      <w:marTop w:val="0"/>
                                      <w:marBottom w:val="0"/>
                                      <w:divBdr>
                                        <w:top w:val="none" w:sz="0" w:space="0" w:color="auto"/>
                                        <w:left w:val="none" w:sz="0" w:space="0" w:color="auto"/>
                                        <w:bottom w:val="none" w:sz="0" w:space="0" w:color="auto"/>
                                        <w:right w:val="none" w:sz="0" w:space="0" w:color="auto"/>
                                      </w:divBdr>
                                      <w:divsChild>
                                        <w:div w:id="3115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1860713">
          <w:marLeft w:val="0"/>
          <w:marRight w:val="0"/>
          <w:marTop w:val="0"/>
          <w:marBottom w:val="0"/>
          <w:divBdr>
            <w:top w:val="none" w:sz="0" w:space="0" w:color="auto"/>
            <w:left w:val="none" w:sz="0" w:space="0" w:color="auto"/>
            <w:bottom w:val="none" w:sz="0" w:space="0" w:color="auto"/>
            <w:right w:val="none" w:sz="0" w:space="0" w:color="auto"/>
          </w:divBdr>
          <w:divsChild>
            <w:div w:id="1630012442">
              <w:marLeft w:val="0"/>
              <w:marRight w:val="0"/>
              <w:marTop w:val="0"/>
              <w:marBottom w:val="0"/>
              <w:divBdr>
                <w:top w:val="none" w:sz="0" w:space="0" w:color="auto"/>
                <w:left w:val="none" w:sz="0" w:space="0" w:color="auto"/>
                <w:bottom w:val="none" w:sz="0" w:space="0" w:color="auto"/>
                <w:right w:val="none" w:sz="0" w:space="0" w:color="auto"/>
              </w:divBdr>
              <w:divsChild>
                <w:div w:id="1929732108">
                  <w:marLeft w:val="0"/>
                  <w:marRight w:val="0"/>
                  <w:marTop w:val="0"/>
                  <w:marBottom w:val="0"/>
                  <w:divBdr>
                    <w:top w:val="none" w:sz="0" w:space="0" w:color="auto"/>
                    <w:left w:val="none" w:sz="0" w:space="0" w:color="auto"/>
                    <w:bottom w:val="none" w:sz="0" w:space="0" w:color="auto"/>
                    <w:right w:val="none" w:sz="0" w:space="0" w:color="auto"/>
                  </w:divBdr>
                  <w:divsChild>
                    <w:div w:id="91898991">
                      <w:marLeft w:val="0"/>
                      <w:marRight w:val="0"/>
                      <w:marTop w:val="0"/>
                      <w:marBottom w:val="0"/>
                      <w:divBdr>
                        <w:top w:val="none" w:sz="0" w:space="0" w:color="auto"/>
                        <w:left w:val="none" w:sz="0" w:space="0" w:color="auto"/>
                        <w:bottom w:val="none" w:sz="0" w:space="0" w:color="auto"/>
                        <w:right w:val="none" w:sz="0" w:space="0" w:color="auto"/>
                      </w:divBdr>
                      <w:divsChild>
                        <w:div w:id="414059267">
                          <w:marLeft w:val="0"/>
                          <w:marRight w:val="0"/>
                          <w:marTop w:val="0"/>
                          <w:marBottom w:val="0"/>
                          <w:divBdr>
                            <w:top w:val="none" w:sz="0" w:space="0" w:color="auto"/>
                            <w:left w:val="none" w:sz="0" w:space="0" w:color="auto"/>
                            <w:bottom w:val="none" w:sz="0" w:space="0" w:color="auto"/>
                            <w:right w:val="none" w:sz="0" w:space="0" w:color="auto"/>
                          </w:divBdr>
                          <w:divsChild>
                            <w:div w:id="1577085106">
                              <w:marLeft w:val="0"/>
                              <w:marRight w:val="0"/>
                              <w:marTop w:val="0"/>
                              <w:marBottom w:val="0"/>
                              <w:divBdr>
                                <w:top w:val="none" w:sz="0" w:space="0" w:color="auto"/>
                                <w:left w:val="none" w:sz="0" w:space="0" w:color="auto"/>
                                <w:bottom w:val="none" w:sz="0" w:space="0" w:color="auto"/>
                                <w:right w:val="none" w:sz="0" w:space="0" w:color="auto"/>
                              </w:divBdr>
                              <w:divsChild>
                                <w:div w:id="313798138">
                                  <w:marLeft w:val="0"/>
                                  <w:marRight w:val="0"/>
                                  <w:marTop w:val="0"/>
                                  <w:marBottom w:val="0"/>
                                  <w:divBdr>
                                    <w:top w:val="none" w:sz="0" w:space="0" w:color="auto"/>
                                    <w:left w:val="none" w:sz="0" w:space="0" w:color="auto"/>
                                    <w:bottom w:val="none" w:sz="0" w:space="0" w:color="auto"/>
                                    <w:right w:val="none" w:sz="0" w:space="0" w:color="auto"/>
                                  </w:divBdr>
                                  <w:divsChild>
                                    <w:div w:id="60615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520</Words>
  <Characters>2861</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2025-02-19T17:03:00Z</dcterms:created>
  <dcterms:modified xsi:type="dcterms:W3CDTF">2025-02-19T17:03:00Z</dcterms:modified>
</cp:coreProperties>
</file>