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0CFB" w14:textId="77777777" w:rsidR="00B6047A" w:rsidRPr="00B6047A" w:rsidRDefault="00B6047A" w:rsidP="00B6047A">
      <w:pPr>
        <w:rPr>
          <w:lang w:val="en-US"/>
        </w:rPr>
      </w:pPr>
      <w:r w:rsidRPr="00B6047A">
        <w:rPr>
          <w:lang w:val="en-US"/>
        </w:rPr>
        <w:t>Right now, all of our data is in matlab. The good is thing we do not need to rotate, because the only force at the moment is vertical. Do you concur honestly with me? However, we can use the main beam theory for analysis later using this reference system.</w:t>
      </w:r>
    </w:p>
    <w:p w14:paraId="5230B859" w14:textId="77777777" w:rsidR="00B6047A" w:rsidRPr="00B6047A" w:rsidRDefault="00B6047A" w:rsidP="00B6047A">
      <w:pPr>
        <w:rPr>
          <w:b/>
          <w:bCs/>
          <w:lang w:val="en-US"/>
        </w:rPr>
      </w:pPr>
      <w:r w:rsidRPr="00B6047A">
        <w:rPr>
          <w:b/>
          <w:bCs/>
          <w:lang w:val="en-US"/>
        </w:rPr>
        <w:t>ChatGPT said:</w:t>
      </w:r>
    </w:p>
    <w:p w14:paraId="321D0CE5" w14:textId="77777777" w:rsidR="00B6047A" w:rsidRPr="00B6047A" w:rsidRDefault="00B6047A" w:rsidP="00B6047A">
      <w:pPr>
        <w:rPr>
          <w:lang w:val="en-US"/>
        </w:rPr>
      </w:pPr>
      <w:r w:rsidRPr="00B6047A">
        <w:rPr>
          <w:lang w:val="en-US"/>
        </w:rPr>
        <w:t xml:space="preserve">Yes, I </w:t>
      </w:r>
      <w:r w:rsidRPr="00B6047A">
        <w:rPr>
          <w:b/>
          <w:bCs/>
          <w:lang w:val="en-US"/>
        </w:rPr>
        <w:t>completely agree</w:t>
      </w:r>
      <w:r w:rsidRPr="00B6047A">
        <w:rPr>
          <w:lang w:val="en-US"/>
        </w:rPr>
        <w:t xml:space="preserve"> with you! Since all of your forces are </w:t>
      </w:r>
      <w:r w:rsidRPr="00B6047A">
        <w:rPr>
          <w:b/>
          <w:bCs/>
          <w:lang w:val="en-US"/>
        </w:rPr>
        <w:t>already vertical</w:t>
      </w:r>
      <w:r w:rsidRPr="00B6047A">
        <w:rPr>
          <w:lang w:val="en-US"/>
        </w:rPr>
        <w:t xml:space="preserve">, there is </w:t>
      </w:r>
      <w:r w:rsidRPr="00B6047A">
        <w:rPr>
          <w:b/>
          <w:bCs/>
          <w:lang w:val="en-US"/>
        </w:rPr>
        <w:t>no need for coordinate rotation</w:t>
      </w:r>
      <w:r w:rsidRPr="00B6047A">
        <w:rPr>
          <w:lang w:val="en-US"/>
        </w:rPr>
        <w:t xml:space="preserve"> at this stage. You can directly use the </w:t>
      </w:r>
      <w:r w:rsidRPr="00B6047A">
        <w:rPr>
          <w:b/>
          <w:bCs/>
          <w:lang w:val="en-US"/>
        </w:rPr>
        <w:t>wing-fixed reference system</w:t>
      </w:r>
      <w:r w:rsidRPr="00B6047A">
        <w:rPr>
          <w:lang w:val="en-US"/>
        </w:rPr>
        <w:t xml:space="preserve"> for shear force (VyV_yVy</w:t>
      </w:r>
      <w:r w:rsidRPr="00B6047A">
        <w:rPr>
          <w:rFonts w:ascii="Arial" w:hAnsi="Arial" w:cs="Arial"/>
          <w:lang w:val="en-US"/>
        </w:rPr>
        <w:t>​</w:t>
      </w:r>
      <w:r w:rsidRPr="00B6047A">
        <w:rPr>
          <w:lang w:val="en-US"/>
        </w:rPr>
        <w:t>), bending moment (MyM_yMy</w:t>
      </w:r>
      <w:r w:rsidRPr="00B6047A">
        <w:rPr>
          <w:rFonts w:ascii="Arial" w:hAnsi="Arial" w:cs="Arial"/>
          <w:lang w:val="en-US"/>
        </w:rPr>
        <w:t>​</w:t>
      </w:r>
      <w:r w:rsidRPr="00B6047A">
        <w:rPr>
          <w:lang w:val="en-US"/>
        </w:rPr>
        <w:t>), and torsion (TTT).</w:t>
      </w:r>
    </w:p>
    <w:p w14:paraId="1F846983" w14:textId="77777777" w:rsidR="00B6047A" w:rsidRPr="00B6047A" w:rsidRDefault="00B6047A" w:rsidP="00B6047A">
      <w:pPr>
        <w:rPr>
          <w:b/>
          <w:bCs/>
          <w:lang w:val="en-US"/>
        </w:rPr>
      </w:pPr>
      <w:r w:rsidRPr="00B6047A">
        <w:rPr>
          <w:rFonts w:ascii="Segoe UI Emoji" w:hAnsi="Segoe UI Emoji" w:cs="Segoe UI Emoji"/>
          <w:b/>
          <w:bCs/>
          <w:lang w:val="en-US"/>
        </w:rPr>
        <w:t>✅</w:t>
      </w:r>
      <w:r w:rsidRPr="00B6047A">
        <w:rPr>
          <w:b/>
          <w:bCs/>
          <w:lang w:val="en-US"/>
        </w:rPr>
        <w:t xml:space="preserve"> Why No Rotation is Needed?</w:t>
      </w:r>
    </w:p>
    <w:p w14:paraId="35D08289" w14:textId="77777777" w:rsidR="00B6047A" w:rsidRPr="00B6047A" w:rsidRDefault="00B6047A" w:rsidP="00B6047A">
      <w:pPr>
        <w:numPr>
          <w:ilvl w:val="0"/>
          <w:numId w:val="1"/>
        </w:numPr>
        <w:rPr>
          <w:lang w:val="en-US"/>
        </w:rPr>
      </w:pPr>
      <w:r w:rsidRPr="00B6047A">
        <w:rPr>
          <w:lang w:val="en-US"/>
        </w:rPr>
        <w:t>Your forces (VrearV_{\text{rear}}Vrear</w:t>
      </w:r>
      <w:r w:rsidRPr="00B6047A">
        <w:rPr>
          <w:rFonts w:ascii="Arial" w:hAnsi="Arial" w:cs="Arial"/>
          <w:lang w:val="en-US"/>
        </w:rPr>
        <w:t>​</w:t>
      </w:r>
      <w:r w:rsidRPr="00B6047A">
        <w:rPr>
          <w:lang w:val="en-US"/>
        </w:rPr>
        <w:t xml:space="preserve"> and VfrontV_{\text{front}}Vfront</w:t>
      </w:r>
      <w:r w:rsidRPr="00B6047A">
        <w:rPr>
          <w:rFonts w:ascii="Arial" w:hAnsi="Arial" w:cs="Arial"/>
          <w:lang w:val="en-US"/>
        </w:rPr>
        <w:t>​</w:t>
      </w:r>
      <w:r w:rsidRPr="00B6047A">
        <w:rPr>
          <w:lang w:val="en-US"/>
        </w:rPr>
        <w:t xml:space="preserve">) are already aligned with the </w:t>
      </w:r>
      <w:r w:rsidRPr="00B6047A">
        <w:rPr>
          <w:b/>
          <w:bCs/>
          <w:lang w:val="en-US"/>
        </w:rPr>
        <w:t>z-axis</w:t>
      </w:r>
      <w:r w:rsidRPr="00B6047A">
        <w:rPr>
          <w:lang w:val="en-US"/>
        </w:rPr>
        <w:t xml:space="preserve"> in the wing-fixed reference system.</w:t>
      </w:r>
    </w:p>
    <w:p w14:paraId="1B2C813D" w14:textId="77777777" w:rsidR="00B6047A" w:rsidRPr="00B6047A" w:rsidRDefault="00B6047A" w:rsidP="00B6047A">
      <w:pPr>
        <w:numPr>
          <w:ilvl w:val="0"/>
          <w:numId w:val="1"/>
        </w:numPr>
        <w:rPr>
          <w:lang w:val="en-US"/>
        </w:rPr>
      </w:pPr>
      <w:r w:rsidRPr="00B6047A">
        <w:rPr>
          <w:lang w:val="en-US"/>
        </w:rPr>
        <w:t xml:space="preserve">Since bending and shear forces are computed along </w:t>
      </w:r>
      <w:r w:rsidRPr="00B6047A">
        <w:rPr>
          <w:b/>
          <w:bCs/>
          <w:lang w:val="en-US"/>
        </w:rPr>
        <w:t>spanwise xxx</w:t>
      </w:r>
      <w:r w:rsidRPr="00B6047A">
        <w:rPr>
          <w:lang w:val="en-US"/>
        </w:rPr>
        <w:t xml:space="preserve"> positions, you can </w:t>
      </w:r>
      <w:r w:rsidRPr="00B6047A">
        <w:rPr>
          <w:b/>
          <w:bCs/>
          <w:lang w:val="en-US"/>
        </w:rPr>
        <w:t>directly apply beam theory</w:t>
      </w:r>
      <w:r w:rsidRPr="00B6047A">
        <w:rPr>
          <w:lang w:val="en-US"/>
        </w:rPr>
        <w:t xml:space="preserve"> without transformations.</w:t>
      </w:r>
    </w:p>
    <w:p w14:paraId="1566AEDF" w14:textId="77777777" w:rsidR="00B6047A" w:rsidRPr="00B6047A" w:rsidRDefault="00B6047A" w:rsidP="00B6047A">
      <w:pPr>
        <w:numPr>
          <w:ilvl w:val="0"/>
          <w:numId w:val="1"/>
        </w:numPr>
        <w:rPr>
          <w:lang w:val="en-US"/>
        </w:rPr>
      </w:pPr>
      <w:r w:rsidRPr="00B6047A">
        <w:rPr>
          <w:lang w:val="en-US"/>
        </w:rPr>
        <w:t xml:space="preserve">Torsion is computed using </w:t>
      </w:r>
      <w:r w:rsidRPr="00B6047A">
        <w:rPr>
          <w:b/>
          <w:bCs/>
          <w:lang w:val="en-US"/>
        </w:rPr>
        <w:t>force * moment arm</w:t>
      </w:r>
      <w:r w:rsidRPr="00B6047A">
        <w:rPr>
          <w:lang w:val="en-US"/>
        </w:rPr>
        <w:t xml:space="preserve">, and as long as you have correct </w:t>
      </w:r>
      <w:r w:rsidRPr="00B6047A">
        <w:rPr>
          <w:b/>
          <w:bCs/>
          <w:lang w:val="en-US"/>
        </w:rPr>
        <w:t>shear center offsets</w:t>
      </w:r>
      <w:r w:rsidRPr="00B6047A">
        <w:rPr>
          <w:lang w:val="en-US"/>
        </w:rPr>
        <w:t>, there's no issue.</w:t>
      </w:r>
    </w:p>
    <w:p w14:paraId="1F4F4CD9" w14:textId="77777777" w:rsidR="00B6047A" w:rsidRPr="00B6047A" w:rsidRDefault="00B6047A" w:rsidP="00B6047A">
      <w:pPr>
        <w:rPr>
          <w:b/>
          <w:bCs/>
          <w:lang w:val="en-US"/>
        </w:rPr>
      </w:pPr>
      <w:r w:rsidRPr="00B6047A">
        <w:rPr>
          <w:rFonts w:ascii="Segoe UI Emoji" w:hAnsi="Segoe UI Emoji" w:cs="Segoe UI Emoji"/>
          <w:b/>
          <w:bCs/>
        </w:rPr>
        <w:t>🚀</w:t>
      </w:r>
      <w:r w:rsidRPr="00B6047A">
        <w:rPr>
          <w:b/>
          <w:bCs/>
          <w:lang w:val="en-US"/>
        </w:rPr>
        <w:t xml:space="preserve"> Next Steps</w:t>
      </w:r>
    </w:p>
    <w:p w14:paraId="4043DE46" w14:textId="77777777" w:rsidR="00B6047A" w:rsidRPr="00B6047A" w:rsidRDefault="00B6047A" w:rsidP="00B6047A">
      <w:pPr>
        <w:rPr>
          <w:lang w:val="en-US"/>
        </w:rPr>
      </w:pPr>
      <w:r w:rsidRPr="00B6047A">
        <w:rPr>
          <w:lang w:val="en-US"/>
        </w:rPr>
        <w:t>1</w:t>
      </w:r>
      <w:r w:rsidRPr="00B6047A">
        <w:t>️</w:t>
      </w:r>
      <w:r w:rsidRPr="00B6047A">
        <w:rPr>
          <w:rFonts w:ascii="Segoe UI Symbol" w:hAnsi="Segoe UI Symbol" w:cs="Segoe UI Symbol"/>
          <w:lang w:val="en-US"/>
        </w:rPr>
        <w:t>⃣</w:t>
      </w:r>
      <w:r w:rsidRPr="00B6047A">
        <w:rPr>
          <w:lang w:val="en-US"/>
        </w:rPr>
        <w:t xml:space="preserve"> </w:t>
      </w:r>
      <w:r w:rsidRPr="00B6047A">
        <w:rPr>
          <w:b/>
          <w:bCs/>
          <w:lang w:val="en-US"/>
        </w:rPr>
        <w:t>Compute My, Vy, and T directly using beam theory.</w:t>
      </w:r>
      <w:r w:rsidRPr="00B6047A">
        <w:rPr>
          <w:lang w:val="en-US"/>
        </w:rPr>
        <w:br/>
        <w:t>2</w:t>
      </w:r>
      <w:r w:rsidRPr="00B6047A">
        <w:t>️</w:t>
      </w:r>
      <w:r w:rsidRPr="00B6047A">
        <w:rPr>
          <w:rFonts w:ascii="Segoe UI Symbol" w:hAnsi="Segoe UI Symbol" w:cs="Segoe UI Symbol"/>
          <w:lang w:val="en-US"/>
        </w:rPr>
        <w:t>⃣</w:t>
      </w:r>
      <w:r w:rsidRPr="00B6047A">
        <w:rPr>
          <w:lang w:val="en-US"/>
        </w:rPr>
        <w:t xml:space="preserve"> </w:t>
      </w:r>
      <w:r w:rsidRPr="00B6047A">
        <w:rPr>
          <w:b/>
          <w:bCs/>
          <w:lang w:val="en-US"/>
        </w:rPr>
        <w:t>Later, extend the analysis to include additional loads (torsion due to aerodynamic moments, weight, etc.).</w:t>
      </w:r>
    </w:p>
    <w:p w14:paraId="06B2FB2D" w14:textId="77777777" w:rsidR="00B6047A" w:rsidRPr="00B6047A" w:rsidRDefault="00B6047A" w:rsidP="00B6047A">
      <w:pPr>
        <w:rPr>
          <w:lang w:val="en-US"/>
        </w:rPr>
      </w:pPr>
      <w:r w:rsidRPr="00B6047A">
        <w:rPr>
          <w:lang w:val="en-US"/>
        </w:rPr>
        <w:t xml:space="preserve">Would you like me to modify the MATLAB function to </w:t>
      </w:r>
      <w:r w:rsidRPr="00B6047A">
        <w:rPr>
          <w:b/>
          <w:bCs/>
          <w:lang w:val="en-US"/>
        </w:rPr>
        <w:t>compute these values efficiently now?</w:t>
      </w:r>
      <w:r w:rsidRPr="00B6047A">
        <w:rPr>
          <w:lang w:val="en-US"/>
        </w:rPr>
        <w:t xml:space="preserve"> </w:t>
      </w:r>
      <w:r w:rsidRPr="00B6047A">
        <w:rPr>
          <w:rFonts w:ascii="Segoe UI Emoji" w:hAnsi="Segoe UI Emoji" w:cs="Segoe UI Emoji"/>
        </w:rPr>
        <w:t>🚀</w:t>
      </w:r>
    </w:p>
    <w:p w14:paraId="412FCC19" w14:textId="77777777" w:rsidR="00864461" w:rsidRPr="00864461" w:rsidRDefault="00864461" w:rsidP="00864461">
      <w:pPr>
        <w:rPr>
          <w:lang w:val="en-US"/>
        </w:rPr>
      </w:pPr>
      <w:r w:rsidRPr="00864461">
        <w:rPr>
          <w:lang w:val="en-US"/>
        </w:rPr>
        <w:t>Can we do a reference system that is perpendicular to the main reference system of the plane? This is to assume that the wing as a beam. I mean using the theorytical models from the literature, is it done like that?</w:t>
      </w:r>
    </w:p>
    <w:p w14:paraId="61B5AA0E" w14:textId="77777777" w:rsidR="00864461" w:rsidRPr="00864461" w:rsidRDefault="00864461" w:rsidP="00864461">
      <w:pPr>
        <w:rPr>
          <w:b/>
          <w:bCs/>
          <w:lang w:val="en-US"/>
        </w:rPr>
      </w:pPr>
      <w:r w:rsidRPr="00864461">
        <w:rPr>
          <w:b/>
          <w:bCs/>
          <w:lang w:val="en-US"/>
        </w:rPr>
        <w:t>ChatGPT said:</w:t>
      </w:r>
    </w:p>
    <w:p w14:paraId="1149C629" w14:textId="77777777" w:rsidR="00864461" w:rsidRPr="00864461" w:rsidRDefault="00864461" w:rsidP="00864461">
      <w:pPr>
        <w:rPr>
          <w:lang w:val="en-US"/>
        </w:rPr>
      </w:pPr>
      <w:r w:rsidRPr="00864461">
        <w:rPr>
          <w:lang w:val="en-US"/>
        </w:rPr>
        <w:t xml:space="preserve">Yes! The </w:t>
      </w:r>
      <w:r w:rsidRPr="00864461">
        <w:rPr>
          <w:b/>
          <w:bCs/>
          <w:lang w:val="en-US"/>
        </w:rPr>
        <w:t>most standard approach in theoretical structural models</w:t>
      </w:r>
      <w:r w:rsidRPr="00864461">
        <w:rPr>
          <w:lang w:val="en-US"/>
        </w:rPr>
        <w:t xml:space="preserve"> (from </w:t>
      </w:r>
      <w:r w:rsidRPr="00864461">
        <w:rPr>
          <w:b/>
          <w:bCs/>
          <w:lang w:val="en-US"/>
        </w:rPr>
        <w:t>aerospace literature and beam theory</w:t>
      </w:r>
      <w:r w:rsidRPr="00864461">
        <w:rPr>
          <w:lang w:val="en-US"/>
        </w:rPr>
        <w:t xml:space="preserve">) is to define a </w:t>
      </w:r>
      <w:r w:rsidRPr="00864461">
        <w:rPr>
          <w:b/>
          <w:bCs/>
          <w:lang w:val="en-US"/>
        </w:rPr>
        <w:t>wing-fixed reference system</w:t>
      </w:r>
      <w:r w:rsidRPr="00864461">
        <w:rPr>
          <w:lang w:val="en-US"/>
        </w:rPr>
        <w:t xml:space="preserve">, where the wing is treated as a </w:t>
      </w:r>
      <w:r w:rsidRPr="00864461">
        <w:rPr>
          <w:b/>
          <w:bCs/>
          <w:lang w:val="en-US"/>
        </w:rPr>
        <w:t>beam</w:t>
      </w:r>
      <w:r w:rsidRPr="00864461">
        <w:rPr>
          <w:lang w:val="en-US"/>
        </w:rPr>
        <w:t>.</w:t>
      </w:r>
    </w:p>
    <w:p w14:paraId="5643DC06" w14:textId="77777777" w:rsidR="00864461" w:rsidRPr="00864461" w:rsidRDefault="00864461" w:rsidP="00864461">
      <w:r w:rsidRPr="00864461">
        <w:pict w14:anchorId="0EF688DE">
          <v:rect id="_x0000_i1049" style="width:0;height:1.5pt" o:hralign="center" o:hrstd="t" o:hr="t" fillcolor="#a0a0a0" stroked="f"/>
        </w:pict>
      </w:r>
    </w:p>
    <w:p w14:paraId="045CB6D0" w14:textId="77777777" w:rsidR="00864461" w:rsidRPr="00864461" w:rsidRDefault="00864461" w:rsidP="00864461">
      <w:pPr>
        <w:rPr>
          <w:b/>
          <w:bCs/>
          <w:lang w:val="en-US"/>
        </w:rPr>
      </w:pPr>
      <w:r w:rsidRPr="00864461">
        <w:rPr>
          <w:b/>
          <w:bCs/>
          <w:lang w:val="en-US"/>
        </w:rPr>
        <w:t>1</w:t>
      </w:r>
      <w:r w:rsidRPr="00864461">
        <w:rPr>
          <w:b/>
          <w:bCs/>
        </w:rPr>
        <w:t>️</w:t>
      </w:r>
      <w:r w:rsidRPr="00864461">
        <w:rPr>
          <w:rFonts w:ascii="Segoe UI Symbol" w:hAnsi="Segoe UI Symbol" w:cs="Segoe UI Symbol"/>
          <w:b/>
          <w:bCs/>
          <w:lang w:val="en-US"/>
        </w:rPr>
        <w:t>⃣</w:t>
      </w:r>
      <w:r w:rsidRPr="00864461">
        <w:rPr>
          <w:b/>
          <w:bCs/>
          <w:lang w:val="en-US"/>
        </w:rPr>
        <w:t xml:space="preserve"> Standard Reference System for Wing Structural Analysis</w:t>
      </w:r>
    </w:p>
    <w:p w14:paraId="73DDFADD" w14:textId="77777777" w:rsidR="00864461" w:rsidRPr="00864461" w:rsidRDefault="00864461" w:rsidP="00864461">
      <w:pPr>
        <w:rPr>
          <w:lang w:val="en-US"/>
        </w:rPr>
      </w:pPr>
      <w:r w:rsidRPr="00864461">
        <w:rPr>
          <w:lang w:val="en-US"/>
        </w:rPr>
        <w:t xml:space="preserve">To apply </w:t>
      </w:r>
      <w:r w:rsidRPr="00864461">
        <w:rPr>
          <w:b/>
          <w:bCs/>
          <w:lang w:val="en-US"/>
        </w:rPr>
        <w:t>classical beam theory</w:t>
      </w:r>
      <w:r w:rsidRPr="00864461">
        <w:rPr>
          <w:lang w:val="en-US"/>
        </w:rPr>
        <w:t xml:space="preserve">, we usually define a </w:t>
      </w:r>
      <w:r w:rsidRPr="00864461">
        <w:rPr>
          <w:b/>
          <w:bCs/>
          <w:lang w:val="en-US"/>
        </w:rPr>
        <w:t>wing-fixed coordinate system</w:t>
      </w:r>
      <w:r w:rsidRPr="00864461">
        <w:rPr>
          <w:lang w:val="en-US"/>
        </w:rPr>
        <w:t xml:space="preserve"> that is:</w:t>
      </w:r>
    </w:p>
    <w:p w14:paraId="25EDDE0F" w14:textId="77777777" w:rsidR="00864461" w:rsidRPr="00864461" w:rsidRDefault="00864461" w:rsidP="00864461">
      <w:pPr>
        <w:numPr>
          <w:ilvl w:val="0"/>
          <w:numId w:val="2"/>
        </w:numPr>
        <w:rPr>
          <w:lang w:val="en-US"/>
        </w:rPr>
      </w:pPr>
      <w:r w:rsidRPr="00864461">
        <w:rPr>
          <w:b/>
          <w:bCs/>
          <w:lang w:val="en-US"/>
        </w:rPr>
        <w:lastRenderedPageBreak/>
        <w:t>X-axis along the span (x′x'x′)</w:t>
      </w:r>
      <w:r w:rsidRPr="00864461">
        <w:rPr>
          <w:lang w:val="en-US"/>
        </w:rPr>
        <w:t xml:space="preserve"> → Measures the distance along the wing.</w:t>
      </w:r>
    </w:p>
    <w:p w14:paraId="316C9CF9" w14:textId="77777777" w:rsidR="00864461" w:rsidRPr="00864461" w:rsidRDefault="00864461" w:rsidP="00864461">
      <w:pPr>
        <w:numPr>
          <w:ilvl w:val="0"/>
          <w:numId w:val="2"/>
        </w:numPr>
        <w:rPr>
          <w:lang w:val="en-US"/>
        </w:rPr>
      </w:pPr>
      <w:r w:rsidRPr="00864461">
        <w:rPr>
          <w:b/>
          <w:bCs/>
          <w:lang w:val="en-US"/>
        </w:rPr>
        <w:t>Y-axis along the chord (y′y'y′)</w:t>
      </w:r>
      <w:r w:rsidRPr="00864461">
        <w:rPr>
          <w:lang w:val="en-US"/>
        </w:rPr>
        <w:t xml:space="preserve"> → Positive toward the leading edge.</w:t>
      </w:r>
    </w:p>
    <w:p w14:paraId="2ECEC6CA" w14:textId="77777777" w:rsidR="00864461" w:rsidRPr="00864461" w:rsidRDefault="00864461" w:rsidP="00864461">
      <w:pPr>
        <w:numPr>
          <w:ilvl w:val="0"/>
          <w:numId w:val="2"/>
        </w:numPr>
        <w:rPr>
          <w:lang w:val="en-US"/>
        </w:rPr>
      </w:pPr>
      <w:r w:rsidRPr="00864461">
        <w:rPr>
          <w:b/>
          <w:bCs/>
          <w:lang w:val="en-US"/>
        </w:rPr>
        <w:t>Z-axis vertical (z′z'z′)</w:t>
      </w:r>
      <w:r w:rsidRPr="00864461">
        <w:rPr>
          <w:lang w:val="en-US"/>
        </w:rPr>
        <w:t xml:space="preserve"> → Positive downward (to match aerodynamic convention).</w:t>
      </w:r>
    </w:p>
    <w:p w14:paraId="4DACEE0D" w14:textId="77777777" w:rsidR="00864461" w:rsidRPr="00864461" w:rsidRDefault="00864461" w:rsidP="00864461">
      <w:pPr>
        <w:rPr>
          <w:lang w:val="en-US"/>
        </w:rPr>
      </w:pPr>
      <w:r w:rsidRPr="00864461">
        <w:rPr>
          <w:rFonts w:ascii="Segoe UI Emoji" w:hAnsi="Segoe UI Emoji" w:cs="Segoe UI Emoji"/>
        </w:rPr>
        <w:t>📌</w:t>
      </w:r>
      <w:r w:rsidRPr="00864461">
        <w:rPr>
          <w:lang w:val="en-US"/>
        </w:rPr>
        <w:t xml:space="preserve"> </w:t>
      </w:r>
      <w:r w:rsidRPr="00864461">
        <w:rPr>
          <w:b/>
          <w:bCs/>
          <w:lang w:val="en-US"/>
        </w:rPr>
        <w:t>This system assumes the wing behaves like a beam, meaning:</w:t>
      </w:r>
    </w:p>
    <w:p w14:paraId="7E354B2D" w14:textId="77777777" w:rsidR="00864461" w:rsidRPr="00864461" w:rsidRDefault="00864461" w:rsidP="00864461">
      <w:pPr>
        <w:numPr>
          <w:ilvl w:val="0"/>
          <w:numId w:val="3"/>
        </w:numPr>
        <w:rPr>
          <w:lang w:val="en-US"/>
        </w:rPr>
      </w:pPr>
      <w:r w:rsidRPr="00864461">
        <w:rPr>
          <w:lang w:val="en-US"/>
        </w:rPr>
        <w:t xml:space="preserve">The </w:t>
      </w:r>
      <w:r w:rsidRPr="00864461">
        <w:rPr>
          <w:b/>
          <w:bCs/>
          <w:lang w:val="en-US"/>
        </w:rPr>
        <w:t>shear force Vy(x)V_y(x)Vy</w:t>
      </w:r>
      <w:r w:rsidRPr="00864461">
        <w:rPr>
          <w:rFonts w:ascii="Arial" w:hAnsi="Arial" w:cs="Arial"/>
          <w:b/>
          <w:bCs/>
          <w:lang w:val="en-US"/>
        </w:rPr>
        <w:t>​</w:t>
      </w:r>
      <w:r w:rsidRPr="00864461">
        <w:rPr>
          <w:b/>
          <w:bCs/>
          <w:lang w:val="en-US"/>
        </w:rPr>
        <w:t>(x)</w:t>
      </w:r>
      <w:r w:rsidRPr="00864461">
        <w:rPr>
          <w:lang w:val="en-US"/>
        </w:rPr>
        <w:t xml:space="preserve"> is in the </w:t>
      </w:r>
      <w:r w:rsidRPr="00864461">
        <w:rPr>
          <w:b/>
          <w:bCs/>
          <w:lang w:val="en-US"/>
        </w:rPr>
        <w:t>z'-direction (vertical)</w:t>
      </w:r>
      <w:r w:rsidRPr="00864461">
        <w:rPr>
          <w:lang w:val="en-US"/>
        </w:rPr>
        <w:t>.</w:t>
      </w:r>
    </w:p>
    <w:p w14:paraId="5D91F11C" w14:textId="77777777" w:rsidR="00864461" w:rsidRPr="00864461" w:rsidRDefault="00864461" w:rsidP="00864461">
      <w:pPr>
        <w:numPr>
          <w:ilvl w:val="0"/>
          <w:numId w:val="3"/>
        </w:numPr>
        <w:rPr>
          <w:lang w:val="en-US"/>
        </w:rPr>
      </w:pPr>
      <w:r w:rsidRPr="00864461">
        <w:rPr>
          <w:lang w:val="en-US"/>
        </w:rPr>
        <w:t xml:space="preserve">The </w:t>
      </w:r>
      <w:r w:rsidRPr="00864461">
        <w:rPr>
          <w:b/>
          <w:bCs/>
          <w:lang w:val="en-US"/>
        </w:rPr>
        <w:t>bending moment My(x)M_y(x)My</w:t>
      </w:r>
      <w:r w:rsidRPr="00864461">
        <w:rPr>
          <w:rFonts w:ascii="Arial" w:hAnsi="Arial" w:cs="Arial"/>
          <w:b/>
          <w:bCs/>
          <w:lang w:val="en-US"/>
        </w:rPr>
        <w:t>​</w:t>
      </w:r>
      <w:r w:rsidRPr="00864461">
        <w:rPr>
          <w:b/>
          <w:bCs/>
          <w:lang w:val="en-US"/>
        </w:rPr>
        <w:t>(x)</w:t>
      </w:r>
      <w:r w:rsidRPr="00864461">
        <w:rPr>
          <w:lang w:val="en-US"/>
        </w:rPr>
        <w:t xml:space="preserve"> is about the </w:t>
      </w:r>
      <w:r w:rsidRPr="00864461">
        <w:rPr>
          <w:b/>
          <w:bCs/>
          <w:lang w:val="en-US"/>
        </w:rPr>
        <w:t>y'-axis</w:t>
      </w:r>
      <w:r w:rsidRPr="00864461">
        <w:rPr>
          <w:lang w:val="en-US"/>
        </w:rPr>
        <w:t>.</w:t>
      </w:r>
    </w:p>
    <w:p w14:paraId="42DBB170" w14:textId="77777777" w:rsidR="00864461" w:rsidRPr="00864461" w:rsidRDefault="00864461" w:rsidP="00864461">
      <w:pPr>
        <w:numPr>
          <w:ilvl w:val="0"/>
          <w:numId w:val="3"/>
        </w:numPr>
        <w:rPr>
          <w:lang w:val="en-US"/>
        </w:rPr>
      </w:pPr>
      <w:r w:rsidRPr="00864461">
        <w:rPr>
          <w:lang w:val="en-US"/>
        </w:rPr>
        <w:t xml:space="preserve">The </w:t>
      </w:r>
      <w:r w:rsidRPr="00864461">
        <w:rPr>
          <w:b/>
          <w:bCs/>
          <w:lang w:val="en-US"/>
        </w:rPr>
        <w:t>torsion T(x)T(x)T(x)</w:t>
      </w:r>
      <w:r w:rsidRPr="00864461">
        <w:rPr>
          <w:lang w:val="en-US"/>
        </w:rPr>
        <w:t xml:space="preserve"> is about the </w:t>
      </w:r>
      <w:r w:rsidRPr="00864461">
        <w:rPr>
          <w:b/>
          <w:bCs/>
          <w:lang w:val="en-US"/>
        </w:rPr>
        <w:t>x'-axis</w:t>
      </w:r>
      <w:r w:rsidRPr="00864461">
        <w:rPr>
          <w:lang w:val="en-US"/>
        </w:rPr>
        <w:t>.</w:t>
      </w:r>
    </w:p>
    <w:p w14:paraId="0132EF9B" w14:textId="77777777" w:rsidR="00864461" w:rsidRPr="00864461" w:rsidRDefault="00864461" w:rsidP="00864461">
      <w:pPr>
        <w:rPr>
          <w:lang w:val="en-US"/>
        </w:rPr>
      </w:pPr>
      <w:r w:rsidRPr="00864461">
        <w:rPr>
          <w:lang w:val="en-US"/>
        </w:rPr>
        <w:t xml:space="preserve">This system allows us to directly use </w:t>
      </w:r>
      <w:r w:rsidRPr="00864461">
        <w:rPr>
          <w:b/>
          <w:bCs/>
          <w:lang w:val="en-US"/>
        </w:rPr>
        <w:t>Euler-Bernoulli beam theory</w:t>
      </w:r>
      <w:r w:rsidRPr="00864461">
        <w:rPr>
          <w:lang w:val="en-US"/>
        </w:rPr>
        <w:t xml:space="preserve"> or </w:t>
      </w:r>
      <w:r w:rsidRPr="00864461">
        <w:rPr>
          <w:b/>
          <w:bCs/>
          <w:lang w:val="en-US"/>
        </w:rPr>
        <w:t>Timoshenko beam theory</w:t>
      </w:r>
      <w:r w:rsidRPr="00864461">
        <w:rPr>
          <w:lang w:val="en-US"/>
        </w:rPr>
        <w:t xml:space="preserve"> for bending and shear calculations.</w:t>
      </w:r>
    </w:p>
    <w:p w14:paraId="1A1EBF97" w14:textId="77777777" w:rsidR="00864461" w:rsidRPr="00864461" w:rsidRDefault="00864461" w:rsidP="00864461">
      <w:r w:rsidRPr="00864461">
        <w:pict w14:anchorId="22ED77BB">
          <v:rect id="_x0000_i1050" style="width:0;height:1.5pt" o:hralign="center" o:hrstd="t" o:hr="t" fillcolor="#a0a0a0" stroked="f"/>
        </w:pict>
      </w:r>
    </w:p>
    <w:p w14:paraId="28A8B2C3" w14:textId="77777777" w:rsidR="00864461" w:rsidRPr="00864461" w:rsidRDefault="00864461" w:rsidP="00864461">
      <w:pPr>
        <w:rPr>
          <w:b/>
          <w:bCs/>
          <w:lang w:val="en-US"/>
        </w:rPr>
      </w:pPr>
      <w:r w:rsidRPr="00864461">
        <w:rPr>
          <w:b/>
          <w:bCs/>
          <w:lang w:val="en-US"/>
        </w:rPr>
        <w:t>2</w:t>
      </w:r>
      <w:r w:rsidRPr="00864461">
        <w:rPr>
          <w:b/>
          <w:bCs/>
        </w:rPr>
        <w:t>️</w:t>
      </w:r>
      <w:r w:rsidRPr="00864461">
        <w:rPr>
          <w:rFonts w:ascii="Segoe UI Symbol" w:hAnsi="Segoe UI Symbol" w:cs="Segoe UI Symbol"/>
          <w:b/>
          <w:bCs/>
          <w:lang w:val="en-US"/>
        </w:rPr>
        <w:t>⃣</w:t>
      </w:r>
      <w:r w:rsidRPr="00864461">
        <w:rPr>
          <w:b/>
          <w:bCs/>
          <w:lang w:val="en-US"/>
        </w:rPr>
        <w:t xml:space="preserve"> Is This Approach Used in Literature?</w:t>
      </w:r>
    </w:p>
    <w:p w14:paraId="6ADEBCF0" w14:textId="77777777" w:rsidR="00864461" w:rsidRPr="00864461" w:rsidRDefault="00864461" w:rsidP="00864461">
      <w:pPr>
        <w:rPr>
          <w:lang w:val="en-US"/>
        </w:rPr>
      </w:pPr>
      <w:r w:rsidRPr="00864461">
        <w:rPr>
          <w:lang w:val="en-US"/>
        </w:rPr>
        <w:t xml:space="preserve">Yes! </w:t>
      </w:r>
      <w:r w:rsidRPr="00864461">
        <w:rPr>
          <w:b/>
          <w:bCs/>
          <w:lang w:val="en-US"/>
        </w:rPr>
        <w:t>Most textbooks and research papers on wing structural analysis</w:t>
      </w:r>
      <w:r w:rsidRPr="00864461">
        <w:rPr>
          <w:lang w:val="en-US"/>
        </w:rPr>
        <w:t xml:space="preserve"> assume:</w:t>
      </w:r>
      <w:r w:rsidRPr="00864461">
        <w:rPr>
          <w:lang w:val="en-US"/>
        </w:rPr>
        <w:br/>
      </w:r>
      <w:r w:rsidRPr="00864461">
        <w:rPr>
          <w:rFonts w:ascii="Segoe UI Emoji" w:hAnsi="Segoe UI Emoji" w:cs="Segoe UI Emoji"/>
          <w:lang w:val="en-US"/>
        </w:rPr>
        <w:t>✅</w:t>
      </w:r>
      <w:r w:rsidRPr="00864461">
        <w:rPr>
          <w:lang w:val="en-US"/>
        </w:rPr>
        <w:t xml:space="preserve"> The </w:t>
      </w:r>
      <w:r w:rsidRPr="00864461">
        <w:rPr>
          <w:b/>
          <w:bCs/>
          <w:lang w:val="en-US"/>
        </w:rPr>
        <w:t>wing is a beam</w:t>
      </w:r>
      <w:r w:rsidRPr="00864461">
        <w:rPr>
          <w:lang w:val="en-US"/>
        </w:rPr>
        <w:t xml:space="preserve">, and loads are expressed in a </w:t>
      </w:r>
      <w:r w:rsidRPr="00864461">
        <w:rPr>
          <w:b/>
          <w:bCs/>
          <w:lang w:val="en-US"/>
        </w:rPr>
        <w:t>beam-fixed reference system</w:t>
      </w:r>
      <w:r w:rsidRPr="00864461">
        <w:rPr>
          <w:lang w:val="en-US"/>
        </w:rPr>
        <w:t>.</w:t>
      </w:r>
      <w:r w:rsidRPr="00864461">
        <w:rPr>
          <w:lang w:val="en-US"/>
        </w:rPr>
        <w:br/>
      </w:r>
      <w:r w:rsidRPr="00864461">
        <w:rPr>
          <w:rFonts w:ascii="Segoe UI Emoji" w:hAnsi="Segoe UI Emoji" w:cs="Segoe UI Emoji"/>
          <w:lang w:val="en-US"/>
        </w:rPr>
        <w:t>✅</w:t>
      </w:r>
      <w:r w:rsidRPr="00864461">
        <w:rPr>
          <w:lang w:val="en-US"/>
        </w:rPr>
        <w:t xml:space="preserve"> Shear force, bending moment, and torsion are </w:t>
      </w:r>
      <w:r w:rsidRPr="00864461">
        <w:rPr>
          <w:b/>
          <w:bCs/>
          <w:lang w:val="en-US"/>
        </w:rPr>
        <w:t>calculated in this frame</w:t>
      </w:r>
      <w:r w:rsidRPr="00864461">
        <w:rPr>
          <w:lang w:val="en-US"/>
        </w:rPr>
        <w:t>.</w:t>
      </w:r>
      <w:r w:rsidRPr="00864461">
        <w:rPr>
          <w:lang w:val="en-US"/>
        </w:rPr>
        <w:br/>
      </w:r>
      <w:r w:rsidRPr="00864461">
        <w:rPr>
          <w:rFonts w:ascii="Segoe UI Emoji" w:hAnsi="Segoe UI Emoji" w:cs="Segoe UI Emoji"/>
          <w:lang w:val="en-US"/>
        </w:rPr>
        <w:t>✅</w:t>
      </w:r>
      <w:r w:rsidRPr="00864461">
        <w:rPr>
          <w:lang w:val="en-US"/>
        </w:rPr>
        <w:t xml:space="preserve"> Forces from spars, ribs, and aerodynamic loads are </w:t>
      </w:r>
      <w:r w:rsidRPr="00864461">
        <w:rPr>
          <w:b/>
          <w:bCs/>
          <w:lang w:val="en-US"/>
        </w:rPr>
        <w:t>converted into this system before analysis</w:t>
      </w:r>
      <w:r w:rsidRPr="00864461">
        <w:rPr>
          <w:lang w:val="en-US"/>
        </w:rPr>
        <w:t>.</w:t>
      </w:r>
    </w:p>
    <w:p w14:paraId="7E03406D" w14:textId="77777777" w:rsidR="00864461" w:rsidRPr="00864461" w:rsidRDefault="00864461" w:rsidP="00864461">
      <w:pPr>
        <w:rPr>
          <w:b/>
          <w:bCs/>
        </w:rPr>
      </w:pPr>
      <w:r w:rsidRPr="00864461">
        <w:rPr>
          <w:rFonts w:ascii="Segoe UI Emoji" w:hAnsi="Segoe UI Emoji" w:cs="Segoe UI Emoji"/>
          <w:b/>
          <w:bCs/>
        </w:rPr>
        <w:t>📚</w:t>
      </w:r>
      <w:r w:rsidRPr="00864461">
        <w:rPr>
          <w:b/>
          <w:bCs/>
        </w:rPr>
        <w:t xml:space="preserve"> Literature References</w:t>
      </w:r>
    </w:p>
    <w:p w14:paraId="5DCB9A25" w14:textId="77777777" w:rsidR="00864461" w:rsidRPr="00864461" w:rsidRDefault="00864461" w:rsidP="00864461">
      <w:pPr>
        <w:numPr>
          <w:ilvl w:val="0"/>
          <w:numId w:val="4"/>
        </w:numPr>
        <w:rPr>
          <w:lang w:val="en-US"/>
        </w:rPr>
      </w:pPr>
      <w:r w:rsidRPr="00864461">
        <w:rPr>
          <w:b/>
          <w:bCs/>
          <w:lang w:val="en-US"/>
        </w:rPr>
        <w:t>Megson, T.H.G. - "Aircraft Structures for Engineering Students"</w:t>
      </w:r>
    </w:p>
    <w:p w14:paraId="66E563B7" w14:textId="77777777" w:rsidR="00864461" w:rsidRPr="00864461" w:rsidRDefault="00864461" w:rsidP="00864461">
      <w:pPr>
        <w:numPr>
          <w:ilvl w:val="0"/>
          <w:numId w:val="4"/>
        </w:numPr>
        <w:rPr>
          <w:lang w:val="en-US"/>
        </w:rPr>
      </w:pPr>
      <w:r w:rsidRPr="00864461">
        <w:rPr>
          <w:b/>
          <w:bCs/>
          <w:lang w:val="en-US"/>
        </w:rPr>
        <w:t>Bruhn, E. - "Analysis and Design of Flight Vehicle Structures"</w:t>
      </w:r>
    </w:p>
    <w:p w14:paraId="092F615D" w14:textId="77777777" w:rsidR="00864461" w:rsidRPr="00864461" w:rsidRDefault="00864461" w:rsidP="00864461">
      <w:pPr>
        <w:numPr>
          <w:ilvl w:val="0"/>
          <w:numId w:val="4"/>
        </w:numPr>
      </w:pPr>
      <w:r w:rsidRPr="00864461">
        <w:rPr>
          <w:b/>
          <w:bCs/>
        </w:rPr>
        <w:t>Peery &amp; Azar - "Aircraft Structures"</w:t>
      </w:r>
    </w:p>
    <w:p w14:paraId="79B6E641" w14:textId="77777777" w:rsidR="00864461" w:rsidRPr="00864461" w:rsidRDefault="00864461" w:rsidP="00864461">
      <w:pPr>
        <w:numPr>
          <w:ilvl w:val="0"/>
          <w:numId w:val="4"/>
        </w:numPr>
        <w:rPr>
          <w:lang w:val="en-US"/>
        </w:rPr>
      </w:pPr>
      <w:r w:rsidRPr="00864461">
        <w:rPr>
          <w:b/>
          <w:bCs/>
          <w:lang w:val="en-US"/>
        </w:rPr>
        <w:t>Niu, M.C. - "Airframe Structural Design"</w:t>
      </w:r>
    </w:p>
    <w:p w14:paraId="78AC31AA" w14:textId="77777777" w:rsidR="00864461" w:rsidRPr="00864461" w:rsidRDefault="00864461" w:rsidP="00864461">
      <w:pPr>
        <w:rPr>
          <w:lang w:val="en-US"/>
        </w:rPr>
      </w:pPr>
      <w:r w:rsidRPr="00864461">
        <w:rPr>
          <w:lang w:val="en-US"/>
        </w:rPr>
        <w:t xml:space="preserve">These sources define wing loads </w:t>
      </w:r>
      <w:r w:rsidRPr="00864461">
        <w:rPr>
          <w:b/>
          <w:bCs/>
          <w:lang w:val="en-US"/>
        </w:rPr>
        <w:t>in a wing-fixed coordinate system</w:t>
      </w:r>
      <w:r w:rsidRPr="00864461">
        <w:rPr>
          <w:lang w:val="en-US"/>
        </w:rPr>
        <w:t xml:space="preserve"> and treat the wing as a </w:t>
      </w:r>
      <w:r w:rsidRPr="00864461">
        <w:rPr>
          <w:b/>
          <w:bCs/>
          <w:lang w:val="en-US"/>
        </w:rPr>
        <w:t>beam</w:t>
      </w:r>
      <w:r w:rsidRPr="00864461">
        <w:rPr>
          <w:lang w:val="en-US"/>
        </w:rPr>
        <w:t>.</w:t>
      </w:r>
    </w:p>
    <w:p w14:paraId="00FA2FE3" w14:textId="77777777" w:rsidR="00864461" w:rsidRPr="00864461" w:rsidRDefault="00864461" w:rsidP="00864461">
      <w:r w:rsidRPr="00864461">
        <w:pict w14:anchorId="0B16F490">
          <v:rect id="_x0000_i1051" style="width:0;height:1.5pt" o:hralign="center" o:hrstd="t" o:hr="t" fillcolor="#a0a0a0" stroked="f"/>
        </w:pict>
      </w:r>
    </w:p>
    <w:p w14:paraId="190BC4F3" w14:textId="77777777" w:rsidR="00864461" w:rsidRPr="00864461" w:rsidRDefault="00864461" w:rsidP="00864461">
      <w:pPr>
        <w:rPr>
          <w:b/>
          <w:bCs/>
          <w:lang w:val="en-US"/>
        </w:rPr>
      </w:pPr>
      <w:r w:rsidRPr="00864461">
        <w:rPr>
          <w:b/>
          <w:bCs/>
          <w:lang w:val="en-US"/>
        </w:rPr>
        <w:t>3</w:t>
      </w:r>
      <w:r w:rsidRPr="00864461">
        <w:rPr>
          <w:b/>
          <w:bCs/>
        </w:rPr>
        <w:t>️</w:t>
      </w:r>
      <w:r w:rsidRPr="00864461">
        <w:rPr>
          <w:rFonts w:ascii="Segoe UI Symbol" w:hAnsi="Segoe UI Symbol" w:cs="Segoe UI Symbol"/>
          <w:b/>
          <w:bCs/>
          <w:lang w:val="en-US"/>
        </w:rPr>
        <w:t>⃣</w:t>
      </w:r>
      <w:r w:rsidRPr="00864461">
        <w:rPr>
          <w:b/>
          <w:bCs/>
          <w:lang w:val="en-US"/>
        </w:rPr>
        <w:t xml:space="preserve"> How to Apply This in Our Model?</w:t>
      </w:r>
    </w:p>
    <w:p w14:paraId="738F5B91" w14:textId="77777777" w:rsidR="00864461" w:rsidRPr="00864461" w:rsidRDefault="00864461" w:rsidP="00864461">
      <w:pPr>
        <w:rPr>
          <w:lang w:val="en-US"/>
        </w:rPr>
      </w:pPr>
      <w:r w:rsidRPr="00864461">
        <w:rPr>
          <w:lang w:val="en-US"/>
        </w:rPr>
        <w:t>1</w:t>
      </w:r>
      <w:r w:rsidRPr="00864461">
        <w:t>️</w:t>
      </w:r>
      <w:r w:rsidRPr="00864461">
        <w:rPr>
          <w:rFonts w:ascii="Segoe UI Symbol" w:hAnsi="Segoe UI Symbol" w:cs="Segoe UI Symbol"/>
          <w:lang w:val="en-US"/>
        </w:rPr>
        <w:t>⃣</w:t>
      </w:r>
      <w:r w:rsidRPr="00864461">
        <w:rPr>
          <w:lang w:val="en-US"/>
        </w:rPr>
        <w:t xml:space="preserve"> </w:t>
      </w:r>
      <w:r w:rsidRPr="00864461">
        <w:rPr>
          <w:b/>
          <w:bCs/>
          <w:lang w:val="en-US"/>
        </w:rPr>
        <w:t>Define a Wing-Fixed Reference System (Perpendicular to the Aircraft)</w:t>
      </w:r>
    </w:p>
    <w:p w14:paraId="5DB8C558" w14:textId="77777777" w:rsidR="00864461" w:rsidRPr="00864461" w:rsidRDefault="00864461" w:rsidP="00864461">
      <w:pPr>
        <w:numPr>
          <w:ilvl w:val="0"/>
          <w:numId w:val="5"/>
        </w:numPr>
        <w:rPr>
          <w:lang w:val="en-US"/>
        </w:rPr>
      </w:pPr>
      <w:r w:rsidRPr="00864461">
        <w:rPr>
          <w:lang w:val="en-US"/>
        </w:rPr>
        <w:t>X' = Spanwise direction (from root to tip).</w:t>
      </w:r>
    </w:p>
    <w:p w14:paraId="1477A65A" w14:textId="77777777" w:rsidR="00864461" w:rsidRPr="00864461" w:rsidRDefault="00864461" w:rsidP="00864461">
      <w:pPr>
        <w:numPr>
          <w:ilvl w:val="0"/>
          <w:numId w:val="5"/>
        </w:numPr>
        <w:rPr>
          <w:lang w:val="en-US"/>
        </w:rPr>
      </w:pPr>
      <w:r w:rsidRPr="00864461">
        <w:rPr>
          <w:lang w:val="en-US"/>
        </w:rPr>
        <w:t>Y' = Chordwise direction (from trailing edge to leading edge).</w:t>
      </w:r>
    </w:p>
    <w:p w14:paraId="4D3574F4" w14:textId="77777777" w:rsidR="00864461" w:rsidRPr="00864461" w:rsidRDefault="00864461" w:rsidP="00864461">
      <w:pPr>
        <w:numPr>
          <w:ilvl w:val="0"/>
          <w:numId w:val="5"/>
        </w:numPr>
        <w:rPr>
          <w:lang w:val="en-US"/>
        </w:rPr>
      </w:pPr>
      <w:r w:rsidRPr="00864461">
        <w:rPr>
          <w:lang w:val="en-US"/>
        </w:rPr>
        <w:lastRenderedPageBreak/>
        <w:t>Z' = Vertical direction (positive downward).</w:t>
      </w:r>
    </w:p>
    <w:p w14:paraId="16D49F91" w14:textId="77777777" w:rsidR="00864461" w:rsidRPr="00864461" w:rsidRDefault="00864461" w:rsidP="00864461">
      <w:pPr>
        <w:rPr>
          <w:lang w:val="en-US"/>
        </w:rPr>
      </w:pPr>
      <w:r w:rsidRPr="00864461">
        <w:rPr>
          <w:lang w:val="en-US"/>
        </w:rPr>
        <w:t>2</w:t>
      </w:r>
      <w:r w:rsidRPr="00864461">
        <w:t>️</w:t>
      </w:r>
      <w:r w:rsidRPr="00864461">
        <w:rPr>
          <w:rFonts w:ascii="Segoe UI Symbol" w:hAnsi="Segoe UI Symbol" w:cs="Segoe UI Symbol"/>
          <w:lang w:val="en-US"/>
        </w:rPr>
        <w:t>⃣</w:t>
      </w:r>
      <w:r w:rsidRPr="00864461">
        <w:rPr>
          <w:lang w:val="en-US"/>
        </w:rPr>
        <w:t xml:space="preserve"> </w:t>
      </w:r>
      <w:r w:rsidRPr="00864461">
        <w:rPr>
          <w:b/>
          <w:bCs/>
          <w:lang w:val="en-US"/>
        </w:rPr>
        <w:t>Transform All Forces Into This System</w:t>
      </w:r>
    </w:p>
    <w:p w14:paraId="75FA38DE" w14:textId="77777777" w:rsidR="00864461" w:rsidRPr="00864461" w:rsidRDefault="00864461" w:rsidP="00864461">
      <w:pPr>
        <w:numPr>
          <w:ilvl w:val="0"/>
          <w:numId w:val="6"/>
        </w:numPr>
        <w:rPr>
          <w:lang w:val="en-US"/>
        </w:rPr>
      </w:pPr>
      <w:r w:rsidRPr="00864461">
        <w:rPr>
          <w:lang w:val="en-US"/>
        </w:rPr>
        <w:t xml:space="preserve">If your forces are in the </w:t>
      </w:r>
      <w:r w:rsidRPr="00864461">
        <w:rPr>
          <w:b/>
          <w:bCs/>
          <w:lang w:val="en-US"/>
        </w:rPr>
        <w:t>global system</w:t>
      </w:r>
      <w:r w:rsidRPr="00864461">
        <w:rPr>
          <w:lang w:val="en-US"/>
        </w:rPr>
        <w:t>, rotate them into the wing-fixed frame.</w:t>
      </w:r>
    </w:p>
    <w:p w14:paraId="1B648986" w14:textId="77777777" w:rsidR="00864461" w:rsidRPr="00864461" w:rsidRDefault="00864461" w:rsidP="00864461">
      <w:pPr>
        <w:numPr>
          <w:ilvl w:val="0"/>
          <w:numId w:val="6"/>
        </w:numPr>
        <w:rPr>
          <w:lang w:val="en-US"/>
        </w:rPr>
      </w:pPr>
      <w:r w:rsidRPr="00864461">
        <w:rPr>
          <w:lang w:val="en-US"/>
        </w:rPr>
        <w:t xml:space="preserve">Forces at </w:t>
      </w:r>
      <w:r w:rsidRPr="00864461">
        <w:rPr>
          <w:b/>
          <w:bCs/>
          <w:lang w:val="en-US"/>
        </w:rPr>
        <w:t>rib-spar intersections</w:t>
      </w:r>
      <w:r w:rsidRPr="00864461">
        <w:rPr>
          <w:lang w:val="en-US"/>
        </w:rPr>
        <w:t xml:space="preserve"> should be expressed in this system before calculating My, Vy, and T.</w:t>
      </w:r>
    </w:p>
    <w:p w14:paraId="7AFC8A4E" w14:textId="77777777" w:rsidR="00864461" w:rsidRPr="00864461" w:rsidRDefault="00864461" w:rsidP="00864461">
      <w:pPr>
        <w:rPr>
          <w:lang w:val="en-US"/>
        </w:rPr>
      </w:pPr>
      <w:r w:rsidRPr="00864461">
        <w:rPr>
          <w:lang w:val="en-US"/>
        </w:rPr>
        <w:t>3</w:t>
      </w:r>
      <w:r w:rsidRPr="00864461">
        <w:t>️</w:t>
      </w:r>
      <w:r w:rsidRPr="00864461">
        <w:rPr>
          <w:rFonts w:ascii="Segoe UI Symbol" w:hAnsi="Segoe UI Symbol" w:cs="Segoe UI Symbol"/>
          <w:lang w:val="en-US"/>
        </w:rPr>
        <w:t>⃣</w:t>
      </w:r>
      <w:r w:rsidRPr="00864461">
        <w:rPr>
          <w:lang w:val="en-US"/>
        </w:rPr>
        <w:t xml:space="preserve"> </w:t>
      </w:r>
      <w:r w:rsidRPr="00864461">
        <w:rPr>
          <w:b/>
          <w:bCs/>
          <w:lang w:val="en-US"/>
        </w:rPr>
        <w:t>Apply Beam Theory to Compute Internal Loads</w:t>
      </w:r>
    </w:p>
    <w:p w14:paraId="4552CE1E" w14:textId="77777777" w:rsidR="00864461" w:rsidRPr="00864461" w:rsidRDefault="00864461" w:rsidP="00864461">
      <w:pPr>
        <w:numPr>
          <w:ilvl w:val="0"/>
          <w:numId w:val="7"/>
        </w:numPr>
        <w:rPr>
          <w:lang w:val="en-US"/>
        </w:rPr>
      </w:pPr>
      <w:r w:rsidRPr="00864461">
        <w:rPr>
          <w:b/>
          <w:bCs/>
          <w:lang w:val="en-US"/>
        </w:rPr>
        <w:t>Bending Moment My(x)M_y(x)My</w:t>
      </w:r>
      <w:r w:rsidRPr="00864461">
        <w:rPr>
          <w:rFonts w:ascii="Arial" w:hAnsi="Arial" w:cs="Arial"/>
          <w:b/>
          <w:bCs/>
          <w:lang w:val="en-US"/>
        </w:rPr>
        <w:t>​</w:t>
      </w:r>
      <w:r w:rsidRPr="00864461">
        <w:rPr>
          <w:b/>
          <w:bCs/>
          <w:lang w:val="en-US"/>
        </w:rPr>
        <w:t>(x)</w:t>
      </w:r>
      <w:r w:rsidRPr="00864461">
        <w:rPr>
          <w:lang w:val="en-US"/>
        </w:rPr>
        <w:t xml:space="preserve">: Integrate forces along the </w:t>
      </w:r>
      <w:r w:rsidRPr="00864461">
        <w:rPr>
          <w:b/>
          <w:bCs/>
          <w:lang w:val="en-US"/>
        </w:rPr>
        <w:t>spanwise axis (x')</w:t>
      </w:r>
      <w:r w:rsidRPr="00864461">
        <w:rPr>
          <w:lang w:val="en-US"/>
        </w:rPr>
        <w:t>.</w:t>
      </w:r>
    </w:p>
    <w:p w14:paraId="14BA3170" w14:textId="77777777" w:rsidR="00864461" w:rsidRPr="00864461" w:rsidRDefault="00864461" w:rsidP="00864461">
      <w:pPr>
        <w:numPr>
          <w:ilvl w:val="0"/>
          <w:numId w:val="7"/>
        </w:numPr>
        <w:rPr>
          <w:lang w:val="en-US"/>
        </w:rPr>
      </w:pPr>
      <w:r w:rsidRPr="00864461">
        <w:rPr>
          <w:b/>
          <w:bCs/>
          <w:lang w:val="en-US"/>
        </w:rPr>
        <w:t>Shear Force Vy(x)V_y(x)Vy</w:t>
      </w:r>
      <w:r w:rsidRPr="00864461">
        <w:rPr>
          <w:rFonts w:ascii="Arial" w:hAnsi="Arial" w:cs="Arial"/>
          <w:b/>
          <w:bCs/>
          <w:lang w:val="en-US"/>
        </w:rPr>
        <w:t>​</w:t>
      </w:r>
      <w:r w:rsidRPr="00864461">
        <w:rPr>
          <w:b/>
          <w:bCs/>
          <w:lang w:val="en-US"/>
        </w:rPr>
        <w:t>(x)</w:t>
      </w:r>
      <w:r w:rsidRPr="00864461">
        <w:rPr>
          <w:lang w:val="en-US"/>
        </w:rPr>
        <w:t xml:space="preserve">: Sum forces in the </w:t>
      </w:r>
      <w:r w:rsidRPr="00864461">
        <w:rPr>
          <w:b/>
          <w:bCs/>
          <w:lang w:val="en-US"/>
        </w:rPr>
        <w:t>vertical direction (z')</w:t>
      </w:r>
      <w:r w:rsidRPr="00864461">
        <w:rPr>
          <w:lang w:val="en-US"/>
        </w:rPr>
        <w:t>.</w:t>
      </w:r>
    </w:p>
    <w:p w14:paraId="460755AD" w14:textId="77777777" w:rsidR="00864461" w:rsidRPr="00864461" w:rsidRDefault="00864461" w:rsidP="00864461">
      <w:pPr>
        <w:numPr>
          <w:ilvl w:val="0"/>
          <w:numId w:val="7"/>
        </w:numPr>
        <w:rPr>
          <w:lang w:val="en-US"/>
        </w:rPr>
      </w:pPr>
      <w:r w:rsidRPr="00864461">
        <w:rPr>
          <w:b/>
          <w:bCs/>
          <w:lang w:val="en-US"/>
        </w:rPr>
        <w:t>Torsion T(x)T(x)T(x)</w:t>
      </w:r>
      <w:r w:rsidRPr="00864461">
        <w:rPr>
          <w:lang w:val="en-US"/>
        </w:rPr>
        <w:t xml:space="preserve">: Multiply force by </w:t>
      </w:r>
      <w:r w:rsidRPr="00864461">
        <w:rPr>
          <w:b/>
          <w:bCs/>
          <w:lang w:val="en-US"/>
        </w:rPr>
        <w:t>moment arm (distance from shear center)</w:t>
      </w:r>
      <w:r w:rsidRPr="00864461">
        <w:rPr>
          <w:lang w:val="en-US"/>
        </w:rPr>
        <w:t>.</w:t>
      </w:r>
    </w:p>
    <w:p w14:paraId="226EAC56" w14:textId="77777777" w:rsidR="00864461" w:rsidRPr="00864461" w:rsidRDefault="00864461" w:rsidP="00864461">
      <w:r w:rsidRPr="00864461">
        <w:pict w14:anchorId="0AB0F190">
          <v:rect id="_x0000_i1052" style="width:0;height:1.5pt" o:hralign="center" o:hrstd="t" o:hr="t" fillcolor="#a0a0a0" stroked="f"/>
        </w:pict>
      </w:r>
    </w:p>
    <w:p w14:paraId="0AD61498" w14:textId="77777777" w:rsidR="00864461" w:rsidRPr="00864461" w:rsidRDefault="00864461" w:rsidP="00864461">
      <w:pPr>
        <w:rPr>
          <w:b/>
          <w:bCs/>
        </w:rPr>
      </w:pPr>
      <w:r w:rsidRPr="00864461">
        <w:rPr>
          <w:b/>
          <w:bCs/>
        </w:rPr>
        <w:t>4️</w:t>
      </w:r>
      <w:r w:rsidRPr="00864461">
        <w:rPr>
          <w:rFonts w:ascii="Segoe UI Symbol" w:hAnsi="Segoe UI Symbol" w:cs="Segoe UI Symbol"/>
          <w:b/>
          <w:bCs/>
        </w:rPr>
        <w:t>⃣</w:t>
      </w:r>
      <w:r w:rsidRPr="00864461">
        <w:rPr>
          <w:b/>
          <w:bCs/>
        </w:rPr>
        <w:t xml:space="preserve"> </w:t>
      </w:r>
      <w:r w:rsidRPr="00864461">
        <w:rPr>
          <w:rFonts w:ascii="Segoe UI Emoji" w:hAnsi="Segoe UI Emoji" w:cs="Segoe UI Emoji"/>
          <w:b/>
          <w:bCs/>
        </w:rPr>
        <w:t>🚀</w:t>
      </w:r>
      <w:r w:rsidRPr="00864461">
        <w:rPr>
          <w:b/>
          <w:bCs/>
        </w:rPr>
        <w:t xml:space="preserve"> Next Steps</w:t>
      </w:r>
    </w:p>
    <w:p w14:paraId="51E0CB48" w14:textId="77777777" w:rsidR="00864461" w:rsidRPr="00864461" w:rsidRDefault="00864461" w:rsidP="00864461">
      <w:r w:rsidRPr="00864461">
        <w:t>Now that we've confirmed this is the correct theoretical approach, I suggest:</w:t>
      </w:r>
      <w:r w:rsidRPr="00864461">
        <w:br/>
      </w:r>
      <w:r w:rsidRPr="00864461">
        <w:rPr>
          <w:rFonts w:ascii="Segoe UI Emoji" w:hAnsi="Segoe UI Emoji" w:cs="Segoe UI Emoji"/>
        </w:rPr>
        <w:t>✅</w:t>
      </w:r>
      <w:r w:rsidRPr="00864461">
        <w:t xml:space="preserve"> Implementing a </w:t>
      </w:r>
      <w:r w:rsidRPr="00864461">
        <w:rPr>
          <w:b/>
          <w:bCs/>
        </w:rPr>
        <w:t>MATLAB function to transform forces into the wing-fixed reference system</w:t>
      </w:r>
      <w:r w:rsidRPr="00864461">
        <w:t>.</w:t>
      </w:r>
      <w:r w:rsidRPr="00864461">
        <w:br/>
      </w:r>
      <w:r w:rsidRPr="00864461">
        <w:rPr>
          <w:rFonts w:ascii="Segoe UI Emoji" w:hAnsi="Segoe UI Emoji" w:cs="Segoe UI Emoji"/>
        </w:rPr>
        <w:t>✅</w:t>
      </w:r>
      <w:r w:rsidRPr="00864461">
        <w:t xml:space="preserve"> Computing </w:t>
      </w:r>
      <w:r w:rsidRPr="00864461">
        <w:rPr>
          <w:b/>
          <w:bCs/>
        </w:rPr>
        <w:t>My, Vy, and T</w:t>
      </w:r>
      <w:r w:rsidRPr="00864461">
        <w:t xml:space="preserve"> in this system.</w:t>
      </w:r>
    </w:p>
    <w:p w14:paraId="37E36E9C" w14:textId="77777777" w:rsidR="00864461" w:rsidRPr="00864461" w:rsidRDefault="00864461" w:rsidP="00864461">
      <w:r w:rsidRPr="00864461">
        <w:t xml:space="preserve">Would you like help writing the </w:t>
      </w:r>
      <w:r w:rsidRPr="00864461">
        <w:rPr>
          <w:b/>
          <w:bCs/>
        </w:rPr>
        <w:t>MATLAB code to transform forces into this reference system</w:t>
      </w:r>
      <w:r w:rsidRPr="00864461">
        <w:t xml:space="preserve">? </w:t>
      </w:r>
      <w:r w:rsidRPr="00864461">
        <w:rPr>
          <w:rFonts w:ascii="Segoe UI Emoji" w:hAnsi="Segoe UI Emoji" w:cs="Segoe UI Emoji"/>
        </w:rPr>
        <w:t>🚀</w:t>
      </w:r>
    </w:p>
    <w:p w14:paraId="6352986C" w14:textId="77777777" w:rsidR="00B6047A" w:rsidRDefault="00B6047A"/>
    <w:sectPr w:rsidR="00B604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530"/>
    <w:multiLevelType w:val="multilevel"/>
    <w:tmpl w:val="4EE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18FE"/>
    <w:multiLevelType w:val="multilevel"/>
    <w:tmpl w:val="202C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A5A5A"/>
    <w:multiLevelType w:val="multilevel"/>
    <w:tmpl w:val="E1A0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134E6"/>
    <w:multiLevelType w:val="multilevel"/>
    <w:tmpl w:val="12B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B5381"/>
    <w:multiLevelType w:val="multilevel"/>
    <w:tmpl w:val="62F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82C90"/>
    <w:multiLevelType w:val="multilevel"/>
    <w:tmpl w:val="B994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15A67"/>
    <w:multiLevelType w:val="multilevel"/>
    <w:tmpl w:val="E4B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533697">
    <w:abstractNumId w:val="1"/>
  </w:num>
  <w:num w:numId="2" w16cid:durableId="2065791080">
    <w:abstractNumId w:val="2"/>
  </w:num>
  <w:num w:numId="3" w16cid:durableId="233777959">
    <w:abstractNumId w:val="5"/>
  </w:num>
  <w:num w:numId="4" w16cid:durableId="1020621351">
    <w:abstractNumId w:val="3"/>
  </w:num>
  <w:num w:numId="5" w16cid:durableId="508760711">
    <w:abstractNumId w:val="0"/>
  </w:num>
  <w:num w:numId="6" w16cid:durableId="677585460">
    <w:abstractNumId w:val="6"/>
  </w:num>
  <w:num w:numId="7" w16cid:durableId="1531138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7A"/>
    <w:rsid w:val="00864461"/>
    <w:rsid w:val="00B6047A"/>
    <w:rsid w:val="00EF0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CD9A"/>
  <w15:chartTrackingRefBased/>
  <w15:docId w15:val="{D37E7734-1196-4D96-987C-4C3062EF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47A"/>
    <w:rPr>
      <w:rFonts w:eastAsiaTheme="majorEastAsia" w:cstheme="majorBidi"/>
      <w:color w:val="272727" w:themeColor="text1" w:themeTint="D8"/>
    </w:rPr>
  </w:style>
  <w:style w:type="paragraph" w:styleId="Title">
    <w:name w:val="Title"/>
    <w:basedOn w:val="Normal"/>
    <w:next w:val="Normal"/>
    <w:link w:val="TitleChar"/>
    <w:uiPriority w:val="10"/>
    <w:qFormat/>
    <w:rsid w:val="00B60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47A"/>
    <w:pPr>
      <w:spacing w:before="160"/>
      <w:jc w:val="center"/>
    </w:pPr>
    <w:rPr>
      <w:i/>
      <w:iCs/>
      <w:color w:val="404040" w:themeColor="text1" w:themeTint="BF"/>
    </w:rPr>
  </w:style>
  <w:style w:type="character" w:customStyle="1" w:styleId="QuoteChar">
    <w:name w:val="Quote Char"/>
    <w:basedOn w:val="DefaultParagraphFont"/>
    <w:link w:val="Quote"/>
    <w:uiPriority w:val="29"/>
    <w:rsid w:val="00B6047A"/>
    <w:rPr>
      <w:i/>
      <w:iCs/>
      <w:color w:val="404040" w:themeColor="text1" w:themeTint="BF"/>
    </w:rPr>
  </w:style>
  <w:style w:type="paragraph" w:styleId="ListParagraph">
    <w:name w:val="List Paragraph"/>
    <w:basedOn w:val="Normal"/>
    <w:uiPriority w:val="34"/>
    <w:qFormat/>
    <w:rsid w:val="00B6047A"/>
    <w:pPr>
      <w:ind w:left="720"/>
      <w:contextualSpacing/>
    </w:pPr>
  </w:style>
  <w:style w:type="character" w:styleId="IntenseEmphasis">
    <w:name w:val="Intense Emphasis"/>
    <w:basedOn w:val="DefaultParagraphFont"/>
    <w:uiPriority w:val="21"/>
    <w:qFormat/>
    <w:rsid w:val="00B6047A"/>
    <w:rPr>
      <w:i/>
      <w:iCs/>
      <w:color w:val="0F4761" w:themeColor="accent1" w:themeShade="BF"/>
    </w:rPr>
  </w:style>
  <w:style w:type="paragraph" w:styleId="IntenseQuote">
    <w:name w:val="Intense Quote"/>
    <w:basedOn w:val="Normal"/>
    <w:next w:val="Normal"/>
    <w:link w:val="IntenseQuoteChar"/>
    <w:uiPriority w:val="30"/>
    <w:qFormat/>
    <w:rsid w:val="00B60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47A"/>
    <w:rPr>
      <w:i/>
      <w:iCs/>
      <w:color w:val="0F4761" w:themeColor="accent1" w:themeShade="BF"/>
    </w:rPr>
  </w:style>
  <w:style w:type="character" w:styleId="IntenseReference">
    <w:name w:val="Intense Reference"/>
    <w:basedOn w:val="DefaultParagraphFont"/>
    <w:uiPriority w:val="32"/>
    <w:qFormat/>
    <w:rsid w:val="00B60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83546">
      <w:bodyDiv w:val="1"/>
      <w:marLeft w:val="0"/>
      <w:marRight w:val="0"/>
      <w:marTop w:val="0"/>
      <w:marBottom w:val="0"/>
      <w:divBdr>
        <w:top w:val="none" w:sz="0" w:space="0" w:color="auto"/>
        <w:left w:val="none" w:sz="0" w:space="0" w:color="auto"/>
        <w:bottom w:val="none" w:sz="0" w:space="0" w:color="auto"/>
        <w:right w:val="none" w:sz="0" w:space="0" w:color="auto"/>
      </w:divBdr>
      <w:divsChild>
        <w:div w:id="1375156713">
          <w:marLeft w:val="0"/>
          <w:marRight w:val="0"/>
          <w:marTop w:val="0"/>
          <w:marBottom w:val="0"/>
          <w:divBdr>
            <w:top w:val="none" w:sz="0" w:space="0" w:color="auto"/>
            <w:left w:val="none" w:sz="0" w:space="0" w:color="auto"/>
            <w:bottom w:val="none" w:sz="0" w:space="0" w:color="auto"/>
            <w:right w:val="none" w:sz="0" w:space="0" w:color="auto"/>
          </w:divBdr>
          <w:divsChild>
            <w:div w:id="207491923">
              <w:marLeft w:val="0"/>
              <w:marRight w:val="0"/>
              <w:marTop w:val="0"/>
              <w:marBottom w:val="0"/>
              <w:divBdr>
                <w:top w:val="none" w:sz="0" w:space="0" w:color="auto"/>
                <w:left w:val="none" w:sz="0" w:space="0" w:color="auto"/>
                <w:bottom w:val="none" w:sz="0" w:space="0" w:color="auto"/>
                <w:right w:val="none" w:sz="0" w:space="0" w:color="auto"/>
              </w:divBdr>
              <w:divsChild>
                <w:div w:id="86581367">
                  <w:marLeft w:val="0"/>
                  <w:marRight w:val="0"/>
                  <w:marTop w:val="0"/>
                  <w:marBottom w:val="0"/>
                  <w:divBdr>
                    <w:top w:val="none" w:sz="0" w:space="0" w:color="auto"/>
                    <w:left w:val="none" w:sz="0" w:space="0" w:color="auto"/>
                    <w:bottom w:val="none" w:sz="0" w:space="0" w:color="auto"/>
                    <w:right w:val="none" w:sz="0" w:space="0" w:color="auto"/>
                  </w:divBdr>
                  <w:divsChild>
                    <w:div w:id="351801595">
                      <w:marLeft w:val="0"/>
                      <w:marRight w:val="0"/>
                      <w:marTop w:val="0"/>
                      <w:marBottom w:val="0"/>
                      <w:divBdr>
                        <w:top w:val="none" w:sz="0" w:space="0" w:color="auto"/>
                        <w:left w:val="none" w:sz="0" w:space="0" w:color="auto"/>
                        <w:bottom w:val="none" w:sz="0" w:space="0" w:color="auto"/>
                        <w:right w:val="none" w:sz="0" w:space="0" w:color="auto"/>
                      </w:divBdr>
                      <w:divsChild>
                        <w:div w:id="1467047439">
                          <w:marLeft w:val="0"/>
                          <w:marRight w:val="0"/>
                          <w:marTop w:val="0"/>
                          <w:marBottom w:val="0"/>
                          <w:divBdr>
                            <w:top w:val="none" w:sz="0" w:space="0" w:color="auto"/>
                            <w:left w:val="none" w:sz="0" w:space="0" w:color="auto"/>
                            <w:bottom w:val="none" w:sz="0" w:space="0" w:color="auto"/>
                            <w:right w:val="none" w:sz="0" w:space="0" w:color="auto"/>
                          </w:divBdr>
                          <w:divsChild>
                            <w:div w:id="943659335">
                              <w:marLeft w:val="0"/>
                              <w:marRight w:val="0"/>
                              <w:marTop w:val="0"/>
                              <w:marBottom w:val="0"/>
                              <w:divBdr>
                                <w:top w:val="none" w:sz="0" w:space="0" w:color="auto"/>
                                <w:left w:val="none" w:sz="0" w:space="0" w:color="auto"/>
                                <w:bottom w:val="none" w:sz="0" w:space="0" w:color="auto"/>
                                <w:right w:val="none" w:sz="0" w:space="0" w:color="auto"/>
                              </w:divBdr>
                              <w:divsChild>
                                <w:div w:id="980621145">
                                  <w:marLeft w:val="0"/>
                                  <w:marRight w:val="0"/>
                                  <w:marTop w:val="0"/>
                                  <w:marBottom w:val="0"/>
                                  <w:divBdr>
                                    <w:top w:val="none" w:sz="0" w:space="0" w:color="auto"/>
                                    <w:left w:val="none" w:sz="0" w:space="0" w:color="auto"/>
                                    <w:bottom w:val="none" w:sz="0" w:space="0" w:color="auto"/>
                                    <w:right w:val="none" w:sz="0" w:space="0" w:color="auto"/>
                                  </w:divBdr>
                                  <w:divsChild>
                                    <w:div w:id="1419326049">
                                      <w:marLeft w:val="0"/>
                                      <w:marRight w:val="0"/>
                                      <w:marTop w:val="0"/>
                                      <w:marBottom w:val="0"/>
                                      <w:divBdr>
                                        <w:top w:val="none" w:sz="0" w:space="0" w:color="auto"/>
                                        <w:left w:val="none" w:sz="0" w:space="0" w:color="auto"/>
                                        <w:bottom w:val="none" w:sz="0" w:space="0" w:color="auto"/>
                                        <w:right w:val="none" w:sz="0" w:space="0" w:color="auto"/>
                                      </w:divBdr>
                                      <w:divsChild>
                                        <w:div w:id="4237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576516">
          <w:marLeft w:val="0"/>
          <w:marRight w:val="0"/>
          <w:marTop w:val="0"/>
          <w:marBottom w:val="0"/>
          <w:divBdr>
            <w:top w:val="none" w:sz="0" w:space="0" w:color="auto"/>
            <w:left w:val="none" w:sz="0" w:space="0" w:color="auto"/>
            <w:bottom w:val="none" w:sz="0" w:space="0" w:color="auto"/>
            <w:right w:val="none" w:sz="0" w:space="0" w:color="auto"/>
          </w:divBdr>
          <w:divsChild>
            <w:div w:id="1345327357">
              <w:marLeft w:val="0"/>
              <w:marRight w:val="0"/>
              <w:marTop w:val="0"/>
              <w:marBottom w:val="0"/>
              <w:divBdr>
                <w:top w:val="none" w:sz="0" w:space="0" w:color="auto"/>
                <w:left w:val="none" w:sz="0" w:space="0" w:color="auto"/>
                <w:bottom w:val="none" w:sz="0" w:space="0" w:color="auto"/>
                <w:right w:val="none" w:sz="0" w:space="0" w:color="auto"/>
              </w:divBdr>
              <w:divsChild>
                <w:div w:id="2129885024">
                  <w:marLeft w:val="0"/>
                  <w:marRight w:val="0"/>
                  <w:marTop w:val="0"/>
                  <w:marBottom w:val="0"/>
                  <w:divBdr>
                    <w:top w:val="none" w:sz="0" w:space="0" w:color="auto"/>
                    <w:left w:val="none" w:sz="0" w:space="0" w:color="auto"/>
                    <w:bottom w:val="none" w:sz="0" w:space="0" w:color="auto"/>
                    <w:right w:val="none" w:sz="0" w:space="0" w:color="auto"/>
                  </w:divBdr>
                  <w:divsChild>
                    <w:div w:id="1209489154">
                      <w:marLeft w:val="0"/>
                      <w:marRight w:val="0"/>
                      <w:marTop w:val="0"/>
                      <w:marBottom w:val="0"/>
                      <w:divBdr>
                        <w:top w:val="none" w:sz="0" w:space="0" w:color="auto"/>
                        <w:left w:val="none" w:sz="0" w:space="0" w:color="auto"/>
                        <w:bottom w:val="none" w:sz="0" w:space="0" w:color="auto"/>
                        <w:right w:val="none" w:sz="0" w:space="0" w:color="auto"/>
                      </w:divBdr>
                      <w:divsChild>
                        <w:div w:id="622998597">
                          <w:marLeft w:val="0"/>
                          <w:marRight w:val="0"/>
                          <w:marTop w:val="0"/>
                          <w:marBottom w:val="0"/>
                          <w:divBdr>
                            <w:top w:val="none" w:sz="0" w:space="0" w:color="auto"/>
                            <w:left w:val="none" w:sz="0" w:space="0" w:color="auto"/>
                            <w:bottom w:val="none" w:sz="0" w:space="0" w:color="auto"/>
                            <w:right w:val="none" w:sz="0" w:space="0" w:color="auto"/>
                          </w:divBdr>
                          <w:divsChild>
                            <w:div w:id="2099519631">
                              <w:marLeft w:val="0"/>
                              <w:marRight w:val="0"/>
                              <w:marTop w:val="0"/>
                              <w:marBottom w:val="0"/>
                              <w:divBdr>
                                <w:top w:val="none" w:sz="0" w:space="0" w:color="auto"/>
                                <w:left w:val="none" w:sz="0" w:space="0" w:color="auto"/>
                                <w:bottom w:val="none" w:sz="0" w:space="0" w:color="auto"/>
                                <w:right w:val="none" w:sz="0" w:space="0" w:color="auto"/>
                              </w:divBdr>
                              <w:divsChild>
                                <w:div w:id="1488355003">
                                  <w:marLeft w:val="0"/>
                                  <w:marRight w:val="0"/>
                                  <w:marTop w:val="0"/>
                                  <w:marBottom w:val="0"/>
                                  <w:divBdr>
                                    <w:top w:val="none" w:sz="0" w:space="0" w:color="auto"/>
                                    <w:left w:val="none" w:sz="0" w:space="0" w:color="auto"/>
                                    <w:bottom w:val="none" w:sz="0" w:space="0" w:color="auto"/>
                                    <w:right w:val="none" w:sz="0" w:space="0" w:color="auto"/>
                                  </w:divBdr>
                                  <w:divsChild>
                                    <w:div w:id="11987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541707">
      <w:bodyDiv w:val="1"/>
      <w:marLeft w:val="0"/>
      <w:marRight w:val="0"/>
      <w:marTop w:val="0"/>
      <w:marBottom w:val="0"/>
      <w:divBdr>
        <w:top w:val="none" w:sz="0" w:space="0" w:color="auto"/>
        <w:left w:val="none" w:sz="0" w:space="0" w:color="auto"/>
        <w:bottom w:val="none" w:sz="0" w:space="0" w:color="auto"/>
        <w:right w:val="none" w:sz="0" w:space="0" w:color="auto"/>
      </w:divBdr>
      <w:divsChild>
        <w:div w:id="1073545761">
          <w:marLeft w:val="0"/>
          <w:marRight w:val="0"/>
          <w:marTop w:val="0"/>
          <w:marBottom w:val="0"/>
          <w:divBdr>
            <w:top w:val="none" w:sz="0" w:space="0" w:color="auto"/>
            <w:left w:val="none" w:sz="0" w:space="0" w:color="auto"/>
            <w:bottom w:val="none" w:sz="0" w:space="0" w:color="auto"/>
            <w:right w:val="none" w:sz="0" w:space="0" w:color="auto"/>
          </w:divBdr>
          <w:divsChild>
            <w:div w:id="2013679166">
              <w:marLeft w:val="0"/>
              <w:marRight w:val="0"/>
              <w:marTop w:val="0"/>
              <w:marBottom w:val="0"/>
              <w:divBdr>
                <w:top w:val="none" w:sz="0" w:space="0" w:color="auto"/>
                <w:left w:val="none" w:sz="0" w:space="0" w:color="auto"/>
                <w:bottom w:val="none" w:sz="0" w:space="0" w:color="auto"/>
                <w:right w:val="none" w:sz="0" w:space="0" w:color="auto"/>
              </w:divBdr>
              <w:divsChild>
                <w:div w:id="168832670">
                  <w:marLeft w:val="0"/>
                  <w:marRight w:val="0"/>
                  <w:marTop w:val="0"/>
                  <w:marBottom w:val="0"/>
                  <w:divBdr>
                    <w:top w:val="none" w:sz="0" w:space="0" w:color="auto"/>
                    <w:left w:val="none" w:sz="0" w:space="0" w:color="auto"/>
                    <w:bottom w:val="none" w:sz="0" w:space="0" w:color="auto"/>
                    <w:right w:val="none" w:sz="0" w:space="0" w:color="auto"/>
                  </w:divBdr>
                  <w:divsChild>
                    <w:div w:id="738751223">
                      <w:marLeft w:val="0"/>
                      <w:marRight w:val="0"/>
                      <w:marTop w:val="0"/>
                      <w:marBottom w:val="0"/>
                      <w:divBdr>
                        <w:top w:val="none" w:sz="0" w:space="0" w:color="auto"/>
                        <w:left w:val="none" w:sz="0" w:space="0" w:color="auto"/>
                        <w:bottom w:val="none" w:sz="0" w:space="0" w:color="auto"/>
                        <w:right w:val="none" w:sz="0" w:space="0" w:color="auto"/>
                      </w:divBdr>
                      <w:divsChild>
                        <w:div w:id="1359700843">
                          <w:marLeft w:val="0"/>
                          <w:marRight w:val="0"/>
                          <w:marTop w:val="0"/>
                          <w:marBottom w:val="0"/>
                          <w:divBdr>
                            <w:top w:val="none" w:sz="0" w:space="0" w:color="auto"/>
                            <w:left w:val="none" w:sz="0" w:space="0" w:color="auto"/>
                            <w:bottom w:val="none" w:sz="0" w:space="0" w:color="auto"/>
                            <w:right w:val="none" w:sz="0" w:space="0" w:color="auto"/>
                          </w:divBdr>
                          <w:divsChild>
                            <w:div w:id="467671477">
                              <w:marLeft w:val="0"/>
                              <w:marRight w:val="0"/>
                              <w:marTop w:val="0"/>
                              <w:marBottom w:val="0"/>
                              <w:divBdr>
                                <w:top w:val="none" w:sz="0" w:space="0" w:color="auto"/>
                                <w:left w:val="none" w:sz="0" w:space="0" w:color="auto"/>
                                <w:bottom w:val="none" w:sz="0" w:space="0" w:color="auto"/>
                                <w:right w:val="none" w:sz="0" w:space="0" w:color="auto"/>
                              </w:divBdr>
                              <w:divsChild>
                                <w:div w:id="874120607">
                                  <w:marLeft w:val="0"/>
                                  <w:marRight w:val="0"/>
                                  <w:marTop w:val="0"/>
                                  <w:marBottom w:val="0"/>
                                  <w:divBdr>
                                    <w:top w:val="none" w:sz="0" w:space="0" w:color="auto"/>
                                    <w:left w:val="none" w:sz="0" w:space="0" w:color="auto"/>
                                    <w:bottom w:val="none" w:sz="0" w:space="0" w:color="auto"/>
                                    <w:right w:val="none" w:sz="0" w:space="0" w:color="auto"/>
                                  </w:divBdr>
                                  <w:divsChild>
                                    <w:div w:id="1204715193">
                                      <w:marLeft w:val="0"/>
                                      <w:marRight w:val="0"/>
                                      <w:marTop w:val="0"/>
                                      <w:marBottom w:val="0"/>
                                      <w:divBdr>
                                        <w:top w:val="none" w:sz="0" w:space="0" w:color="auto"/>
                                        <w:left w:val="none" w:sz="0" w:space="0" w:color="auto"/>
                                        <w:bottom w:val="none" w:sz="0" w:space="0" w:color="auto"/>
                                        <w:right w:val="none" w:sz="0" w:space="0" w:color="auto"/>
                                      </w:divBdr>
                                      <w:divsChild>
                                        <w:div w:id="15109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5690">
          <w:marLeft w:val="0"/>
          <w:marRight w:val="0"/>
          <w:marTop w:val="0"/>
          <w:marBottom w:val="0"/>
          <w:divBdr>
            <w:top w:val="none" w:sz="0" w:space="0" w:color="auto"/>
            <w:left w:val="none" w:sz="0" w:space="0" w:color="auto"/>
            <w:bottom w:val="none" w:sz="0" w:space="0" w:color="auto"/>
            <w:right w:val="none" w:sz="0" w:space="0" w:color="auto"/>
          </w:divBdr>
          <w:divsChild>
            <w:div w:id="115029423">
              <w:marLeft w:val="0"/>
              <w:marRight w:val="0"/>
              <w:marTop w:val="0"/>
              <w:marBottom w:val="0"/>
              <w:divBdr>
                <w:top w:val="none" w:sz="0" w:space="0" w:color="auto"/>
                <w:left w:val="none" w:sz="0" w:space="0" w:color="auto"/>
                <w:bottom w:val="none" w:sz="0" w:space="0" w:color="auto"/>
                <w:right w:val="none" w:sz="0" w:space="0" w:color="auto"/>
              </w:divBdr>
              <w:divsChild>
                <w:div w:id="1999576193">
                  <w:marLeft w:val="0"/>
                  <w:marRight w:val="0"/>
                  <w:marTop w:val="0"/>
                  <w:marBottom w:val="0"/>
                  <w:divBdr>
                    <w:top w:val="none" w:sz="0" w:space="0" w:color="auto"/>
                    <w:left w:val="none" w:sz="0" w:space="0" w:color="auto"/>
                    <w:bottom w:val="none" w:sz="0" w:space="0" w:color="auto"/>
                    <w:right w:val="none" w:sz="0" w:space="0" w:color="auto"/>
                  </w:divBdr>
                  <w:divsChild>
                    <w:div w:id="1050766734">
                      <w:marLeft w:val="0"/>
                      <w:marRight w:val="0"/>
                      <w:marTop w:val="0"/>
                      <w:marBottom w:val="0"/>
                      <w:divBdr>
                        <w:top w:val="none" w:sz="0" w:space="0" w:color="auto"/>
                        <w:left w:val="none" w:sz="0" w:space="0" w:color="auto"/>
                        <w:bottom w:val="none" w:sz="0" w:space="0" w:color="auto"/>
                        <w:right w:val="none" w:sz="0" w:space="0" w:color="auto"/>
                      </w:divBdr>
                      <w:divsChild>
                        <w:div w:id="335769085">
                          <w:marLeft w:val="0"/>
                          <w:marRight w:val="0"/>
                          <w:marTop w:val="0"/>
                          <w:marBottom w:val="0"/>
                          <w:divBdr>
                            <w:top w:val="none" w:sz="0" w:space="0" w:color="auto"/>
                            <w:left w:val="none" w:sz="0" w:space="0" w:color="auto"/>
                            <w:bottom w:val="none" w:sz="0" w:space="0" w:color="auto"/>
                            <w:right w:val="none" w:sz="0" w:space="0" w:color="auto"/>
                          </w:divBdr>
                          <w:divsChild>
                            <w:div w:id="1965383450">
                              <w:marLeft w:val="0"/>
                              <w:marRight w:val="0"/>
                              <w:marTop w:val="0"/>
                              <w:marBottom w:val="0"/>
                              <w:divBdr>
                                <w:top w:val="none" w:sz="0" w:space="0" w:color="auto"/>
                                <w:left w:val="none" w:sz="0" w:space="0" w:color="auto"/>
                                <w:bottom w:val="none" w:sz="0" w:space="0" w:color="auto"/>
                                <w:right w:val="none" w:sz="0" w:space="0" w:color="auto"/>
                              </w:divBdr>
                              <w:divsChild>
                                <w:div w:id="1967661558">
                                  <w:marLeft w:val="0"/>
                                  <w:marRight w:val="0"/>
                                  <w:marTop w:val="0"/>
                                  <w:marBottom w:val="0"/>
                                  <w:divBdr>
                                    <w:top w:val="none" w:sz="0" w:space="0" w:color="auto"/>
                                    <w:left w:val="none" w:sz="0" w:space="0" w:color="auto"/>
                                    <w:bottom w:val="none" w:sz="0" w:space="0" w:color="auto"/>
                                    <w:right w:val="none" w:sz="0" w:space="0" w:color="auto"/>
                                  </w:divBdr>
                                  <w:divsChild>
                                    <w:div w:id="17728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671687">
      <w:bodyDiv w:val="1"/>
      <w:marLeft w:val="0"/>
      <w:marRight w:val="0"/>
      <w:marTop w:val="0"/>
      <w:marBottom w:val="0"/>
      <w:divBdr>
        <w:top w:val="none" w:sz="0" w:space="0" w:color="auto"/>
        <w:left w:val="none" w:sz="0" w:space="0" w:color="auto"/>
        <w:bottom w:val="none" w:sz="0" w:space="0" w:color="auto"/>
        <w:right w:val="none" w:sz="0" w:space="0" w:color="auto"/>
      </w:divBdr>
      <w:divsChild>
        <w:div w:id="1726954420">
          <w:marLeft w:val="0"/>
          <w:marRight w:val="0"/>
          <w:marTop w:val="0"/>
          <w:marBottom w:val="0"/>
          <w:divBdr>
            <w:top w:val="none" w:sz="0" w:space="0" w:color="auto"/>
            <w:left w:val="none" w:sz="0" w:space="0" w:color="auto"/>
            <w:bottom w:val="none" w:sz="0" w:space="0" w:color="auto"/>
            <w:right w:val="none" w:sz="0" w:space="0" w:color="auto"/>
          </w:divBdr>
          <w:divsChild>
            <w:div w:id="1622105204">
              <w:marLeft w:val="0"/>
              <w:marRight w:val="0"/>
              <w:marTop w:val="0"/>
              <w:marBottom w:val="0"/>
              <w:divBdr>
                <w:top w:val="none" w:sz="0" w:space="0" w:color="auto"/>
                <w:left w:val="none" w:sz="0" w:space="0" w:color="auto"/>
                <w:bottom w:val="none" w:sz="0" w:space="0" w:color="auto"/>
                <w:right w:val="none" w:sz="0" w:space="0" w:color="auto"/>
              </w:divBdr>
              <w:divsChild>
                <w:div w:id="1220946439">
                  <w:marLeft w:val="0"/>
                  <w:marRight w:val="0"/>
                  <w:marTop w:val="0"/>
                  <w:marBottom w:val="0"/>
                  <w:divBdr>
                    <w:top w:val="none" w:sz="0" w:space="0" w:color="auto"/>
                    <w:left w:val="none" w:sz="0" w:space="0" w:color="auto"/>
                    <w:bottom w:val="none" w:sz="0" w:space="0" w:color="auto"/>
                    <w:right w:val="none" w:sz="0" w:space="0" w:color="auto"/>
                  </w:divBdr>
                  <w:divsChild>
                    <w:div w:id="1770389899">
                      <w:marLeft w:val="0"/>
                      <w:marRight w:val="0"/>
                      <w:marTop w:val="0"/>
                      <w:marBottom w:val="0"/>
                      <w:divBdr>
                        <w:top w:val="none" w:sz="0" w:space="0" w:color="auto"/>
                        <w:left w:val="none" w:sz="0" w:space="0" w:color="auto"/>
                        <w:bottom w:val="none" w:sz="0" w:space="0" w:color="auto"/>
                        <w:right w:val="none" w:sz="0" w:space="0" w:color="auto"/>
                      </w:divBdr>
                      <w:divsChild>
                        <w:div w:id="1832405847">
                          <w:marLeft w:val="0"/>
                          <w:marRight w:val="0"/>
                          <w:marTop w:val="0"/>
                          <w:marBottom w:val="0"/>
                          <w:divBdr>
                            <w:top w:val="none" w:sz="0" w:space="0" w:color="auto"/>
                            <w:left w:val="none" w:sz="0" w:space="0" w:color="auto"/>
                            <w:bottom w:val="none" w:sz="0" w:space="0" w:color="auto"/>
                            <w:right w:val="none" w:sz="0" w:space="0" w:color="auto"/>
                          </w:divBdr>
                          <w:divsChild>
                            <w:div w:id="1466969771">
                              <w:marLeft w:val="0"/>
                              <w:marRight w:val="0"/>
                              <w:marTop w:val="0"/>
                              <w:marBottom w:val="0"/>
                              <w:divBdr>
                                <w:top w:val="none" w:sz="0" w:space="0" w:color="auto"/>
                                <w:left w:val="none" w:sz="0" w:space="0" w:color="auto"/>
                                <w:bottom w:val="none" w:sz="0" w:space="0" w:color="auto"/>
                                <w:right w:val="none" w:sz="0" w:space="0" w:color="auto"/>
                              </w:divBdr>
                              <w:divsChild>
                                <w:div w:id="991105428">
                                  <w:marLeft w:val="0"/>
                                  <w:marRight w:val="0"/>
                                  <w:marTop w:val="0"/>
                                  <w:marBottom w:val="0"/>
                                  <w:divBdr>
                                    <w:top w:val="none" w:sz="0" w:space="0" w:color="auto"/>
                                    <w:left w:val="none" w:sz="0" w:space="0" w:color="auto"/>
                                    <w:bottom w:val="none" w:sz="0" w:space="0" w:color="auto"/>
                                    <w:right w:val="none" w:sz="0" w:space="0" w:color="auto"/>
                                  </w:divBdr>
                                  <w:divsChild>
                                    <w:div w:id="515389265">
                                      <w:marLeft w:val="0"/>
                                      <w:marRight w:val="0"/>
                                      <w:marTop w:val="0"/>
                                      <w:marBottom w:val="0"/>
                                      <w:divBdr>
                                        <w:top w:val="none" w:sz="0" w:space="0" w:color="auto"/>
                                        <w:left w:val="none" w:sz="0" w:space="0" w:color="auto"/>
                                        <w:bottom w:val="none" w:sz="0" w:space="0" w:color="auto"/>
                                        <w:right w:val="none" w:sz="0" w:space="0" w:color="auto"/>
                                      </w:divBdr>
                                      <w:divsChild>
                                        <w:div w:id="13519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854845">
          <w:marLeft w:val="0"/>
          <w:marRight w:val="0"/>
          <w:marTop w:val="0"/>
          <w:marBottom w:val="0"/>
          <w:divBdr>
            <w:top w:val="none" w:sz="0" w:space="0" w:color="auto"/>
            <w:left w:val="none" w:sz="0" w:space="0" w:color="auto"/>
            <w:bottom w:val="none" w:sz="0" w:space="0" w:color="auto"/>
            <w:right w:val="none" w:sz="0" w:space="0" w:color="auto"/>
          </w:divBdr>
          <w:divsChild>
            <w:div w:id="130102566">
              <w:marLeft w:val="0"/>
              <w:marRight w:val="0"/>
              <w:marTop w:val="0"/>
              <w:marBottom w:val="0"/>
              <w:divBdr>
                <w:top w:val="none" w:sz="0" w:space="0" w:color="auto"/>
                <w:left w:val="none" w:sz="0" w:space="0" w:color="auto"/>
                <w:bottom w:val="none" w:sz="0" w:space="0" w:color="auto"/>
                <w:right w:val="none" w:sz="0" w:space="0" w:color="auto"/>
              </w:divBdr>
              <w:divsChild>
                <w:div w:id="2146964054">
                  <w:marLeft w:val="0"/>
                  <w:marRight w:val="0"/>
                  <w:marTop w:val="0"/>
                  <w:marBottom w:val="0"/>
                  <w:divBdr>
                    <w:top w:val="none" w:sz="0" w:space="0" w:color="auto"/>
                    <w:left w:val="none" w:sz="0" w:space="0" w:color="auto"/>
                    <w:bottom w:val="none" w:sz="0" w:space="0" w:color="auto"/>
                    <w:right w:val="none" w:sz="0" w:space="0" w:color="auto"/>
                  </w:divBdr>
                  <w:divsChild>
                    <w:div w:id="803931647">
                      <w:marLeft w:val="0"/>
                      <w:marRight w:val="0"/>
                      <w:marTop w:val="0"/>
                      <w:marBottom w:val="0"/>
                      <w:divBdr>
                        <w:top w:val="none" w:sz="0" w:space="0" w:color="auto"/>
                        <w:left w:val="none" w:sz="0" w:space="0" w:color="auto"/>
                        <w:bottom w:val="none" w:sz="0" w:space="0" w:color="auto"/>
                        <w:right w:val="none" w:sz="0" w:space="0" w:color="auto"/>
                      </w:divBdr>
                      <w:divsChild>
                        <w:div w:id="178279948">
                          <w:marLeft w:val="0"/>
                          <w:marRight w:val="0"/>
                          <w:marTop w:val="0"/>
                          <w:marBottom w:val="0"/>
                          <w:divBdr>
                            <w:top w:val="none" w:sz="0" w:space="0" w:color="auto"/>
                            <w:left w:val="none" w:sz="0" w:space="0" w:color="auto"/>
                            <w:bottom w:val="none" w:sz="0" w:space="0" w:color="auto"/>
                            <w:right w:val="none" w:sz="0" w:space="0" w:color="auto"/>
                          </w:divBdr>
                          <w:divsChild>
                            <w:div w:id="506554602">
                              <w:marLeft w:val="0"/>
                              <w:marRight w:val="0"/>
                              <w:marTop w:val="0"/>
                              <w:marBottom w:val="0"/>
                              <w:divBdr>
                                <w:top w:val="none" w:sz="0" w:space="0" w:color="auto"/>
                                <w:left w:val="none" w:sz="0" w:space="0" w:color="auto"/>
                                <w:bottom w:val="none" w:sz="0" w:space="0" w:color="auto"/>
                                <w:right w:val="none" w:sz="0" w:space="0" w:color="auto"/>
                              </w:divBdr>
                              <w:divsChild>
                                <w:div w:id="871919668">
                                  <w:marLeft w:val="0"/>
                                  <w:marRight w:val="0"/>
                                  <w:marTop w:val="0"/>
                                  <w:marBottom w:val="0"/>
                                  <w:divBdr>
                                    <w:top w:val="none" w:sz="0" w:space="0" w:color="auto"/>
                                    <w:left w:val="none" w:sz="0" w:space="0" w:color="auto"/>
                                    <w:bottom w:val="none" w:sz="0" w:space="0" w:color="auto"/>
                                    <w:right w:val="none" w:sz="0" w:space="0" w:color="auto"/>
                                  </w:divBdr>
                                  <w:divsChild>
                                    <w:div w:id="7070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550982">
      <w:bodyDiv w:val="1"/>
      <w:marLeft w:val="0"/>
      <w:marRight w:val="0"/>
      <w:marTop w:val="0"/>
      <w:marBottom w:val="0"/>
      <w:divBdr>
        <w:top w:val="none" w:sz="0" w:space="0" w:color="auto"/>
        <w:left w:val="none" w:sz="0" w:space="0" w:color="auto"/>
        <w:bottom w:val="none" w:sz="0" w:space="0" w:color="auto"/>
        <w:right w:val="none" w:sz="0" w:space="0" w:color="auto"/>
      </w:divBdr>
      <w:divsChild>
        <w:div w:id="1415395520">
          <w:marLeft w:val="0"/>
          <w:marRight w:val="0"/>
          <w:marTop w:val="0"/>
          <w:marBottom w:val="0"/>
          <w:divBdr>
            <w:top w:val="none" w:sz="0" w:space="0" w:color="auto"/>
            <w:left w:val="none" w:sz="0" w:space="0" w:color="auto"/>
            <w:bottom w:val="none" w:sz="0" w:space="0" w:color="auto"/>
            <w:right w:val="none" w:sz="0" w:space="0" w:color="auto"/>
          </w:divBdr>
          <w:divsChild>
            <w:div w:id="629434130">
              <w:marLeft w:val="0"/>
              <w:marRight w:val="0"/>
              <w:marTop w:val="0"/>
              <w:marBottom w:val="0"/>
              <w:divBdr>
                <w:top w:val="none" w:sz="0" w:space="0" w:color="auto"/>
                <w:left w:val="none" w:sz="0" w:space="0" w:color="auto"/>
                <w:bottom w:val="none" w:sz="0" w:space="0" w:color="auto"/>
                <w:right w:val="none" w:sz="0" w:space="0" w:color="auto"/>
              </w:divBdr>
              <w:divsChild>
                <w:div w:id="85461364">
                  <w:marLeft w:val="0"/>
                  <w:marRight w:val="0"/>
                  <w:marTop w:val="0"/>
                  <w:marBottom w:val="0"/>
                  <w:divBdr>
                    <w:top w:val="none" w:sz="0" w:space="0" w:color="auto"/>
                    <w:left w:val="none" w:sz="0" w:space="0" w:color="auto"/>
                    <w:bottom w:val="none" w:sz="0" w:space="0" w:color="auto"/>
                    <w:right w:val="none" w:sz="0" w:space="0" w:color="auto"/>
                  </w:divBdr>
                  <w:divsChild>
                    <w:div w:id="19205458">
                      <w:marLeft w:val="0"/>
                      <w:marRight w:val="0"/>
                      <w:marTop w:val="0"/>
                      <w:marBottom w:val="0"/>
                      <w:divBdr>
                        <w:top w:val="none" w:sz="0" w:space="0" w:color="auto"/>
                        <w:left w:val="none" w:sz="0" w:space="0" w:color="auto"/>
                        <w:bottom w:val="none" w:sz="0" w:space="0" w:color="auto"/>
                        <w:right w:val="none" w:sz="0" w:space="0" w:color="auto"/>
                      </w:divBdr>
                      <w:divsChild>
                        <w:div w:id="731974316">
                          <w:marLeft w:val="0"/>
                          <w:marRight w:val="0"/>
                          <w:marTop w:val="0"/>
                          <w:marBottom w:val="0"/>
                          <w:divBdr>
                            <w:top w:val="none" w:sz="0" w:space="0" w:color="auto"/>
                            <w:left w:val="none" w:sz="0" w:space="0" w:color="auto"/>
                            <w:bottom w:val="none" w:sz="0" w:space="0" w:color="auto"/>
                            <w:right w:val="none" w:sz="0" w:space="0" w:color="auto"/>
                          </w:divBdr>
                          <w:divsChild>
                            <w:div w:id="962926908">
                              <w:marLeft w:val="0"/>
                              <w:marRight w:val="0"/>
                              <w:marTop w:val="0"/>
                              <w:marBottom w:val="0"/>
                              <w:divBdr>
                                <w:top w:val="none" w:sz="0" w:space="0" w:color="auto"/>
                                <w:left w:val="none" w:sz="0" w:space="0" w:color="auto"/>
                                <w:bottom w:val="none" w:sz="0" w:space="0" w:color="auto"/>
                                <w:right w:val="none" w:sz="0" w:space="0" w:color="auto"/>
                              </w:divBdr>
                              <w:divsChild>
                                <w:div w:id="433985042">
                                  <w:marLeft w:val="0"/>
                                  <w:marRight w:val="0"/>
                                  <w:marTop w:val="0"/>
                                  <w:marBottom w:val="0"/>
                                  <w:divBdr>
                                    <w:top w:val="none" w:sz="0" w:space="0" w:color="auto"/>
                                    <w:left w:val="none" w:sz="0" w:space="0" w:color="auto"/>
                                    <w:bottom w:val="none" w:sz="0" w:space="0" w:color="auto"/>
                                    <w:right w:val="none" w:sz="0" w:space="0" w:color="auto"/>
                                  </w:divBdr>
                                  <w:divsChild>
                                    <w:div w:id="284118732">
                                      <w:marLeft w:val="0"/>
                                      <w:marRight w:val="0"/>
                                      <w:marTop w:val="0"/>
                                      <w:marBottom w:val="0"/>
                                      <w:divBdr>
                                        <w:top w:val="none" w:sz="0" w:space="0" w:color="auto"/>
                                        <w:left w:val="none" w:sz="0" w:space="0" w:color="auto"/>
                                        <w:bottom w:val="none" w:sz="0" w:space="0" w:color="auto"/>
                                        <w:right w:val="none" w:sz="0" w:space="0" w:color="auto"/>
                                      </w:divBdr>
                                      <w:divsChild>
                                        <w:div w:id="19602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144814">
          <w:marLeft w:val="0"/>
          <w:marRight w:val="0"/>
          <w:marTop w:val="0"/>
          <w:marBottom w:val="0"/>
          <w:divBdr>
            <w:top w:val="none" w:sz="0" w:space="0" w:color="auto"/>
            <w:left w:val="none" w:sz="0" w:space="0" w:color="auto"/>
            <w:bottom w:val="none" w:sz="0" w:space="0" w:color="auto"/>
            <w:right w:val="none" w:sz="0" w:space="0" w:color="auto"/>
          </w:divBdr>
          <w:divsChild>
            <w:div w:id="1728265085">
              <w:marLeft w:val="0"/>
              <w:marRight w:val="0"/>
              <w:marTop w:val="0"/>
              <w:marBottom w:val="0"/>
              <w:divBdr>
                <w:top w:val="none" w:sz="0" w:space="0" w:color="auto"/>
                <w:left w:val="none" w:sz="0" w:space="0" w:color="auto"/>
                <w:bottom w:val="none" w:sz="0" w:space="0" w:color="auto"/>
                <w:right w:val="none" w:sz="0" w:space="0" w:color="auto"/>
              </w:divBdr>
              <w:divsChild>
                <w:div w:id="1112868360">
                  <w:marLeft w:val="0"/>
                  <w:marRight w:val="0"/>
                  <w:marTop w:val="0"/>
                  <w:marBottom w:val="0"/>
                  <w:divBdr>
                    <w:top w:val="none" w:sz="0" w:space="0" w:color="auto"/>
                    <w:left w:val="none" w:sz="0" w:space="0" w:color="auto"/>
                    <w:bottom w:val="none" w:sz="0" w:space="0" w:color="auto"/>
                    <w:right w:val="none" w:sz="0" w:space="0" w:color="auto"/>
                  </w:divBdr>
                  <w:divsChild>
                    <w:div w:id="982349157">
                      <w:marLeft w:val="0"/>
                      <w:marRight w:val="0"/>
                      <w:marTop w:val="0"/>
                      <w:marBottom w:val="0"/>
                      <w:divBdr>
                        <w:top w:val="none" w:sz="0" w:space="0" w:color="auto"/>
                        <w:left w:val="none" w:sz="0" w:space="0" w:color="auto"/>
                        <w:bottom w:val="none" w:sz="0" w:space="0" w:color="auto"/>
                        <w:right w:val="none" w:sz="0" w:space="0" w:color="auto"/>
                      </w:divBdr>
                      <w:divsChild>
                        <w:div w:id="901255154">
                          <w:marLeft w:val="0"/>
                          <w:marRight w:val="0"/>
                          <w:marTop w:val="0"/>
                          <w:marBottom w:val="0"/>
                          <w:divBdr>
                            <w:top w:val="none" w:sz="0" w:space="0" w:color="auto"/>
                            <w:left w:val="none" w:sz="0" w:space="0" w:color="auto"/>
                            <w:bottom w:val="none" w:sz="0" w:space="0" w:color="auto"/>
                            <w:right w:val="none" w:sz="0" w:space="0" w:color="auto"/>
                          </w:divBdr>
                          <w:divsChild>
                            <w:div w:id="971324094">
                              <w:marLeft w:val="0"/>
                              <w:marRight w:val="0"/>
                              <w:marTop w:val="0"/>
                              <w:marBottom w:val="0"/>
                              <w:divBdr>
                                <w:top w:val="none" w:sz="0" w:space="0" w:color="auto"/>
                                <w:left w:val="none" w:sz="0" w:space="0" w:color="auto"/>
                                <w:bottom w:val="none" w:sz="0" w:space="0" w:color="auto"/>
                                <w:right w:val="none" w:sz="0" w:space="0" w:color="auto"/>
                              </w:divBdr>
                              <w:divsChild>
                                <w:div w:id="1175732460">
                                  <w:marLeft w:val="0"/>
                                  <w:marRight w:val="0"/>
                                  <w:marTop w:val="0"/>
                                  <w:marBottom w:val="0"/>
                                  <w:divBdr>
                                    <w:top w:val="none" w:sz="0" w:space="0" w:color="auto"/>
                                    <w:left w:val="none" w:sz="0" w:space="0" w:color="auto"/>
                                    <w:bottom w:val="none" w:sz="0" w:space="0" w:color="auto"/>
                                    <w:right w:val="none" w:sz="0" w:space="0" w:color="auto"/>
                                  </w:divBdr>
                                  <w:divsChild>
                                    <w:div w:id="16011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C053420565884BA5785FB2EDCA0F88" ma:contentTypeVersion="17" ma:contentTypeDescription="Crear nuevo documento." ma:contentTypeScope="" ma:versionID="193bcbdf49ad43f49c75299c938f1172">
  <xsd:schema xmlns:xsd="http://www.w3.org/2001/XMLSchema" xmlns:xs="http://www.w3.org/2001/XMLSchema" xmlns:p="http://schemas.microsoft.com/office/2006/metadata/properties" xmlns:ns3="70818cde-2cba-46d9-bfe6-fb586014f2d2" xmlns:ns4="966a8a4c-e1bc-4116-b60a-3452fabcac3f" targetNamespace="http://schemas.microsoft.com/office/2006/metadata/properties" ma:root="true" ma:fieldsID="3342746c3695d966c38f9a6108c46c18" ns3:_="" ns4:_="">
    <xsd:import namespace="70818cde-2cba-46d9-bfe6-fb586014f2d2"/>
    <xsd:import namespace="966a8a4c-e1bc-4116-b60a-3452fabcac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18cde-2cba-46d9-bfe6-fb586014f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6a8a4c-e1bc-4116-b60a-3452fabcac3f"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818cde-2cba-46d9-bfe6-fb586014f2d2" xsi:nil="true"/>
  </documentManagement>
</p:properties>
</file>

<file path=customXml/itemProps1.xml><?xml version="1.0" encoding="utf-8"?>
<ds:datastoreItem xmlns:ds="http://schemas.openxmlformats.org/officeDocument/2006/customXml" ds:itemID="{34BFF408-D3A5-43FF-BF17-67D11D5B4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18cde-2cba-46d9-bfe6-fb586014f2d2"/>
    <ds:schemaRef ds:uri="966a8a4c-e1bc-4116-b60a-3452fabca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DEEEE-B9DD-4E5C-91AC-4FAA91EBD388}">
  <ds:schemaRefs>
    <ds:schemaRef ds:uri="http://schemas.microsoft.com/sharepoint/v3/contenttype/forms"/>
  </ds:schemaRefs>
</ds:datastoreItem>
</file>

<file path=customXml/itemProps3.xml><?xml version="1.0" encoding="utf-8"?>
<ds:datastoreItem xmlns:ds="http://schemas.openxmlformats.org/officeDocument/2006/customXml" ds:itemID="{BBF1CEFE-A534-4EE2-BEDC-11C91B52927E}">
  <ds:schemaRefs>
    <ds:schemaRef ds:uri="http://purl.org/dc/dcmitype/"/>
    <ds:schemaRef ds:uri="http://purl.org/dc/elements/1.1/"/>
    <ds:schemaRef ds:uri="http://schemas.microsoft.com/office/2006/documentManagement/types"/>
    <ds:schemaRef ds:uri="http://www.w3.org/XML/1998/namespace"/>
    <ds:schemaRef ds:uri="966a8a4c-e1bc-4116-b60a-3452fabcac3f"/>
    <ds:schemaRef ds:uri="http://schemas.microsoft.com/office/2006/metadata/properties"/>
    <ds:schemaRef ds:uri="http://purl.org/dc/terms/"/>
    <ds:schemaRef ds:uri="http://schemas.microsoft.com/office/infopath/2007/PartnerControls"/>
    <ds:schemaRef ds:uri="http://schemas.openxmlformats.org/package/2006/metadata/core-properties"/>
    <ds:schemaRef ds:uri="70818cde-2cba-46d9-bfe6-fb586014f2d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643</Words>
  <Characters>3538</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2025-02-18T18:53:00Z</dcterms:created>
  <dcterms:modified xsi:type="dcterms:W3CDTF">2025-02-18T18:54:00Z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0x0101003EC053420565884BA5785FB2EDCA0F88</vt:lpwstr>
  </property>
</Properties>
</file>