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3063" w14:textId="77777777" w:rsidR="004F6299" w:rsidRPr="004F6299" w:rsidRDefault="004F6299" w:rsidP="004F6299">
      <w:pPr>
        <w:rPr>
          <w:b/>
          <w:bCs/>
        </w:rPr>
      </w:pPr>
      <w:r w:rsidRPr="004F6299">
        <w:rPr>
          <w:b/>
          <w:bCs/>
        </w:rPr>
        <w:t>You said:</w:t>
      </w:r>
    </w:p>
    <w:p w14:paraId="5E741982" w14:textId="48314D84" w:rsidR="004F6299" w:rsidRPr="004F6299" w:rsidRDefault="004F6299" w:rsidP="004F6299">
      <w:r w:rsidRPr="004F6299">
        <w:drawing>
          <wp:inline distT="0" distB="0" distL="0" distR="0" wp14:anchorId="111B0A6A" wp14:editId="32C4EFD3">
            <wp:extent cx="2941320" cy="2156460"/>
            <wp:effectExtent l="0" t="0" r="0" b="0"/>
            <wp:docPr id="1480894839"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pload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1320" cy="2156460"/>
                    </a:xfrm>
                    <a:prstGeom prst="rect">
                      <a:avLst/>
                    </a:prstGeom>
                    <a:noFill/>
                    <a:ln>
                      <a:noFill/>
                    </a:ln>
                  </pic:spPr>
                </pic:pic>
              </a:graphicData>
            </a:graphic>
          </wp:inline>
        </w:drawing>
      </w:r>
    </w:p>
    <w:p w14:paraId="27037E5F" w14:textId="77777777" w:rsidR="004F6299" w:rsidRPr="004F6299" w:rsidRDefault="004F6299" w:rsidP="004F6299">
      <w:pPr>
        <w:rPr>
          <w:lang w:val="en-US"/>
        </w:rPr>
      </w:pPr>
      <w:r w:rsidRPr="004F6299">
        <w:rPr>
          <w:lang w:val="en-US"/>
        </w:rPr>
        <w:t>There is another problem. There are some nodes that are very close to each other. We do not want to create nodes based on those two nodes that are very close, because it will create a surface with geometry that are unstable. We can increase the tolerance. Can you find cases where in doing this it will create problems?</w:t>
      </w:r>
    </w:p>
    <w:p w14:paraId="4C13DCCD" w14:textId="77777777" w:rsidR="004F6299" w:rsidRPr="004F6299" w:rsidRDefault="004F6299" w:rsidP="004F6299">
      <w:pPr>
        <w:rPr>
          <w:b/>
          <w:bCs/>
          <w:lang w:val="en-US"/>
        </w:rPr>
      </w:pPr>
      <w:r w:rsidRPr="004F6299">
        <w:rPr>
          <w:b/>
          <w:bCs/>
          <w:lang w:val="en-US"/>
        </w:rPr>
        <w:t>ChatGPT said:</w:t>
      </w:r>
    </w:p>
    <w:p w14:paraId="310A7998" w14:textId="77777777" w:rsidR="004F6299" w:rsidRPr="004F6299" w:rsidRDefault="004F6299" w:rsidP="004F6299">
      <w:pPr>
        <w:rPr>
          <w:b/>
          <w:bCs/>
          <w:lang w:val="en-US"/>
        </w:rPr>
      </w:pPr>
      <w:r w:rsidRPr="004F6299">
        <w:rPr>
          <w:rFonts w:ascii="Segoe UI Emoji" w:hAnsi="Segoe UI Emoji" w:cs="Segoe UI Emoji"/>
          <w:b/>
          <w:bCs/>
        </w:rPr>
        <w:t>🛠️</w:t>
      </w:r>
      <w:r w:rsidRPr="004F6299">
        <w:rPr>
          <w:b/>
          <w:bCs/>
          <w:lang w:val="en-US"/>
        </w:rPr>
        <w:t xml:space="preserve"> Analyzing Node Proximity and Tolerance in Mesh Refinement</w:t>
      </w:r>
    </w:p>
    <w:p w14:paraId="79E77CE1" w14:textId="77777777" w:rsidR="004F6299" w:rsidRPr="004F6299" w:rsidRDefault="004F6299" w:rsidP="004F6299">
      <w:pPr>
        <w:rPr>
          <w:lang w:val="en-US"/>
        </w:rPr>
      </w:pPr>
      <w:r w:rsidRPr="004F6299">
        <w:rPr>
          <w:lang w:val="en-US"/>
        </w:rPr>
        <w:t xml:space="preserve">You've identified an important issue: </w:t>
      </w:r>
      <w:r w:rsidRPr="004F6299">
        <w:rPr>
          <w:b/>
          <w:bCs/>
          <w:lang w:val="en-US"/>
        </w:rPr>
        <w:t>Nodes that are extremely close to each other</w:t>
      </w:r>
      <w:r w:rsidRPr="004F6299">
        <w:rPr>
          <w:lang w:val="en-US"/>
        </w:rPr>
        <w:t xml:space="preserve"> can result in unstable or poorly conditioned surface geometries when creating FEM panels. Simply increasing the tolerance may solve some problems, but it could also inadvertently merge nodes that should remain distinct, causing:</w:t>
      </w:r>
    </w:p>
    <w:p w14:paraId="40AEBA93" w14:textId="77777777" w:rsidR="004F6299" w:rsidRPr="004F6299" w:rsidRDefault="004F6299" w:rsidP="004F6299">
      <w:pPr>
        <w:numPr>
          <w:ilvl w:val="0"/>
          <w:numId w:val="1"/>
        </w:numPr>
        <w:rPr>
          <w:lang w:val="en-US"/>
        </w:rPr>
      </w:pPr>
      <w:r w:rsidRPr="004F6299">
        <w:rPr>
          <w:b/>
          <w:bCs/>
          <w:lang w:val="en-US"/>
        </w:rPr>
        <w:t>Loss of Geometric Precision:</w:t>
      </w:r>
      <w:r w:rsidRPr="004F6299">
        <w:rPr>
          <w:lang w:val="en-US"/>
        </w:rPr>
        <w:t xml:space="preserve"> Nodes that are legitimately distinct may be incorrectly merged.</w:t>
      </w:r>
    </w:p>
    <w:p w14:paraId="0A38768B" w14:textId="77777777" w:rsidR="004F6299" w:rsidRPr="004F6299" w:rsidRDefault="004F6299" w:rsidP="004F6299">
      <w:pPr>
        <w:numPr>
          <w:ilvl w:val="0"/>
          <w:numId w:val="1"/>
        </w:numPr>
        <w:rPr>
          <w:lang w:val="en-US"/>
        </w:rPr>
      </w:pPr>
      <w:r w:rsidRPr="004F6299">
        <w:rPr>
          <w:b/>
          <w:bCs/>
          <w:lang w:val="en-US"/>
        </w:rPr>
        <w:t>Distorted Panels:</w:t>
      </w:r>
      <w:r w:rsidRPr="004F6299">
        <w:rPr>
          <w:lang w:val="en-US"/>
        </w:rPr>
        <w:t xml:space="preserve"> Irregular or skewed quadrilateral/triangular panels might form.</w:t>
      </w:r>
    </w:p>
    <w:p w14:paraId="33285D82" w14:textId="77777777" w:rsidR="004F6299" w:rsidRPr="004F6299" w:rsidRDefault="004F6299" w:rsidP="004F6299">
      <w:pPr>
        <w:numPr>
          <w:ilvl w:val="0"/>
          <w:numId w:val="1"/>
        </w:numPr>
        <w:rPr>
          <w:lang w:val="en-US"/>
        </w:rPr>
      </w:pPr>
      <w:r w:rsidRPr="004F6299">
        <w:rPr>
          <w:b/>
          <w:bCs/>
          <w:lang w:val="en-US"/>
        </w:rPr>
        <w:t>Mesh Instability:</w:t>
      </w:r>
      <w:r w:rsidRPr="004F6299">
        <w:rPr>
          <w:lang w:val="en-US"/>
        </w:rPr>
        <w:t xml:space="preserve"> Localized errors could propagate in FEM stress analysis.</w:t>
      </w:r>
    </w:p>
    <w:p w14:paraId="2E9801BE" w14:textId="77777777" w:rsidR="004F6299" w:rsidRPr="004F6299" w:rsidRDefault="004F6299" w:rsidP="004F6299">
      <w:r w:rsidRPr="004F6299">
        <w:pict w14:anchorId="556B3C67">
          <v:rect id="_x0000_i1079" style="width:0;height:1.5pt" o:hralign="center" o:hrstd="t" o:hr="t" fillcolor="#a0a0a0" stroked="f"/>
        </w:pict>
      </w:r>
    </w:p>
    <w:p w14:paraId="1887B4BC" w14:textId="77777777" w:rsidR="004F6299" w:rsidRPr="004F6299" w:rsidRDefault="004F6299" w:rsidP="004F6299">
      <w:pPr>
        <w:rPr>
          <w:b/>
          <w:bCs/>
          <w:lang w:val="en-US"/>
        </w:rPr>
      </w:pPr>
      <w:r w:rsidRPr="004F6299">
        <w:rPr>
          <w:rFonts w:ascii="Segoe UI Emoji" w:hAnsi="Segoe UI Emoji" w:cs="Segoe UI Emoji"/>
          <w:b/>
          <w:bCs/>
          <w:lang w:val="en-US"/>
        </w:rPr>
        <w:t>✅</w:t>
      </w:r>
      <w:r w:rsidRPr="004F6299">
        <w:rPr>
          <w:b/>
          <w:bCs/>
          <w:lang w:val="en-US"/>
        </w:rPr>
        <w:t xml:space="preserve"> 1. Understanding the Node Proximity Problem</w:t>
      </w:r>
    </w:p>
    <w:p w14:paraId="292D5A8D" w14:textId="77777777" w:rsidR="004F6299" w:rsidRPr="004F6299" w:rsidRDefault="004F6299" w:rsidP="004F6299">
      <w:pPr>
        <w:rPr>
          <w:b/>
          <w:bCs/>
          <w:lang w:val="en-US"/>
        </w:rPr>
      </w:pPr>
      <w:r w:rsidRPr="004F6299">
        <w:rPr>
          <w:rFonts w:ascii="Segoe UI Emoji" w:hAnsi="Segoe UI Emoji" w:cs="Segoe UI Emoji"/>
          <w:b/>
          <w:bCs/>
        </w:rPr>
        <w:t>📊</w:t>
      </w:r>
      <w:r w:rsidRPr="004F6299">
        <w:rPr>
          <w:b/>
          <w:bCs/>
          <w:lang w:val="en-US"/>
        </w:rPr>
        <w:t xml:space="preserve"> Problem Scenarios:</w:t>
      </w:r>
    </w:p>
    <w:p w14:paraId="4BF7AD49" w14:textId="77777777" w:rsidR="004F6299" w:rsidRPr="004F6299" w:rsidRDefault="004F6299" w:rsidP="004F6299">
      <w:pPr>
        <w:numPr>
          <w:ilvl w:val="0"/>
          <w:numId w:val="2"/>
        </w:numPr>
        <w:rPr>
          <w:lang w:val="en-US"/>
        </w:rPr>
      </w:pPr>
      <w:r w:rsidRPr="004F6299">
        <w:rPr>
          <w:b/>
          <w:bCs/>
          <w:lang w:val="en-US"/>
        </w:rPr>
        <w:t>True Duplicate Nodes:</w:t>
      </w:r>
      <w:r w:rsidRPr="004F6299">
        <w:rPr>
          <w:lang w:val="en-US"/>
        </w:rPr>
        <w:t xml:space="preserve"> Nodes unintentionally placed extremely close together during modeling.</w:t>
      </w:r>
    </w:p>
    <w:p w14:paraId="77BFB018" w14:textId="77777777" w:rsidR="004F6299" w:rsidRPr="004F6299" w:rsidRDefault="004F6299" w:rsidP="004F6299">
      <w:pPr>
        <w:numPr>
          <w:ilvl w:val="0"/>
          <w:numId w:val="2"/>
        </w:numPr>
        <w:rPr>
          <w:lang w:val="en-US"/>
        </w:rPr>
      </w:pPr>
      <w:r w:rsidRPr="004F6299">
        <w:rPr>
          <w:b/>
          <w:bCs/>
          <w:lang w:val="en-US"/>
        </w:rPr>
        <w:t>Edge Case Tolerance Issues:</w:t>
      </w:r>
      <w:r w:rsidRPr="004F6299">
        <w:rPr>
          <w:lang w:val="en-US"/>
        </w:rPr>
        <w:t xml:space="preserve"> Increasing the tolerance threshold might merge valid, intentionally separate nodes.</w:t>
      </w:r>
    </w:p>
    <w:p w14:paraId="0FD37C1D" w14:textId="77777777" w:rsidR="004F6299" w:rsidRPr="004F6299" w:rsidRDefault="004F6299" w:rsidP="004F6299">
      <w:pPr>
        <w:numPr>
          <w:ilvl w:val="0"/>
          <w:numId w:val="2"/>
        </w:numPr>
        <w:rPr>
          <w:lang w:val="en-US"/>
        </w:rPr>
      </w:pPr>
      <w:r w:rsidRPr="004F6299">
        <w:rPr>
          <w:b/>
          <w:bCs/>
          <w:lang w:val="en-US"/>
        </w:rPr>
        <w:lastRenderedPageBreak/>
        <w:t>Geometric Alignment Mismatch:</w:t>
      </w:r>
      <w:r w:rsidRPr="004F6299">
        <w:rPr>
          <w:lang w:val="en-US"/>
        </w:rPr>
        <w:t xml:space="preserve"> Even if nodes are close, their alignment in stringers or spars might differ, causing misaligned panels.</w:t>
      </w:r>
    </w:p>
    <w:p w14:paraId="3F4D0D85" w14:textId="77777777" w:rsidR="004F6299" w:rsidRPr="004F6299" w:rsidRDefault="004F6299" w:rsidP="004F6299">
      <w:pPr>
        <w:rPr>
          <w:b/>
          <w:bCs/>
        </w:rPr>
      </w:pPr>
      <w:r w:rsidRPr="004F6299">
        <w:rPr>
          <w:rFonts w:ascii="Segoe UI Emoji" w:hAnsi="Segoe UI Emoji" w:cs="Segoe UI Emoji"/>
          <w:b/>
          <w:bCs/>
        </w:rPr>
        <w:t>🎯</w:t>
      </w:r>
      <w:r w:rsidRPr="004F6299">
        <w:rPr>
          <w:b/>
          <w:bCs/>
        </w:rPr>
        <w:t xml:space="preserve"> Objective:</w:t>
      </w:r>
    </w:p>
    <w:p w14:paraId="0A0C8EDF" w14:textId="77777777" w:rsidR="004F6299" w:rsidRPr="004F6299" w:rsidRDefault="004F6299" w:rsidP="004F6299">
      <w:pPr>
        <w:numPr>
          <w:ilvl w:val="0"/>
          <w:numId w:val="3"/>
        </w:numPr>
        <w:rPr>
          <w:lang w:val="en-US"/>
        </w:rPr>
      </w:pPr>
      <w:r w:rsidRPr="004F6299">
        <w:rPr>
          <w:lang w:val="en-US"/>
        </w:rPr>
        <w:t xml:space="preserve">Identify </w:t>
      </w:r>
      <w:r w:rsidRPr="004F6299">
        <w:rPr>
          <w:b/>
          <w:bCs/>
          <w:lang w:val="en-US"/>
        </w:rPr>
        <w:t>clusters of nodes that are too close</w:t>
      </w:r>
      <w:r w:rsidRPr="004F6299">
        <w:rPr>
          <w:lang w:val="en-US"/>
        </w:rPr>
        <w:t xml:space="preserve"> to each other.</w:t>
      </w:r>
    </w:p>
    <w:p w14:paraId="1ED1B58A" w14:textId="77777777" w:rsidR="004F6299" w:rsidRPr="004F6299" w:rsidRDefault="004F6299" w:rsidP="004F6299">
      <w:pPr>
        <w:numPr>
          <w:ilvl w:val="0"/>
          <w:numId w:val="3"/>
        </w:numPr>
        <w:rPr>
          <w:lang w:val="en-US"/>
        </w:rPr>
      </w:pPr>
      <w:r w:rsidRPr="004F6299">
        <w:rPr>
          <w:lang w:val="en-US"/>
        </w:rPr>
        <w:t xml:space="preserve">Evaluate whether those nodes </w:t>
      </w:r>
      <w:r w:rsidRPr="004F6299">
        <w:rPr>
          <w:b/>
          <w:bCs/>
          <w:lang w:val="en-US"/>
        </w:rPr>
        <w:t>should remain separate</w:t>
      </w:r>
      <w:r w:rsidRPr="004F6299">
        <w:rPr>
          <w:lang w:val="en-US"/>
        </w:rPr>
        <w:t xml:space="preserve"> or can be merged without compromising geometric integrity.</w:t>
      </w:r>
    </w:p>
    <w:p w14:paraId="6E2E2F45" w14:textId="77777777" w:rsidR="004F6299" w:rsidRPr="004F6299" w:rsidRDefault="004F6299" w:rsidP="004F6299">
      <w:r w:rsidRPr="004F6299">
        <w:pict w14:anchorId="0DF92898">
          <v:rect id="_x0000_i1080" style="width:0;height:1.5pt" o:hralign="center" o:hrstd="t" o:hr="t" fillcolor="#a0a0a0" stroked="f"/>
        </w:pict>
      </w:r>
    </w:p>
    <w:p w14:paraId="7CD8567C" w14:textId="77777777" w:rsidR="004F6299" w:rsidRPr="004F6299" w:rsidRDefault="004F6299" w:rsidP="004F6299">
      <w:pPr>
        <w:rPr>
          <w:b/>
          <w:bCs/>
        </w:rPr>
      </w:pPr>
      <w:r w:rsidRPr="004F6299">
        <w:rPr>
          <w:rFonts w:ascii="Segoe UI Emoji" w:hAnsi="Segoe UI Emoji" w:cs="Segoe UI Emoji"/>
          <w:b/>
          <w:bCs/>
        </w:rPr>
        <w:t>✅</w:t>
      </w:r>
      <w:r w:rsidRPr="004F6299">
        <w:rPr>
          <w:b/>
          <w:bCs/>
        </w:rPr>
        <w:t xml:space="preserve"> 2. Proposed Approach</w:t>
      </w:r>
    </w:p>
    <w:p w14:paraId="127ACCF5" w14:textId="77777777" w:rsidR="004F6299" w:rsidRPr="004F6299" w:rsidRDefault="004F6299" w:rsidP="004F6299">
      <w:r w:rsidRPr="004F6299">
        <w:t>We will:</w:t>
      </w:r>
    </w:p>
    <w:p w14:paraId="0C159ADD" w14:textId="77777777" w:rsidR="004F6299" w:rsidRPr="004F6299" w:rsidRDefault="004F6299" w:rsidP="004F6299">
      <w:pPr>
        <w:numPr>
          <w:ilvl w:val="0"/>
          <w:numId w:val="4"/>
        </w:numPr>
        <w:rPr>
          <w:lang w:val="en-US"/>
        </w:rPr>
      </w:pPr>
      <w:r w:rsidRPr="004F6299">
        <w:rPr>
          <w:b/>
          <w:bCs/>
          <w:lang w:val="en-US"/>
        </w:rPr>
        <w:t>Calculate Pairwise Distances Between Nodes:</w:t>
      </w:r>
      <w:r w:rsidRPr="004F6299">
        <w:rPr>
          <w:lang w:val="en-US"/>
        </w:rPr>
        <w:t xml:space="preserve"> Identify node pairs that fall below a </w:t>
      </w:r>
      <w:r w:rsidRPr="004F6299">
        <w:rPr>
          <w:b/>
          <w:bCs/>
          <w:lang w:val="en-US"/>
        </w:rPr>
        <w:t>proximity threshold</w:t>
      </w:r>
      <w:r w:rsidRPr="004F6299">
        <w:rPr>
          <w:lang w:val="en-US"/>
        </w:rPr>
        <w:t>.</w:t>
      </w:r>
    </w:p>
    <w:p w14:paraId="33E2CB2E" w14:textId="77777777" w:rsidR="004F6299" w:rsidRPr="004F6299" w:rsidRDefault="004F6299" w:rsidP="004F6299">
      <w:pPr>
        <w:numPr>
          <w:ilvl w:val="0"/>
          <w:numId w:val="4"/>
        </w:numPr>
        <w:rPr>
          <w:lang w:val="en-US"/>
        </w:rPr>
      </w:pPr>
      <w:r w:rsidRPr="004F6299">
        <w:rPr>
          <w:b/>
          <w:bCs/>
          <w:lang w:val="en-US"/>
        </w:rPr>
        <w:t>Classify Node Clusters:</w:t>
      </w:r>
      <w:r w:rsidRPr="004F6299">
        <w:rPr>
          <w:lang w:val="en-US"/>
        </w:rPr>
        <w:t xml:space="preserve"> Flag nodes as either "mergeable" or "distinct."</w:t>
      </w:r>
    </w:p>
    <w:p w14:paraId="1E9974B6" w14:textId="77777777" w:rsidR="004F6299" w:rsidRPr="004F6299" w:rsidRDefault="004F6299" w:rsidP="004F6299">
      <w:pPr>
        <w:numPr>
          <w:ilvl w:val="0"/>
          <w:numId w:val="4"/>
        </w:numPr>
        <w:rPr>
          <w:lang w:val="en-US"/>
        </w:rPr>
      </w:pPr>
      <w:r w:rsidRPr="004F6299">
        <w:rPr>
          <w:b/>
          <w:bCs/>
          <w:lang w:val="en-US"/>
        </w:rPr>
        <w:t>Visualize the Issue:</w:t>
      </w:r>
      <w:r w:rsidRPr="004F6299">
        <w:rPr>
          <w:lang w:val="en-US"/>
        </w:rPr>
        <w:t xml:space="preserve"> Identify problematic regions graphically.</w:t>
      </w:r>
    </w:p>
    <w:p w14:paraId="001F2B29" w14:textId="77777777" w:rsidR="004F6299" w:rsidRPr="004F6299" w:rsidRDefault="004F6299" w:rsidP="004F6299">
      <w:r w:rsidRPr="004F6299">
        <w:pict w14:anchorId="2A96F549">
          <v:rect id="_x0000_i1081" style="width:0;height:1.5pt" o:hralign="center" o:hrstd="t" o:hr="t" fillcolor="#a0a0a0" stroked="f"/>
        </w:pict>
      </w:r>
    </w:p>
    <w:p w14:paraId="46C76A7C" w14:textId="77777777" w:rsidR="004F6299" w:rsidRPr="004F6299" w:rsidRDefault="004F6299" w:rsidP="004F6299">
      <w:pPr>
        <w:rPr>
          <w:b/>
          <w:bCs/>
          <w:lang w:val="en-US"/>
        </w:rPr>
      </w:pPr>
      <w:r w:rsidRPr="004F6299">
        <w:rPr>
          <w:rFonts w:ascii="Segoe UI Emoji" w:hAnsi="Segoe UI Emoji" w:cs="Segoe UI Emoji"/>
          <w:b/>
          <w:bCs/>
          <w:lang w:val="en-US"/>
        </w:rPr>
        <w:t>✅</w:t>
      </w:r>
      <w:r w:rsidRPr="004F6299">
        <w:rPr>
          <w:b/>
          <w:bCs/>
          <w:lang w:val="en-US"/>
        </w:rPr>
        <w:t xml:space="preserve"> 3. MATLAB Implementation</w:t>
      </w:r>
    </w:p>
    <w:p w14:paraId="6B4CDF6D" w14:textId="77777777" w:rsidR="004F6299" w:rsidRPr="004F6299" w:rsidRDefault="004F6299" w:rsidP="004F6299">
      <w:pPr>
        <w:rPr>
          <w:b/>
          <w:bCs/>
          <w:lang w:val="en-US"/>
        </w:rPr>
      </w:pPr>
      <w:r w:rsidRPr="004F6299">
        <w:rPr>
          <w:b/>
          <w:bCs/>
          <w:lang w:val="en-US"/>
        </w:rPr>
        <w:t>Step 1: Calculate Node Pairwise Distances</w:t>
      </w:r>
    </w:p>
    <w:p w14:paraId="7F2452A7" w14:textId="77777777" w:rsidR="004F6299" w:rsidRPr="004F6299" w:rsidRDefault="004F6299" w:rsidP="004F6299">
      <w:pPr>
        <w:rPr>
          <w:lang w:val="en-US"/>
        </w:rPr>
      </w:pPr>
      <w:r w:rsidRPr="004F6299">
        <w:rPr>
          <w:lang w:val="en-US"/>
        </w:rPr>
        <w:t>matlab</w:t>
      </w:r>
    </w:p>
    <w:p w14:paraId="2F83CCD3" w14:textId="77777777" w:rsidR="004F6299" w:rsidRPr="004F6299" w:rsidRDefault="004F6299" w:rsidP="004F6299">
      <w:pPr>
        <w:rPr>
          <w:lang w:val="en-US"/>
        </w:rPr>
      </w:pPr>
      <w:r w:rsidRPr="004F6299">
        <w:rPr>
          <w:lang w:val="en-US"/>
        </w:rPr>
        <w:t>Copy code</w:t>
      </w:r>
    </w:p>
    <w:p w14:paraId="6E5593BD" w14:textId="77777777" w:rsidR="004F6299" w:rsidRPr="004F6299" w:rsidRDefault="004F6299" w:rsidP="004F6299">
      <w:pPr>
        <w:rPr>
          <w:lang w:val="en-US"/>
        </w:rPr>
      </w:pPr>
      <w:r w:rsidRPr="004F6299">
        <w:rPr>
          <w:lang w:val="en-US"/>
        </w:rPr>
        <w:t>% Example node matrix (node_id, x, y, z)</w:t>
      </w:r>
    </w:p>
    <w:p w14:paraId="6411B8BD" w14:textId="77777777" w:rsidR="004F6299" w:rsidRPr="004F6299" w:rsidRDefault="004F6299" w:rsidP="004F6299">
      <w:pPr>
        <w:rPr>
          <w:lang w:val="en-US"/>
        </w:rPr>
      </w:pPr>
      <w:r w:rsidRPr="004F6299">
        <w:rPr>
          <w:lang w:val="en-US"/>
        </w:rPr>
        <w:t>nodes_current = [</w:t>
      </w:r>
    </w:p>
    <w:p w14:paraId="16E906E6" w14:textId="77777777" w:rsidR="004F6299" w:rsidRPr="004F6299" w:rsidRDefault="004F6299" w:rsidP="004F6299">
      <w:pPr>
        <w:rPr>
          <w:lang w:val="en-US"/>
        </w:rPr>
      </w:pPr>
      <w:r w:rsidRPr="004F6299">
        <w:rPr>
          <w:lang w:val="en-US"/>
        </w:rPr>
        <w:t xml:space="preserve">    2001, 0.0, 1.0, 0.0;</w:t>
      </w:r>
    </w:p>
    <w:p w14:paraId="04BA700A" w14:textId="77777777" w:rsidR="004F6299" w:rsidRPr="004F6299" w:rsidRDefault="004F6299" w:rsidP="004F6299">
      <w:pPr>
        <w:rPr>
          <w:lang w:val="en-US"/>
        </w:rPr>
      </w:pPr>
      <w:r w:rsidRPr="004F6299">
        <w:rPr>
          <w:lang w:val="en-US"/>
        </w:rPr>
        <w:t xml:space="preserve">    2002, 0.5, 1.0, 0.0;</w:t>
      </w:r>
    </w:p>
    <w:p w14:paraId="7F68D1DF" w14:textId="77777777" w:rsidR="004F6299" w:rsidRPr="004F6299" w:rsidRDefault="004F6299" w:rsidP="004F6299">
      <w:pPr>
        <w:rPr>
          <w:lang w:val="en-US"/>
        </w:rPr>
      </w:pPr>
      <w:r w:rsidRPr="004F6299">
        <w:rPr>
          <w:lang w:val="en-US"/>
        </w:rPr>
        <w:t xml:space="preserve">    2003, 0.51, 1.0, 0.0; % Close to node 2002</w:t>
      </w:r>
    </w:p>
    <w:p w14:paraId="73485896" w14:textId="77777777" w:rsidR="004F6299" w:rsidRPr="004F6299" w:rsidRDefault="004F6299" w:rsidP="004F6299">
      <w:pPr>
        <w:rPr>
          <w:lang w:val="en-US"/>
        </w:rPr>
      </w:pPr>
      <w:r w:rsidRPr="004F6299">
        <w:rPr>
          <w:lang w:val="en-US"/>
        </w:rPr>
        <w:t xml:space="preserve">    2004, 1.0, 1.0, 0.0;</w:t>
      </w:r>
    </w:p>
    <w:p w14:paraId="397B6702" w14:textId="77777777" w:rsidR="004F6299" w:rsidRPr="004F6299" w:rsidRDefault="004F6299" w:rsidP="004F6299">
      <w:pPr>
        <w:rPr>
          <w:lang w:val="en-US"/>
        </w:rPr>
      </w:pPr>
      <w:r w:rsidRPr="004F6299">
        <w:rPr>
          <w:lang w:val="en-US"/>
        </w:rPr>
        <w:t xml:space="preserve">    2005, 1.5, 1.0, 0.0</w:t>
      </w:r>
    </w:p>
    <w:p w14:paraId="4E2B7C96" w14:textId="77777777" w:rsidR="004F6299" w:rsidRPr="004F6299" w:rsidRDefault="004F6299" w:rsidP="004F6299">
      <w:pPr>
        <w:rPr>
          <w:lang w:val="en-US"/>
        </w:rPr>
      </w:pPr>
      <w:r w:rsidRPr="004F6299">
        <w:rPr>
          <w:lang w:val="en-US"/>
        </w:rPr>
        <w:t>];</w:t>
      </w:r>
    </w:p>
    <w:p w14:paraId="75575D8E" w14:textId="77777777" w:rsidR="004F6299" w:rsidRPr="004F6299" w:rsidRDefault="004F6299" w:rsidP="004F6299">
      <w:pPr>
        <w:rPr>
          <w:lang w:val="en-US"/>
        </w:rPr>
      </w:pPr>
    </w:p>
    <w:p w14:paraId="33AD1356" w14:textId="77777777" w:rsidR="004F6299" w:rsidRPr="004F6299" w:rsidRDefault="004F6299" w:rsidP="004F6299">
      <w:pPr>
        <w:rPr>
          <w:lang w:val="en-US"/>
        </w:rPr>
      </w:pPr>
      <w:r w:rsidRPr="004F6299">
        <w:rPr>
          <w:lang w:val="en-US"/>
        </w:rPr>
        <w:t>% Tolerance for identifying close nodes</w:t>
      </w:r>
    </w:p>
    <w:p w14:paraId="11CBA2BC" w14:textId="77777777" w:rsidR="004F6299" w:rsidRPr="004F6299" w:rsidRDefault="004F6299" w:rsidP="004F6299">
      <w:pPr>
        <w:rPr>
          <w:lang w:val="en-US"/>
        </w:rPr>
      </w:pPr>
      <w:r w:rsidRPr="004F6299">
        <w:rPr>
          <w:lang w:val="en-US"/>
        </w:rPr>
        <w:t>proximity_tolerance = 0.05;</w:t>
      </w:r>
    </w:p>
    <w:p w14:paraId="4C2ECDA1" w14:textId="77777777" w:rsidR="004F6299" w:rsidRPr="004F6299" w:rsidRDefault="004F6299" w:rsidP="004F6299">
      <w:pPr>
        <w:rPr>
          <w:lang w:val="en-US"/>
        </w:rPr>
      </w:pPr>
    </w:p>
    <w:p w14:paraId="3A937055" w14:textId="77777777" w:rsidR="004F6299" w:rsidRPr="004F6299" w:rsidRDefault="004F6299" w:rsidP="004F6299">
      <w:pPr>
        <w:rPr>
          <w:lang w:val="en-US"/>
        </w:rPr>
      </w:pPr>
      <w:r w:rsidRPr="004F6299">
        <w:rPr>
          <w:lang w:val="en-US"/>
        </w:rPr>
        <w:t>% Find pairwise distances</w:t>
      </w:r>
    </w:p>
    <w:p w14:paraId="4549345C" w14:textId="77777777" w:rsidR="004F6299" w:rsidRPr="004F6299" w:rsidRDefault="004F6299" w:rsidP="004F6299">
      <w:pPr>
        <w:rPr>
          <w:lang w:val="en-US"/>
        </w:rPr>
      </w:pPr>
      <w:r w:rsidRPr="004F6299">
        <w:rPr>
          <w:lang w:val="en-US"/>
        </w:rPr>
        <w:t>num_nodes = size(nodes_current, 1);</w:t>
      </w:r>
    </w:p>
    <w:p w14:paraId="246A9234" w14:textId="77777777" w:rsidR="004F6299" w:rsidRPr="004F6299" w:rsidRDefault="004F6299" w:rsidP="004F6299">
      <w:pPr>
        <w:rPr>
          <w:lang w:val="en-US"/>
        </w:rPr>
      </w:pPr>
      <w:r w:rsidRPr="004F6299">
        <w:rPr>
          <w:lang w:val="en-US"/>
        </w:rPr>
        <w:t>close_node_pairs = [];</w:t>
      </w:r>
    </w:p>
    <w:p w14:paraId="27779422" w14:textId="77777777" w:rsidR="004F6299" w:rsidRPr="004F6299" w:rsidRDefault="004F6299" w:rsidP="004F6299">
      <w:pPr>
        <w:rPr>
          <w:lang w:val="en-US"/>
        </w:rPr>
      </w:pPr>
    </w:p>
    <w:p w14:paraId="317A9B84" w14:textId="77777777" w:rsidR="004F6299" w:rsidRPr="004F6299" w:rsidRDefault="004F6299" w:rsidP="004F6299">
      <w:pPr>
        <w:rPr>
          <w:lang w:val="en-US"/>
        </w:rPr>
      </w:pPr>
      <w:r w:rsidRPr="004F6299">
        <w:rPr>
          <w:lang w:val="en-US"/>
        </w:rPr>
        <w:t>for i = 1:num_nodes</w:t>
      </w:r>
    </w:p>
    <w:p w14:paraId="47ACF583" w14:textId="77777777" w:rsidR="004F6299" w:rsidRPr="004F6299" w:rsidRDefault="004F6299" w:rsidP="004F6299">
      <w:pPr>
        <w:rPr>
          <w:lang w:val="en-US"/>
        </w:rPr>
      </w:pPr>
      <w:r w:rsidRPr="004F6299">
        <w:rPr>
          <w:lang w:val="en-US"/>
        </w:rPr>
        <w:t xml:space="preserve">    for j = i+1:num_nodes</w:t>
      </w:r>
    </w:p>
    <w:p w14:paraId="51538545" w14:textId="77777777" w:rsidR="004F6299" w:rsidRPr="004F6299" w:rsidRDefault="004F6299" w:rsidP="004F6299">
      <w:pPr>
        <w:rPr>
          <w:lang w:val="en-US"/>
        </w:rPr>
      </w:pPr>
      <w:r w:rsidRPr="004F6299">
        <w:rPr>
          <w:lang w:val="en-US"/>
        </w:rPr>
        <w:t xml:space="preserve">        distance = sqrt(sum((nodes_current(i, 2:4) - nodes_current(j, 2:4)).^2));</w:t>
      </w:r>
    </w:p>
    <w:p w14:paraId="0C2C8A60" w14:textId="77777777" w:rsidR="004F6299" w:rsidRPr="004F6299" w:rsidRDefault="004F6299" w:rsidP="004F6299">
      <w:pPr>
        <w:rPr>
          <w:lang w:val="en-US"/>
        </w:rPr>
      </w:pPr>
      <w:r w:rsidRPr="004F6299">
        <w:rPr>
          <w:lang w:val="en-US"/>
        </w:rPr>
        <w:t xml:space="preserve">        if distance &lt; proximity_tolerance</w:t>
      </w:r>
    </w:p>
    <w:p w14:paraId="23C54457" w14:textId="77777777" w:rsidR="004F6299" w:rsidRPr="004F6299" w:rsidRDefault="004F6299" w:rsidP="004F6299">
      <w:pPr>
        <w:rPr>
          <w:lang w:val="en-US"/>
        </w:rPr>
      </w:pPr>
      <w:r w:rsidRPr="004F6299">
        <w:rPr>
          <w:lang w:val="en-US"/>
        </w:rPr>
        <w:t xml:space="preserve">            close_node_pairs = [close_node_pairs; nodes_current(i, 1), nodes_current(j, 1), distance];</w:t>
      </w:r>
    </w:p>
    <w:p w14:paraId="61DB91AC" w14:textId="77777777" w:rsidR="004F6299" w:rsidRPr="004F6299" w:rsidRDefault="004F6299" w:rsidP="004F6299">
      <w:pPr>
        <w:rPr>
          <w:lang w:val="en-US"/>
        </w:rPr>
      </w:pPr>
      <w:r w:rsidRPr="004F6299">
        <w:rPr>
          <w:lang w:val="en-US"/>
        </w:rPr>
        <w:t xml:space="preserve">        end</w:t>
      </w:r>
    </w:p>
    <w:p w14:paraId="3F706C0B" w14:textId="77777777" w:rsidR="004F6299" w:rsidRPr="004F6299" w:rsidRDefault="004F6299" w:rsidP="004F6299">
      <w:pPr>
        <w:rPr>
          <w:lang w:val="en-US"/>
        </w:rPr>
      </w:pPr>
      <w:r w:rsidRPr="004F6299">
        <w:rPr>
          <w:lang w:val="en-US"/>
        </w:rPr>
        <w:t xml:space="preserve">    end</w:t>
      </w:r>
    </w:p>
    <w:p w14:paraId="56EDC5CD" w14:textId="77777777" w:rsidR="004F6299" w:rsidRPr="004F6299" w:rsidRDefault="004F6299" w:rsidP="004F6299">
      <w:pPr>
        <w:rPr>
          <w:lang w:val="en-US"/>
        </w:rPr>
      </w:pPr>
      <w:r w:rsidRPr="004F6299">
        <w:rPr>
          <w:lang w:val="en-US"/>
        </w:rPr>
        <w:t>end</w:t>
      </w:r>
    </w:p>
    <w:p w14:paraId="7ACA2136" w14:textId="77777777" w:rsidR="004F6299" w:rsidRPr="004F6299" w:rsidRDefault="004F6299" w:rsidP="004F6299">
      <w:pPr>
        <w:rPr>
          <w:lang w:val="en-US"/>
        </w:rPr>
      </w:pPr>
    </w:p>
    <w:p w14:paraId="3769095B" w14:textId="77777777" w:rsidR="004F6299" w:rsidRPr="004F6299" w:rsidRDefault="004F6299" w:rsidP="004F6299">
      <w:pPr>
        <w:rPr>
          <w:lang w:val="en-US"/>
        </w:rPr>
      </w:pPr>
      <w:r w:rsidRPr="004F6299">
        <w:rPr>
          <w:lang w:val="en-US"/>
        </w:rPr>
        <w:t>% Display close node pairs</w:t>
      </w:r>
    </w:p>
    <w:p w14:paraId="5398C1E6" w14:textId="77777777" w:rsidR="004F6299" w:rsidRPr="004F6299" w:rsidRDefault="004F6299" w:rsidP="004F6299">
      <w:pPr>
        <w:rPr>
          <w:lang w:val="en-US"/>
        </w:rPr>
      </w:pPr>
      <w:r w:rsidRPr="004F6299">
        <w:rPr>
          <w:lang w:val="en-US"/>
        </w:rPr>
        <w:t>disp('Nodes that are too close to each other:');</w:t>
      </w:r>
    </w:p>
    <w:p w14:paraId="2653663A" w14:textId="77777777" w:rsidR="004F6299" w:rsidRPr="004F6299" w:rsidRDefault="004F6299" w:rsidP="004F6299">
      <w:pPr>
        <w:rPr>
          <w:lang w:val="en-US"/>
        </w:rPr>
      </w:pPr>
      <w:r w:rsidRPr="004F6299">
        <w:rPr>
          <w:lang w:val="en-US"/>
        </w:rPr>
        <w:t>disp(array2table(close_node_pairs, 'VariableNames', {'Node1', 'Node2', 'Distance'}));</w:t>
      </w:r>
    </w:p>
    <w:p w14:paraId="68859875" w14:textId="77777777" w:rsidR="004F6299" w:rsidRPr="004F6299" w:rsidRDefault="004F6299" w:rsidP="004F6299">
      <w:r w:rsidRPr="004F6299">
        <w:pict w14:anchorId="7C4CAF7B">
          <v:rect id="_x0000_i1082" style="width:0;height:1.5pt" o:hralign="center" o:hrstd="t" o:hr="t" fillcolor="#a0a0a0" stroked="f"/>
        </w:pict>
      </w:r>
    </w:p>
    <w:p w14:paraId="6836B517" w14:textId="77777777" w:rsidR="004F6299" w:rsidRPr="004F6299" w:rsidRDefault="004F6299" w:rsidP="004F6299">
      <w:pPr>
        <w:rPr>
          <w:b/>
          <w:bCs/>
          <w:lang w:val="en-US"/>
        </w:rPr>
      </w:pPr>
      <w:r w:rsidRPr="004F6299">
        <w:rPr>
          <w:b/>
          <w:bCs/>
          <w:lang w:val="en-US"/>
        </w:rPr>
        <w:t>Step 2: Analyze and Classify Close Nodes</w:t>
      </w:r>
    </w:p>
    <w:p w14:paraId="15CE2579" w14:textId="77777777" w:rsidR="004F6299" w:rsidRPr="004F6299" w:rsidRDefault="004F6299" w:rsidP="004F6299">
      <w:pPr>
        <w:numPr>
          <w:ilvl w:val="0"/>
          <w:numId w:val="5"/>
        </w:numPr>
        <w:rPr>
          <w:lang w:val="en-US"/>
        </w:rPr>
      </w:pPr>
      <w:r w:rsidRPr="004F6299">
        <w:rPr>
          <w:b/>
          <w:bCs/>
          <w:lang w:val="en-US"/>
        </w:rPr>
        <w:t>Mergeable Pairs:</w:t>
      </w:r>
      <w:r w:rsidRPr="004F6299">
        <w:rPr>
          <w:lang w:val="en-US"/>
        </w:rPr>
        <w:t xml:space="preserve"> Nodes are close and logically belong to the same geometric location.</w:t>
      </w:r>
    </w:p>
    <w:p w14:paraId="20805EF0" w14:textId="77777777" w:rsidR="004F6299" w:rsidRPr="004F6299" w:rsidRDefault="004F6299" w:rsidP="004F6299">
      <w:pPr>
        <w:numPr>
          <w:ilvl w:val="0"/>
          <w:numId w:val="5"/>
        </w:numPr>
        <w:rPr>
          <w:lang w:val="en-US"/>
        </w:rPr>
      </w:pPr>
      <w:r w:rsidRPr="004F6299">
        <w:rPr>
          <w:b/>
          <w:bCs/>
          <w:lang w:val="en-US"/>
        </w:rPr>
        <w:t>Distinct Nodes:</w:t>
      </w:r>
      <w:r w:rsidRPr="004F6299">
        <w:rPr>
          <w:lang w:val="en-US"/>
        </w:rPr>
        <w:t xml:space="preserve"> Nodes are close but serve separate purposes (e.g., belonging to different spars or stringers).</w:t>
      </w:r>
    </w:p>
    <w:p w14:paraId="77C6D7B4" w14:textId="77777777" w:rsidR="004F6299" w:rsidRPr="004F6299" w:rsidRDefault="004F6299" w:rsidP="004F6299">
      <w:r w:rsidRPr="004F6299">
        <w:rPr>
          <w:b/>
          <w:bCs/>
        </w:rPr>
        <w:t>Manual Classification (Initial Approach):</w:t>
      </w:r>
    </w:p>
    <w:p w14:paraId="224E0F46" w14:textId="77777777" w:rsidR="004F6299" w:rsidRPr="004F6299" w:rsidRDefault="004F6299" w:rsidP="004F6299">
      <w:pPr>
        <w:numPr>
          <w:ilvl w:val="0"/>
          <w:numId w:val="6"/>
        </w:numPr>
        <w:rPr>
          <w:lang w:val="en-US"/>
        </w:rPr>
      </w:pPr>
      <w:r w:rsidRPr="004F6299">
        <w:rPr>
          <w:lang w:val="en-US"/>
        </w:rPr>
        <w:t>Check if nodes belong to the same stringer or alignment group.</w:t>
      </w:r>
    </w:p>
    <w:p w14:paraId="27ACC613" w14:textId="77777777" w:rsidR="004F6299" w:rsidRPr="004F6299" w:rsidRDefault="004F6299" w:rsidP="004F6299">
      <w:pPr>
        <w:rPr>
          <w:lang w:val="en-US"/>
        </w:rPr>
      </w:pPr>
      <w:r w:rsidRPr="004F6299">
        <w:rPr>
          <w:b/>
          <w:bCs/>
          <w:lang w:val="en-US"/>
        </w:rPr>
        <w:t>Automated Classification (Extended Logic Example):</w:t>
      </w:r>
    </w:p>
    <w:p w14:paraId="2A3791FB" w14:textId="77777777" w:rsidR="004F6299" w:rsidRPr="004F6299" w:rsidRDefault="004F6299" w:rsidP="004F6299">
      <w:pPr>
        <w:rPr>
          <w:lang w:val="en-US"/>
        </w:rPr>
      </w:pPr>
      <w:r w:rsidRPr="004F6299">
        <w:rPr>
          <w:lang w:val="en-US"/>
        </w:rPr>
        <w:t>matlab</w:t>
      </w:r>
    </w:p>
    <w:p w14:paraId="30E8242C" w14:textId="77777777" w:rsidR="004F6299" w:rsidRPr="004F6299" w:rsidRDefault="004F6299" w:rsidP="004F6299">
      <w:pPr>
        <w:rPr>
          <w:lang w:val="en-US"/>
        </w:rPr>
      </w:pPr>
      <w:r w:rsidRPr="004F6299">
        <w:rPr>
          <w:lang w:val="en-US"/>
        </w:rPr>
        <w:lastRenderedPageBreak/>
        <w:t>Copy code</w:t>
      </w:r>
    </w:p>
    <w:p w14:paraId="54C08B98" w14:textId="77777777" w:rsidR="004F6299" w:rsidRPr="004F6299" w:rsidRDefault="004F6299" w:rsidP="004F6299">
      <w:pPr>
        <w:rPr>
          <w:lang w:val="en-US"/>
        </w:rPr>
      </w:pPr>
      <w:r w:rsidRPr="004F6299">
        <w:rPr>
          <w:lang w:val="en-US"/>
        </w:rPr>
        <w:t>% Check stringer alignment (placeholder logic)</w:t>
      </w:r>
    </w:p>
    <w:p w14:paraId="79B8175D" w14:textId="77777777" w:rsidR="004F6299" w:rsidRPr="004F6299" w:rsidRDefault="004F6299" w:rsidP="004F6299">
      <w:pPr>
        <w:rPr>
          <w:lang w:val="en-US"/>
        </w:rPr>
      </w:pPr>
      <w:r w:rsidRPr="004F6299">
        <w:rPr>
          <w:lang w:val="en-US"/>
        </w:rPr>
        <w:t>for i = 1:size(close_node_pairs, 1)</w:t>
      </w:r>
    </w:p>
    <w:p w14:paraId="26654020" w14:textId="77777777" w:rsidR="004F6299" w:rsidRPr="004F6299" w:rsidRDefault="004F6299" w:rsidP="004F6299">
      <w:pPr>
        <w:rPr>
          <w:lang w:val="en-US"/>
        </w:rPr>
      </w:pPr>
      <w:r w:rsidRPr="004F6299">
        <w:rPr>
          <w:lang w:val="en-US"/>
        </w:rPr>
        <w:t xml:space="preserve">    node1_idx = find(nodes_current(:,1) == close_node_pairs(i,1));</w:t>
      </w:r>
    </w:p>
    <w:p w14:paraId="1559D07D" w14:textId="77777777" w:rsidR="004F6299" w:rsidRPr="004F6299" w:rsidRDefault="004F6299" w:rsidP="004F6299">
      <w:pPr>
        <w:rPr>
          <w:lang w:val="en-US"/>
        </w:rPr>
      </w:pPr>
      <w:r w:rsidRPr="004F6299">
        <w:rPr>
          <w:lang w:val="en-US"/>
        </w:rPr>
        <w:t xml:space="preserve">    node2_idx = find(nodes_current(:,1) == close_node_pairs(i,2));</w:t>
      </w:r>
    </w:p>
    <w:p w14:paraId="319FFC1D" w14:textId="77777777" w:rsidR="004F6299" w:rsidRPr="004F6299" w:rsidRDefault="004F6299" w:rsidP="004F6299">
      <w:pPr>
        <w:rPr>
          <w:lang w:val="en-US"/>
        </w:rPr>
      </w:pPr>
      <w:r w:rsidRPr="004F6299">
        <w:rPr>
          <w:lang w:val="en-US"/>
        </w:rPr>
        <w:t xml:space="preserve">    </w:t>
      </w:r>
    </w:p>
    <w:p w14:paraId="6197C0EC" w14:textId="77777777" w:rsidR="004F6299" w:rsidRPr="004F6299" w:rsidRDefault="004F6299" w:rsidP="004F6299">
      <w:pPr>
        <w:rPr>
          <w:lang w:val="en-US"/>
        </w:rPr>
      </w:pPr>
      <w:r w:rsidRPr="004F6299">
        <w:rPr>
          <w:lang w:val="en-US"/>
        </w:rPr>
        <w:t xml:space="preserve">    % Example alignment check (difference in Z or structural alignment)</w:t>
      </w:r>
    </w:p>
    <w:p w14:paraId="15D0F627" w14:textId="77777777" w:rsidR="004F6299" w:rsidRPr="004F6299" w:rsidRDefault="004F6299" w:rsidP="004F6299">
      <w:pPr>
        <w:rPr>
          <w:lang w:val="en-US"/>
        </w:rPr>
      </w:pPr>
      <w:r w:rsidRPr="004F6299">
        <w:rPr>
          <w:lang w:val="en-US"/>
        </w:rPr>
        <w:t xml:space="preserve">    alignment_check = abs(nodes_current(node1_idx, 4) - nodes_current(node2_idx, 4));</w:t>
      </w:r>
    </w:p>
    <w:p w14:paraId="0C7FF689" w14:textId="77777777" w:rsidR="004F6299" w:rsidRPr="004F6299" w:rsidRDefault="004F6299" w:rsidP="004F6299">
      <w:pPr>
        <w:rPr>
          <w:lang w:val="en-US"/>
        </w:rPr>
      </w:pPr>
      <w:r w:rsidRPr="004F6299">
        <w:rPr>
          <w:lang w:val="en-US"/>
        </w:rPr>
        <w:t xml:space="preserve">    if alignment_check &gt; 0.1</w:t>
      </w:r>
    </w:p>
    <w:p w14:paraId="24219A5F" w14:textId="77777777" w:rsidR="004F6299" w:rsidRPr="004F6299" w:rsidRDefault="004F6299" w:rsidP="004F6299">
      <w:pPr>
        <w:rPr>
          <w:lang w:val="en-US"/>
        </w:rPr>
      </w:pPr>
      <w:r w:rsidRPr="004F6299">
        <w:rPr>
          <w:lang w:val="en-US"/>
        </w:rPr>
        <w:t xml:space="preserve">        disp(['Nodes ', num2str(close_node_pairs(i,1)), ' and ', num2str(close_node_pairs(i,2)), ' are distinct (alignment mismatch).']);</w:t>
      </w:r>
    </w:p>
    <w:p w14:paraId="382BF59F" w14:textId="77777777" w:rsidR="004F6299" w:rsidRPr="004F6299" w:rsidRDefault="004F6299" w:rsidP="004F6299">
      <w:pPr>
        <w:rPr>
          <w:lang w:val="en-US"/>
        </w:rPr>
      </w:pPr>
      <w:r w:rsidRPr="004F6299">
        <w:rPr>
          <w:lang w:val="en-US"/>
        </w:rPr>
        <w:t xml:space="preserve">    else</w:t>
      </w:r>
    </w:p>
    <w:p w14:paraId="097A96B4" w14:textId="77777777" w:rsidR="004F6299" w:rsidRPr="004F6299" w:rsidRDefault="004F6299" w:rsidP="004F6299">
      <w:pPr>
        <w:rPr>
          <w:lang w:val="en-US"/>
        </w:rPr>
      </w:pPr>
      <w:r w:rsidRPr="004F6299">
        <w:rPr>
          <w:lang w:val="en-US"/>
        </w:rPr>
        <w:t xml:space="preserve">        disp(['Nodes ', num2str(close_node_pairs(i,1)), ' and ', num2str(close_node_pairs(i,2)), ' can be merged (same alignment).']);</w:t>
      </w:r>
    </w:p>
    <w:p w14:paraId="3EF424DF" w14:textId="77777777" w:rsidR="004F6299" w:rsidRPr="004F6299" w:rsidRDefault="004F6299" w:rsidP="004F6299">
      <w:r w:rsidRPr="004F6299">
        <w:rPr>
          <w:lang w:val="en-US"/>
        </w:rPr>
        <w:t xml:space="preserve">    </w:t>
      </w:r>
      <w:r w:rsidRPr="004F6299">
        <w:t>end</w:t>
      </w:r>
    </w:p>
    <w:p w14:paraId="373762AB" w14:textId="77777777" w:rsidR="004F6299" w:rsidRPr="004F6299" w:rsidRDefault="004F6299" w:rsidP="004F6299">
      <w:r w:rsidRPr="004F6299">
        <w:t>end</w:t>
      </w:r>
    </w:p>
    <w:p w14:paraId="62D103EC" w14:textId="77777777" w:rsidR="004F6299" w:rsidRPr="004F6299" w:rsidRDefault="004F6299" w:rsidP="004F6299">
      <w:r w:rsidRPr="004F6299">
        <w:pict w14:anchorId="24F50A34">
          <v:rect id="_x0000_i1083" style="width:0;height:1.5pt" o:hralign="center" o:hrstd="t" o:hr="t" fillcolor="#a0a0a0" stroked="f"/>
        </w:pict>
      </w:r>
    </w:p>
    <w:p w14:paraId="079071B8" w14:textId="77777777" w:rsidR="004F6299" w:rsidRPr="004F6299" w:rsidRDefault="004F6299" w:rsidP="004F6299">
      <w:pPr>
        <w:rPr>
          <w:b/>
          <w:bCs/>
          <w:lang w:val="en-US"/>
        </w:rPr>
      </w:pPr>
      <w:r w:rsidRPr="004F6299">
        <w:rPr>
          <w:b/>
          <w:bCs/>
          <w:lang w:val="en-US"/>
        </w:rPr>
        <w:t>Step 3: Visualization of Problematic Nodes</w:t>
      </w:r>
    </w:p>
    <w:p w14:paraId="4B67526C" w14:textId="77777777" w:rsidR="004F6299" w:rsidRPr="004F6299" w:rsidRDefault="004F6299" w:rsidP="004F6299">
      <w:pPr>
        <w:rPr>
          <w:lang w:val="en-US"/>
        </w:rPr>
      </w:pPr>
      <w:r w:rsidRPr="004F6299">
        <w:rPr>
          <w:lang w:val="en-US"/>
        </w:rPr>
        <w:t>matlab</w:t>
      </w:r>
    </w:p>
    <w:p w14:paraId="55D1C403" w14:textId="77777777" w:rsidR="004F6299" w:rsidRPr="004F6299" w:rsidRDefault="004F6299" w:rsidP="004F6299">
      <w:pPr>
        <w:rPr>
          <w:lang w:val="en-US"/>
        </w:rPr>
      </w:pPr>
      <w:r w:rsidRPr="004F6299">
        <w:rPr>
          <w:lang w:val="en-US"/>
        </w:rPr>
        <w:t>Copy code</w:t>
      </w:r>
    </w:p>
    <w:p w14:paraId="6B598B91" w14:textId="77777777" w:rsidR="004F6299" w:rsidRPr="004F6299" w:rsidRDefault="004F6299" w:rsidP="004F6299">
      <w:pPr>
        <w:rPr>
          <w:lang w:val="en-US"/>
        </w:rPr>
      </w:pPr>
      <w:r w:rsidRPr="004F6299">
        <w:rPr>
          <w:lang w:val="en-US"/>
        </w:rPr>
        <w:t>% Plot nodes and highlight close pairs</w:t>
      </w:r>
    </w:p>
    <w:p w14:paraId="654C29C4" w14:textId="77777777" w:rsidR="004F6299" w:rsidRPr="004F6299" w:rsidRDefault="004F6299" w:rsidP="004F6299">
      <w:pPr>
        <w:rPr>
          <w:lang w:val="en-US"/>
        </w:rPr>
      </w:pPr>
      <w:r w:rsidRPr="004F6299">
        <w:rPr>
          <w:lang w:val="en-US"/>
        </w:rPr>
        <w:t>scatter3(nodes_current(:,2), nodes_current(:,3), nodes_current(:,4), 'filled');</w:t>
      </w:r>
    </w:p>
    <w:p w14:paraId="35EB3A37" w14:textId="77777777" w:rsidR="004F6299" w:rsidRPr="004F6299" w:rsidRDefault="004F6299" w:rsidP="004F6299">
      <w:pPr>
        <w:rPr>
          <w:lang w:val="en-US"/>
        </w:rPr>
      </w:pPr>
      <w:r w:rsidRPr="004F6299">
        <w:rPr>
          <w:lang w:val="en-US"/>
        </w:rPr>
        <w:t>hold on;</w:t>
      </w:r>
    </w:p>
    <w:p w14:paraId="1C252D0B" w14:textId="77777777" w:rsidR="004F6299" w:rsidRPr="004F6299" w:rsidRDefault="004F6299" w:rsidP="004F6299">
      <w:pPr>
        <w:rPr>
          <w:lang w:val="en-US"/>
        </w:rPr>
      </w:pPr>
      <w:r w:rsidRPr="004F6299">
        <w:rPr>
          <w:lang w:val="en-US"/>
        </w:rPr>
        <w:t>for i = 1:size(close_node_pairs, 1)</w:t>
      </w:r>
    </w:p>
    <w:p w14:paraId="593DC966" w14:textId="77777777" w:rsidR="004F6299" w:rsidRPr="004F6299" w:rsidRDefault="004F6299" w:rsidP="004F6299">
      <w:pPr>
        <w:rPr>
          <w:lang w:val="en-US"/>
        </w:rPr>
      </w:pPr>
      <w:r w:rsidRPr="004F6299">
        <w:rPr>
          <w:lang w:val="en-US"/>
        </w:rPr>
        <w:t xml:space="preserve">    node1 = nodes_current(find(nodes_current(:,1) == close_node_pairs(i,1)), 2:4);</w:t>
      </w:r>
    </w:p>
    <w:p w14:paraId="3264360E" w14:textId="77777777" w:rsidR="004F6299" w:rsidRPr="004F6299" w:rsidRDefault="004F6299" w:rsidP="004F6299">
      <w:pPr>
        <w:rPr>
          <w:lang w:val="en-US"/>
        </w:rPr>
      </w:pPr>
      <w:r w:rsidRPr="004F6299">
        <w:rPr>
          <w:lang w:val="en-US"/>
        </w:rPr>
        <w:t xml:space="preserve">    node2 = nodes_current(find(nodes_current(:,1) == close_node_pairs(i,2)), 2:4);</w:t>
      </w:r>
    </w:p>
    <w:p w14:paraId="497A956C" w14:textId="77777777" w:rsidR="004F6299" w:rsidRPr="004F6299" w:rsidRDefault="004F6299" w:rsidP="004F6299">
      <w:pPr>
        <w:rPr>
          <w:lang w:val="en-US"/>
        </w:rPr>
      </w:pPr>
      <w:r w:rsidRPr="004F6299">
        <w:rPr>
          <w:lang w:val="en-US"/>
        </w:rPr>
        <w:t xml:space="preserve">    plot3([node1(1), node2(1)], [node1(2), node2(2)], [node1(3), node2(3)], 'r-', 'LineWidth', 2);</w:t>
      </w:r>
    </w:p>
    <w:p w14:paraId="7EC31E02" w14:textId="77777777" w:rsidR="004F6299" w:rsidRPr="004F6299" w:rsidRDefault="004F6299" w:rsidP="004F6299">
      <w:pPr>
        <w:rPr>
          <w:lang w:val="en-US"/>
        </w:rPr>
      </w:pPr>
      <w:r w:rsidRPr="004F6299">
        <w:rPr>
          <w:lang w:val="en-US"/>
        </w:rPr>
        <w:lastRenderedPageBreak/>
        <w:t>end</w:t>
      </w:r>
    </w:p>
    <w:p w14:paraId="1E632166" w14:textId="77777777" w:rsidR="004F6299" w:rsidRPr="004F6299" w:rsidRDefault="004F6299" w:rsidP="004F6299">
      <w:pPr>
        <w:rPr>
          <w:lang w:val="en-US"/>
        </w:rPr>
      </w:pPr>
      <w:r w:rsidRPr="004F6299">
        <w:rPr>
          <w:lang w:val="en-US"/>
        </w:rPr>
        <w:t>xlabel('X'); ylabel('Y'); zlabel('Z');</w:t>
      </w:r>
    </w:p>
    <w:p w14:paraId="5C050478" w14:textId="77777777" w:rsidR="004F6299" w:rsidRPr="004F6299" w:rsidRDefault="004F6299" w:rsidP="004F6299">
      <w:pPr>
        <w:rPr>
          <w:lang w:val="en-US"/>
        </w:rPr>
      </w:pPr>
      <w:r w:rsidRPr="004F6299">
        <w:rPr>
          <w:lang w:val="en-US"/>
        </w:rPr>
        <w:t>title('Node Proximity Analysis');</w:t>
      </w:r>
    </w:p>
    <w:p w14:paraId="47895532" w14:textId="77777777" w:rsidR="004F6299" w:rsidRPr="004F6299" w:rsidRDefault="004F6299" w:rsidP="004F6299">
      <w:pPr>
        <w:rPr>
          <w:lang w:val="en-US"/>
        </w:rPr>
      </w:pPr>
      <w:r w:rsidRPr="004F6299">
        <w:rPr>
          <w:lang w:val="en-US"/>
        </w:rPr>
        <w:t>legend('Nodes', 'Close Node Pair');</w:t>
      </w:r>
    </w:p>
    <w:p w14:paraId="7A9644B0" w14:textId="77777777" w:rsidR="004F6299" w:rsidRPr="004F6299" w:rsidRDefault="004F6299" w:rsidP="004F6299">
      <w:r w:rsidRPr="004F6299">
        <w:t>grid on;</w:t>
      </w:r>
    </w:p>
    <w:p w14:paraId="71D618DC" w14:textId="77777777" w:rsidR="004F6299" w:rsidRPr="004F6299" w:rsidRDefault="004F6299" w:rsidP="004F6299">
      <w:r w:rsidRPr="004F6299">
        <w:t>hold off;</w:t>
      </w:r>
    </w:p>
    <w:p w14:paraId="3D8492C1" w14:textId="77777777" w:rsidR="004F6299" w:rsidRPr="004F6299" w:rsidRDefault="004F6299" w:rsidP="004F6299">
      <w:r w:rsidRPr="004F6299">
        <w:pict w14:anchorId="679544EE">
          <v:rect id="_x0000_i1084" style="width:0;height:1.5pt" o:hralign="center" o:hrstd="t" o:hr="t" fillcolor="#a0a0a0" stroked="f"/>
        </w:pict>
      </w:r>
    </w:p>
    <w:p w14:paraId="21FEC012" w14:textId="77777777" w:rsidR="004F6299" w:rsidRPr="004F6299" w:rsidRDefault="004F6299" w:rsidP="004F6299">
      <w:pPr>
        <w:rPr>
          <w:b/>
          <w:bCs/>
          <w:lang w:val="en-US"/>
        </w:rPr>
      </w:pPr>
      <w:r w:rsidRPr="004F6299">
        <w:rPr>
          <w:rFonts w:ascii="Segoe UI Emoji" w:hAnsi="Segoe UI Emoji" w:cs="Segoe UI Emoji"/>
          <w:b/>
          <w:bCs/>
          <w:lang w:val="en-US"/>
        </w:rPr>
        <w:t>✅</w:t>
      </w:r>
      <w:r w:rsidRPr="004F6299">
        <w:rPr>
          <w:b/>
          <w:bCs/>
          <w:lang w:val="en-US"/>
        </w:rPr>
        <w:t xml:space="preserve"> 4. Discussion on Results</w:t>
      </w:r>
    </w:p>
    <w:p w14:paraId="451B30BB" w14:textId="77777777" w:rsidR="004F6299" w:rsidRPr="004F6299" w:rsidRDefault="004F6299" w:rsidP="004F6299">
      <w:pPr>
        <w:rPr>
          <w:b/>
          <w:bCs/>
          <w:lang w:val="en-US"/>
        </w:rPr>
      </w:pPr>
      <w:r w:rsidRPr="004F6299">
        <w:rPr>
          <w:rFonts w:ascii="Segoe UI Emoji" w:hAnsi="Segoe UI Emoji" w:cs="Segoe UI Emoji"/>
          <w:b/>
          <w:bCs/>
        </w:rPr>
        <w:t>📊</w:t>
      </w:r>
      <w:r w:rsidRPr="004F6299">
        <w:rPr>
          <w:b/>
          <w:bCs/>
          <w:lang w:val="en-US"/>
        </w:rPr>
        <w:t xml:space="preserve"> Output Analysis:</w:t>
      </w:r>
    </w:p>
    <w:p w14:paraId="3F2946A2" w14:textId="77777777" w:rsidR="004F6299" w:rsidRPr="004F6299" w:rsidRDefault="004F6299" w:rsidP="004F6299">
      <w:pPr>
        <w:numPr>
          <w:ilvl w:val="0"/>
          <w:numId w:val="7"/>
        </w:numPr>
        <w:rPr>
          <w:lang w:val="en-US"/>
        </w:rPr>
      </w:pPr>
      <w:r w:rsidRPr="004F6299">
        <w:rPr>
          <w:b/>
          <w:bCs/>
          <w:lang w:val="en-US"/>
        </w:rPr>
        <w:t>Nodes Identified as Close Pairs:</w:t>
      </w:r>
      <w:r w:rsidRPr="004F6299">
        <w:rPr>
          <w:lang w:val="en-US"/>
        </w:rPr>
        <w:t xml:space="preserve"> The output table lists pairs of nodes and their distances.</w:t>
      </w:r>
    </w:p>
    <w:p w14:paraId="2D878061" w14:textId="77777777" w:rsidR="004F6299" w:rsidRPr="004F6299" w:rsidRDefault="004F6299" w:rsidP="004F6299">
      <w:pPr>
        <w:numPr>
          <w:ilvl w:val="0"/>
          <w:numId w:val="7"/>
        </w:numPr>
      </w:pPr>
      <w:r w:rsidRPr="004F6299">
        <w:rPr>
          <w:b/>
          <w:bCs/>
        </w:rPr>
        <w:t>Classification Results:</w:t>
      </w:r>
    </w:p>
    <w:p w14:paraId="4254E6AD" w14:textId="77777777" w:rsidR="004F6299" w:rsidRPr="004F6299" w:rsidRDefault="004F6299" w:rsidP="004F6299">
      <w:pPr>
        <w:numPr>
          <w:ilvl w:val="1"/>
          <w:numId w:val="7"/>
        </w:numPr>
        <w:rPr>
          <w:lang w:val="en-US"/>
        </w:rPr>
      </w:pPr>
      <w:r w:rsidRPr="004F6299">
        <w:rPr>
          <w:b/>
          <w:bCs/>
          <w:lang w:val="en-US"/>
        </w:rPr>
        <w:t>Mergeable Nodes:</w:t>
      </w:r>
      <w:r w:rsidRPr="004F6299">
        <w:rPr>
          <w:lang w:val="en-US"/>
        </w:rPr>
        <w:t xml:space="preserve"> Nodes that can logically be merged without creating geometric inconsistencies.</w:t>
      </w:r>
    </w:p>
    <w:p w14:paraId="4E2241BB" w14:textId="77777777" w:rsidR="004F6299" w:rsidRPr="004F6299" w:rsidRDefault="004F6299" w:rsidP="004F6299">
      <w:pPr>
        <w:numPr>
          <w:ilvl w:val="1"/>
          <w:numId w:val="7"/>
        </w:numPr>
        <w:rPr>
          <w:lang w:val="en-US"/>
        </w:rPr>
      </w:pPr>
      <w:r w:rsidRPr="004F6299">
        <w:rPr>
          <w:b/>
          <w:bCs/>
          <w:lang w:val="en-US"/>
        </w:rPr>
        <w:t>Distinct Nodes:</w:t>
      </w:r>
      <w:r w:rsidRPr="004F6299">
        <w:rPr>
          <w:lang w:val="en-US"/>
        </w:rPr>
        <w:t xml:space="preserve"> Nodes that must remain separate.</w:t>
      </w:r>
    </w:p>
    <w:p w14:paraId="13407655" w14:textId="77777777" w:rsidR="004F6299" w:rsidRPr="004F6299" w:rsidRDefault="004F6299" w:rsidP="004F6299">
      <w:pPr>
        <w:rPr>
          <w:b/>
          <w:bCs/>
          <w:lang w:val="en-US"/>
        </w:rPr>
      </w:pPr>
      <w:r w:rsidRPr="004F6299">
        <w:rPr>
          <w:rFonts w:ascii="Segoe UI Emoji" w:hAnsi="Segoe UI Emoji" w:cs="Segoe UI Emoji"/>
          <w:b/>
          <w:bCs/>
        </w:rPr>
        <w:t>🚨</w:t>
      </w:r>
      <w:r w:rsidRPr="004F6299">
        <w:rPr>
          <w:b/>
          <w:bCs/>
          <w:lang w:val="en-US"/>
        </w:rPr>
        <w:t xml:space="preserve"> Edge Cases to Watch:</w:t>
      </w:r>
    </w:p>
    <w:p w14:paraId="2B0854BA" w14:textId="77777777" w:rsidR="004F6299" w:rsidRPr="004F6299" w:rsidRDefault="004F6299" w:rsidP="004F6299">
      <w:pPr>
        <w:numPr>
          <w:ilvl w:val="0"/>
          <w:numId w:val="8"/>
        </w:numPr>
        <w:rPr>
          <w:lang w:val="en-US"/>
        </w:rPr>
      </w:pPr>
      <w:r w:rsidRPr="004F6299">
        <w:rPr>
          <w:lang w:val="en-US"/>
        </w:rPr>
        <w:t xml:space="preserve">Nodes might be close </w:t>
      </w:r>
      <w:r w:rsidRPr="004F6299">
        <w:rPr>
          <w:b/>
          <w:bCs/>
          <w:lang w:val="en-US"/>
        </w:rPr>
        <w:t>but belong to different stringers or spars</w:t>
      </w:r>
      <w:r w:rsidRPr="004F6299">
        <w:rPr>
          <w:lang w:val="en-US"/>
        </w:rPr>
        <w:t>.</w:t>
      </w:r>
    </w:p>
    <w:p w14:paraId="79A71FBC" w14:textId="77777777" w:rsidR="004F6299" w:rsidRPr="004F6299" w:rsidRDefault="004F6299" w:rsidP="004F6299">
      <w:pPr>
        <w:numPr>
          <w:ilvl w:val="0"/>
          <w:numId w:val="8"/>
        </w:numPr>
        <w:rPr>
          <w:lang w:val="en-US"/>
        </w:rPr>
      </w:pPr>
      <w:r w:rsidRPr="004F6299">
        <w:rPr>
          <w:lang w:val="en-US"/>
        </w:rPr>
        <w:t xml:space="preserve">Nodes forming </w:t>
      </w:r>
      <w:r w:rsidRPr="004F6299">
        <w:rPr>
          <w:b/>
          <w:bCs/>
          <w:lang w:val="en-US"/>
        </w:rPr>
        <w:t>small triangles</w:t>
      </w:r>
      <w:r w:rsidRPr="004F6299">
        <w:rPr>
          <w:lang w:val="en-US"/>
        </w:rPr>
        <w:t xml:space="preserve"> might create unstable geometric surfaces if they are merged.</w:t>
      </w:r>
    </w:p>
    <w:p w14:paraId="1B796A08" w14:textId="77777777" w:rsidR="004F6299" w:rsidRPr="004F6299" w:rsidRDefault="004F6299" w:rsidP="004F6299">
      <w:r w:rsidRPr="004F6299">
        <w:pict w14:anchorId="648248B5">
          <v:rect id="_x0000_i1085" style="width:0;height:1.5pt" o:hralign="center" o:hrstd="t" o:hr="t" fillcolor="#a0a0a0" stroked="f"/>
        </w:pict>
      </w:r>
    </w:p>
    <w:p w14:paraId="1BE57CC4" w14:textId="77777777" w:rsidR="004F6299" w:rsidRPr="004F6299" w:rsidRDefault="004F6299" w:rsidP="004F6299">
      <w:pPr>
        <w:rPr>
          <w:b/>
          <w:bCs/>
          <w:lang w:val="en-US"/>
        </w:rPr>
      </w:pPr>
      <w:r w:rsidRPr="004F6299">
        <w:rPr>
          <w:rFonts w:ascii="Segoe UI Emoji" w:hAnsi="Segoe UI Emoji" w:cs="Segoe UI Emoji"/>
          <w:b/>
          <w:bCs/>
          <w:lang w:val="en-US"/>
        </w:rPr>
        <w:t>✅</w:t>
      </w:r>
      <w:r w:rsidRPr="004F6299">
        <w:rPr>
          <w:b/>
          <w:bCs/>
          <w:lang w:val="en-US"/>
        </w:rPr>
        <w:t xml:space="preserve"> 5. Proposed Next Steps</w:t>
      </w:r>
    </w:p>
    <w:p w14:paraId="4DF02619" w14:textId="77777777" w:rsidR="004F6299" w:rsidRPr="004F6299" w:rsidRDefault="004F6299" w:rsidP="004F6299">
      <w:pPr>
        <w:rPr>
          <w:b/>
          <w:bCs/>
          <w:lang w:val="en-US"/>
        </w:rPr>
      </w:pPr>
      <w:r w:rsidRPr="004F6299">
        <w:rPr>
          <w:rFonts w:ascii="Segoe UI Emoji" w:hAnsi="Segoe UI Emoji" w:cs="Segoe UI Emoji"/>
          <w:b/>
          <w:bCs/>
        </w:rPr>
        <w:t>🔄</w:t>
      </w:r>
      <w:r w:rsidRPr="004F6299">
        <w:rPr>
          <w:b/>
          <w:bCs/>
          <w:lang w:val="en-US"/>
        </w:rPr>
        <w:t xml:space="preserve"> Iterative Refinement:</w:t>
      </w:r>
    </w:p>
    <w:p w14:paraId="10F25E15" w14:textId="77777777" w:rsidR="004F6299" w:rsidRPr="004F6299" w:rsidRDefault="004F6299" w:rsidP="004F6299">
      <w:pPr>
        <w:numPr>
          <w:ilvl w:val="0"/>
          <w:numId w:val="9"/>
        </w:numPr>
        <w:rPr>
          <w:lang w:val="en-US"/>
        </w:rPr>
      </w:pPr>
      <w:r w:rsidRPr="004F6299">
        <w:rPr>
          <w:lang w:val="en-US"/>
        </w:rPr>
        <w:t xml:space="preserve">Start with a </w:t>
      </w:r>
      <w:r w:rsidRPr="004F6299">
        <w:rPr>
          <w:b/>
          <w:bCs/>
          <w:lang w:val="en-US"/>
        </w:rPr>
        <w:t>conservative proximity threshold</w:t>
      </w:r>
      <w:r w:rsidRPr="004F6299">
        <w:rPr>
          <w:lang w:val="en-US"/>
        </w:rPr>
        <w:t xml:space="preserve"> (e.g., 0.05).</w:t>
      </w:r>
    </w:p>
    <w:p w14:paraId="3D100CAB" w14:textId="77777777" w:rsidR="004F6299" w:rsidRPr="004F6299" w:rsidRDefault="004F6299" w:rsidP="004F6299">
      <w:pPr>
        <w:numPr>
          <w:ilvl w:val="0"/>
          <w:numId w:val="9"/>
        </w:numPr>
        <w:rPr>
          <w:lang w:val="en-US"/>
        </w:rPr>
      </w:pPr>
      <w:r w:rsidRPr="004F6299">
        <w:rPr>
          <w:b/>
          <w:bCs/>
          <w:lang w:val="en-US"/>
        </w:rPr>
        <w:t>Manually validate initial results</w:t>
      </w:r>
      <w:r w:rsidRPr="004F6299">
        <w:rPr>
          <w:lang w:val="en-US"/>
        </w:rPr>
        <w:t xml:space="preserve"> for mergeable vs. distinct nodes.</w:t>
      </w:r>
    </w:p>
    <w:p w14:paraId="2BC2C913" w14:textId="77777777" w:rsidR="004F6299" w:rsidRPr="004F6299" w:rsidRDefault="004F6299" w:rsidP="004F6299">
      <w:pPr>
        <w:numPr>
          <w:ilvl w:val="0"/>
          <w:numId w:val="9"/>
        </w:numPr>
        <w:rPr>
          <w:lang w:val="en-US"/>
        </w:rPr>
      </w:pPr>
      <w:r w:rsidRPr="004F6299">
        <w:rPr>
          <w:lang w:val="en-US"/>
        </w:rPr>
        <w:t>Gradually adjust the tolerance to handle edge cases effectively.</w:t>
      </w:r>
    </w:p>
    <w:p w14:paraId="6AA8A648" w14:textId="77777777" w:rsidR="004F6299" w:rsidRPr="004F6299" w:rsidRDefault="004F6299" w:rsidP="004F6299">
      <w:pPr>
        <w:rPr>
          <w:b/>
          <w:bCs/>
        </w:rPr>
      </w:pPr>
      <w:r w:rsidRPr="004F6299">
        <w:rPr>
          <w:rFonts w:ascii="Segoe UI Emoji" w:hAnsi="Segoe UI Emoji" w:cs="Segoe UI Emoji"/>
          <w:b/>
          <w:bCs/>
        </w:rPr>
        <w:t>📄</w:t>
      </w:r>
      <w:r w:rsidRPr="004F6299">
        <w:rPr>
          <w:b/>
          <w:bCs/>
        </w:rPr>
        <w:t xml:space="preserve"> Thesis Documentation Plan:</w:t>
      </w:r>
    </w:p>
    <w:p w14:paraId="630003D4" w14:textId="77777777" w:rsidR="004F6299" w:rsidRPr="004F6299" w:rsidRDefault="004F6299" w:rsidP="004F6299">
      <w:pPr>
        <w:numPr>
          <w:ilvl w:val="0"/>
          <w:numId w:val="10"/>
        </w:numPr>
        <w:rPr>
          <w:lang w:val="en-US"/>
        </w:rPr>
      </w:pPr>
      <w:r w:rsidRPr="004F6299">
        <w:rPr>
          <w:b/>
          <w:bCs/>
          <w:lang w:val="en-US"/>
        </w:rPr>
        <w:t>Section Title:</w:t>
      </w:r>
      <w:r w:rsidRPr="004F6299">
        <w:rPr>
          <w:lang w:val="en-US"/>
        </w:rPr>
        <w:t xml:space="preserve"> "Tolerance Adjustment for Node Proximity in Wing Mesh Refinement"</w:t>
      </w:r>
    </w:p>
    <w:p w14:paraId="129FB688" w14:textId="77777777" w:rsidR="004F6299" w:rsidRPr="004F6299" w:rsidRDefault="004F6299" w:rsidP="004F6299">
      <w:pPr>
        <w:numPr>
          <w:ilvl w:val="0"/>
          <w:numId w:val="10"/>
        </w:numPr>
      </w:pPr>
      <w:r w:rsidRPr="004F6299">
        <w:rPr>
          <w:b/>
          <w:bCs/>
        </w:rPr>
        <w:t>Key Points:</w:t>
      </w:r>
    </w:p>
    <w:p w14:paraId="142A4312" w14:textId="77777777" w:rsidR="004F6299" w:rsidRPr="004F6299" w:rsidRDefault="004F6299" w:rsidP="004F6299">
      <w:pPr>
        <w:numPr>
          <w:ilvl w:val="1"/>
          <w:numId w:val="10"/>
        </w:numPr>
        <w:rPr>
          <w:lang w:val="en-US"/>
        </w:rPr>
      </w:pPr>
      <w:r w:rsidRPr="004F6299">
        <w:rPr>
          <w:lang w:val="en-US"/>
        </w:rPr>
        <w:lastRenderedPageBreak/>
        <w:t>Identification of node pairs below a certain threshold.</w:t>
      </w:r>
    </w:p>
    <w:p w14:paraId="345BBDD7" w14:textId="77777777" w:rsidR="004F6299" w:rsidRPr="004F6299" w:rsidRDefault="004F6299" w:rsidP="004F6299">
      <w:pPr>
        <w:numPr>
          <w:ilvl w:val="1"/>
          <w:numId w:val="10"/>
        </w:numPr>
        <w:rPr>
          <w:lang w:val="en-US"/>
        </w:rPr>
      </w:pPr>
      <w:r w:rsidRPr="004F6299">
        <w:rPr>
          <w:lang w:val="en-US"/>
        </w:rPr>
        <w:t>Classification into mergeable or distinct nodes.</w:t>
      </w:r>
    </w:p>
    <w:p w14:paraId="3E8EB2B4" w14:textId="77777777" w:rsidR="004F6299" w:rsidRPr="004F6299" w:rsidRDefault="004F6299" w:rsidP="004F6299">
      <w:pPr>
        <w:numPr>
          <w:ilvl w:val="1"/>
          <w:numId w:val="10"/>
        </w:numPr>
      </w:pPr>
      <w:r w:rsidRPr="004F6299">
        <w:t>Visualization of proximity issues.</w:t>
      </w:r>
    </w:p>
    <w:p w14:paraId="036A75D1" w14:textId="77777777" w:rsidR="004F6299" w:rsidRPr="004F6299" w:rsidRDefault="004F6299" w:rsidP="004F6299">
      <w:pPr>
        <w:numPr>
          <w:ilvl w:val="1"/>
          <w:numId w:val="10"/>
        </w:numPr>
        <w:rPr>
          <w:lang w:val="en-US"/>
        </w:rPr>
      </w:pPr>
      <w:r w:rsidRPr="004F6299">
        <w:rPr>
          <w:lang w:val="en-US"/>
        </w:rPr>
        <w:t>Discussion on edge cases and geometric instability risks.</w:t>
      </w:r>
    </w:p>
    <w:p w14:paraId="26367EE9" w14:textId="77777777" w:rsidR="004F6299" w:rsidRPr="004F6299" w:rsidRDefault="004F6299" w:rsidP="004F6299">
      <w:pPr>
        <w:numPr>
          <w:ilvl w:val="0"/>
          <w:numId w:val="10"/>
        </w:numPr>
      </w:pPr>
      <w:r w:rsidRPr="004F6299">
        <w:rPr>
          <w:b/>
          <w:bCs/>
        </w:rPr>
        <w:t>Figures:</w:t>
      </w:r>
    </w:p>
    <w:p w14:paraId="13AF7C07" w14:textId="77777777" w:rsidR="004F6299" w:rsidRPr="004F6299" w:rsidRDefault="004F6299" w:rsidP="004F6299">
      <w:pPr>
        <w:numPr>
          <w:ilvl w:val="1"/>
          <w:numId w:val="10"/>
        </w:numPr>
        <w:rPr>
          <w:lang w:val="en-US"/>
        </w:rPr>
      </w:pPr>
      <w:r w:rsidRPr="004F6299">
        <w:rPr>
          <w:lang w:val="en-US"/>
        </w:rPr>
        <w:t>Table of close node pairs.</w:t>
      </w:r>
    </w:p>
    <w:p w14:paraId="4E35C1AE" w14:textId="77777777" w:rsidR="004F6299" w:rsidRPr="004F6299" w:rsidRDefault="004F6299" w:rsidP="004F6299">
      <w:pPr>
        <w:numPr>
          <w:ilvl w:val="1"/>
          <w:numId w:val="10"/>
        </w:numPr>
        <w:rPr>
          <w:lang w:val="en-US"/>
        </w:rPr>
      </w:pPr>
      <w:r w:rsidRPr="004F6299">
        <w:rPr>
          <w:lang w:val="en-US"/>
        </w:rPr>
        <w:t>3D visualization showing node proximity and classification.</w:t>
      </w:r>
    </w:p>
    <w:p w14:paraId="7F53FF55" w14:textId="77777777" w:rsidR="004F6299" w:rsidRPr="004F6299" w:rsidRDefault="004F6299" w:rsidP="004F6299">
      <w:r w:rsidRPr="004F6299">
        <w:pict w14:anchorId="752C3752">
          <v:rect id="_x0000_i1086" style="width:0;height:1.5pt" o:hralign="center" o:hrstd="t" o:hr="t" fillcolor="#a0a0a0" stroked="f"/>
        </w:pict>
      </w:r>
    </w:p>
    <w:p w14:paraId="547758E3" w14:textId="77777777" w:rsidR="004F6299" w:rsidRPr="004F6299" w:rsidRDefault="004F6299" w:rsidP="004F6299">
      <w:pPr>
        <w:rPr>
          <w:b/>
          <w:bCs/>
        </w:rPr>
      </w:pPr>
      <w:r w:rsidRPr="004F6299">
        <w:rPr>
          <w:rFonts w:ascii="Segoe UI Emoji" w:hAnsi="Segoe UI Emoji" w:cs="Segoe UI Emoji"/>
          <w:b/>
          <w:bCs/>
        </w:rPr>
        <w:t>✅</w:t>
      </w:r>
      <w:r w:rsidRPr="004F6299">
        <w:rPr>
          <w:b/>
          <w:bCs/>
        </w:rPr>
        <w:t xml:space="preserve"> 6. Final Takeaways</w:t>
      </w:r>
    </w:p>
    <w:p w14:paraId="0199E3CC" w14:textId="77777777" w:rsidR="004F6299" w:rsidRPr="004F6299" w:rsidRDefault="004F6299" w:rsidP="004F6299">
      <w:pPr>
        <w:numPr>
          <w:ilvl w:val="0"/>
          <w:numId w:val="11"/>
        </w:numPr>
        <w:rPr>
          <w:lang w:val="en-US"/>
        </w:rPr>
      </w:pPr>
      <w:r w:rsidRPr="004F6299">
        <w:rPr>
          <w:lang w:val="en-US"/>
        </w:rPr>
        <w:t xml:space="preserve">Nodes that are </w:t>
      </w:r>
      <w:r w:rsidRPr="004F6299">
        <w:rPr>
          <w:b/>
          <w:bCs/>
          <w:lang w:val="en-US"/>
        </w:rPr>
        <w:t>too close must be analyzed systematically</w:t>
      </w:r>
      <w:r w:rsidRPr="004F6299">
        <w:rPr>
          <w:lang w:val="en-US"/>
        </w:rPr>
        <w:t xml:space="preserve"> to prevent geometric instability.</w:t>
      </w:r>
    </w:p>
    <w:p w14:paraId="07C4A8BC" w14:textId="77777777" w:rsidR="004F6299" w:rsidRPr="004F6299" w:rsidRDefault="004F6299" w:rsidP="004F6299">
      <w:pPr>
        <w:numPr>
          <w:ilvl w:val="0"/>
          <w:numId w:val="11"/>
        </w:numPr>
        <w:rPr>
          <w:lang w:val="en-US"/>
        </w:rPr>
      </w:pPr>
      <w:r w:rsidRPr="004F6299">
        <w:rPr>
          <w:b/>
          <w:bCs/>
          <w:lang w:val="en-US"/>
        </w:rPr>
        <w:t>Tolerance adjustment is context-sensitive</w:t>
      </w:r>
      <w:r w:rsidRPr="004F6299">
        <w:rPr>
          <w:lang w:val="en-US"/>
        </w:rPr>
        <w:t xml:space="preserve"> and must be validated against structural alignment.</w:t>
      </w:r>
    </w:p>
    <w:p w14:paraId="1E89DA70" w14:textId="77777777" w:rsidR="004F6299" w:rsidRPr="004F6299" w:rsidRDefault="004F6299" w:rsidP="004F6299">
      <w:pPr>
        <w:numPr>
          <w:ilvl w:val="0"/>
          <w:numId w:val="11"/>
        </w:numPr>
        <w:rPr>
          <w:lang w:val="en-US"/>
        </w:rPr>
      </w:pPr>
      <w:r w:rsidRPr="004F6299">
        <w:rPr>
          <w:lang w:val="en-US"/>
        </w:rPr>
        <w:t>Visualization aids in identifying edge cases and ensuring logical consistency.</w:t>
      </w:r>
    </w:p>
    <w:p w14:paraId="359EED7E" w14:textId="77777777" w:rsidR="004F6299" w:rsidRPr="004F6299" w:rsidRDefault="004F6299">
      <w:pPr>
        <w:rPr>
          <w:lang w:val="en-US"/>
        </w:rPr>
      </w:pPr>
    </w:p>
    <w:sectPr w:rsidR="004F6299" w:rsidRPr="004F62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861"/>
    <w:multiLevelType w:val="multilevel"/>
    <w:tmpl w:val="26A8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647BA"/>
    <w:multiLevelType w:val="multilevel"/>
    <w:tmpl w:val="BCE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A64D0"/>
    <w:multiLevelType w:val="multilevel"/>
    <w:tmpl w:val="B6D0F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02413"/>
    <w:multiLevelType w:val="multilevel"/>
    <w:tmpl w:val="52CE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81BC2"/>
    <w:multiLevelType w:val="multilevel"/>
    <w:tmpl w:val="2C5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D5DD6"/>
    <w:multiLevelType w:val="multilevel"/>
    <w:tmpl w:val="2BD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25784"/>
    <w:multiLevelType w:val="multilevel"/>
    <w:tmpl w:val="521A0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51727"/>
    <w:multiLevelType w:val="multilevel"/>
    <w:tmpl w:val="D4F8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2B3B6D"/>
    <w:multiLevelType w:val="multilevel"/>
    <w:tmpl w:val="EA72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00C37"/>
    <w:multiLevelType w:val="multilevel"/>
    <w:tmpl w:val="9A28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45AB7"/>
    <w:multiLevelType w:val="multilevel"/>
    <w:tmpl w:val="CBE8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641810">
    <w:abstractNumId w:val="3"/>
  </w:num>
  <w:num w:numId="2" w16cid:durableId="727076221">
    <w:abstractNumId w:val="1"/>
  </w:num>
  <w:num w:numId="3" w16cid:durableId="1080175454">
    <w:abstractNumId w:val="9"/>
  </w:num>
  <w:num w:numId="4" w16cid:durableId="1930263430">
    <w:abstractNumId w:val="0"/>
  </w:num>
  <w:num w:numId="5" w16cid:durableId="713431152">
    <w:abstractNumId w:val="4"/>
  </w:num>
  <w:num w:numId="6" w16cid:durableId="1779837824">
    <w:abstractNumId w:val="5"/>
  </w:num>
  <w:num w:numId="7" w16cid:durableId="1643462089">
    <w:abstractNumId w:val="2"/>
  </w:num>
  <w:num w:numId="8" w16cid:durableId="1850899496">
    <w:abstractNumId w:val="10"/>
  </w:num>
  <w:num w:numId="9" w16cid:durableId="206138382">
    <w:abstractNumId w:val="8"/>
  </w:num>
  <w:num w:numId="10" w16cid:durableId="1154029230">
    <w:abstractNumId w:val="6"/>
  </w:num>
  <w:num w:numId="11" w16cid:durableId="13444348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99"/>
    <w:rsid w:val="004F6299"/>
    <w:rsid w:val="00BE62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E8AF"/>
  <w15:chartTrackingRefBased/>
  <w15:docId w15:val="{4CD0CFD5-2347-4FC7-B340-E201E4726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99"/>
    <w:rPr>
      <w:rFonts w:eastAsiaTheme="majorEastAsia" w:cstheme="majorBidi"/>
      <w:color w:val="272727" w:themeColor="text1" w:themeTint="D8"/>
    </w:rPr>
  </w:style>
  <w:style w:type="paragraph" w:styleId="Title">
    <w:name w:val="Title"/>
    <w:basedOn w:val="Normal"/>
    <w:next w:val="Normal"/>
    <w:link w:val="TitleChar"/>
    <w:uiPriority w:val="10"/>
    <w:qFormat/>
    <w:rsid w:val="004F6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99"/>
    <w:pPr>
      <w:spacing w:before="160"/>
      <w:jc w:val="center"/>
    </w:pPr>
    <w:rPr>
      <w:i/>
      <w:iCs/>
      <w:color w:val="404040" w:themeColor="text1" w:themeTint="BF"/>
    </w:rPr>
  </w:style>
  <w:style w:type="character" w:customStyle="1" w:styleId="QuoteChar">
    <w:name w:val="Quote Char"/>
    <w:basedOn w:val="DefaultParagraphFont"/>
    <w:link w:val="Quote"/>
    <w:uiPriority w:val="29"/>
    <w:rsid w:val="004F6299"/>
    <w:rPr>
      <w:i/>
      <w:iCs/>
      <w:color w:val="404040" w:themeColor="text1" w:themeTint="BF"/>
    </w:rPr>
  </w:style>
  <w:style w:type="paragraph" w:styleId="ListParagraph">
    <w:name w:val="List Paragraph"/>
    <w:basedOn w:val="Normal"/>
    <w:uiPriority w:val="34"/>
    <w:qFormat/>
    <w:rsid w:val="004F6299"/>
    <w:pPr>
      <w:ind w:left="720"/>
      <w:contextualSpacing/>
    </w:pPr>
  </w:style>
  <w:style w:type="character" w:styleId="IntenseEmphasis">
    <w:name w:val="Intense Emphasis"/>
    <w:basedOn w:val="DefaultParagraphFont"/>
    <w:uiPriority w:val="21"/>
    <w:qFormat/>
    <w:rsid w:val="004F6299"/>
    <w:rPr>
      <w:i/>
      <w:iCs/>
      <w:color w:val="0F4761" w:themeColor="accent1" w:themeShade="BF"/>
    </w:rPr>
  </w:style>
  <w:style w:type="paragraph" w:styleId="IntenseQuote">
    <w:name w:val="Intense Quote"/>
    <w:basedOn w:val="Normal"/>
    <w:next w:val="Normal"/>
    <w:link w:val="IntenseQuoteChar"/>
    <w:uiPriority w:val="30"/>
    <w:qFormat/>
    <w:rsid w:val="004F6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299"/>
    <w:rPr>
      <w:i/>
      <w:iCs/>
      <w:color w:val="0F4761" w:themeColor="accent1" w:themeShade="BF"/>
    </w:rPr>
  </w:style>
  <w:style w:type="character" w:styleId="IntenseReference">
    <w:name w:val="Intense Reference"/>
    <w:basedOn w:val="DefaultParagraphFont"/>
    <w:uiPriority w:val="32"/>
    <w:qFormat/>
    <w:rsid w:val="004F6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04897">
      <w:bodyDiv w:val="1"/>
      <w:marLeft w:val="0"/>
      <w:marRight w:val="0"/>
      <w:marTop w:val="0"/>
      <w:marBottom w:val="0"/>
      <w:divBdr>
        <w:top w:val="none" w:sz="0" w:space="0" w:color="auto"/>
        <w:left w:val="none" w:sz="0" w:space="0" w:color="auto"/>
        <w:bottom w:val="none" w:sz="0" w:space="0" w:color="auto"/>
        <w:right w:val="none" w:sz="0" w:space="0" w:color="auto"/>
      </w:divBdr>
      <w:divsChild>
        <w:div w:id="1191067032">
          <w:marLeft w:val="0"/>
          <w:marRight w:val="0"/>
          <w:marTop w:val="0"/>
          <w:marBottom w:val="0"/>
          <w:divBdr>
            <w:top w:val="none" w:sz="0" w:space="0" w:color="auto"/>
            <w:left w:val="none" w:sz="0" w:space="0" w:color="auto"/>
            <w:bottom w:val="none" w:sz="0" w:space="0" w:color="auto"/>
            <w:right w:val="none" w:sz="0" w:space="0" w:color="auto"/>
          </w:divBdr>
          <w:divsChild>
            <w:div w:id="1504315684">
              <w:marLeft w:val="0"/>
              <w:marRight w:val="0"/>
              <w:marTop w:val="0"/>
              <w:marBottom w:val="0"/>
              <w:divBdr>
                <w:top w:val="none" w:sz="0" w:space="0" w:color="auto"/>
                <w:left w:val="none" w:sz="0" w:space="0" w:color="auto"/>
                <w:bottom w:val="none" w:sz="0" w:space="0" w:color="auto"/>
                <w:right w:val="none" w:sz="0" w:space="0" w:color="auto"/>
              </w:divBdr>
              <w:divsChild>
                <w:div w:id="1775981292">
                  <w:marLeft w:val="0"/>
                  <w:marRight w:val="0"/>
                  <w:marTop w:val="0"/>
                  <w:marBottom w:val="0"/>
                  <w:divBdr>
                    <w:top w:val="none" w:sz="0" w:space="0" w:color="auto"/>
                    <w:left w:val="none" w:sz="0" w:space="0" w:color="auto"/>
                    <w:bottom w:val="none" w:sz="0" w:space="0" w:color="auto"/>
                    <w:right w:val="none" w:sz="0" w:space="0" w:color="auto"/>
                  </w:divBdr>
                  <w:divsChild>
                    <w:div w:id="623583567">
                      <w:marLeft w:val="0"/>
                      <w:marRight w:val="0"/>
                      <w:marTop w:val="0"/>
                      <w:marBottom w:val="0"/>
                      <w:divBdr>
                        <w:top w:val="none" w:sz="0" w:space="0" w:color="auto"/>
                        <w:left w:val="none" w:sz="0" w:space="0" w:color="auto"/>
                        <w:bottom w:val="none" w:sz="0" w:space="0" w:color="auto"/>
                        <w:right w:val="none" w:sz="0" w:space="0" w:color="auto"/>
                      </w:divBdr>
                      <w:divsChild>
                        <w:div w:id="457457896">
                          <w:marLeft w:val="0"/>
                          <w:marRight w:val="0"/>
                          <w:marTop w:val="0"/>
                          <w:marBottom w:val="0"/>
                          <w:divBdr>
                            <w:top w:val="none" w:sz="0" w:space="0" w:color="auto"/>
                            <w:left w:val="none" w:sz="0" w:space="0" w:color="auto"/>
                            <w:bottom w:val="none" w:sz="0" w:space="0" w:color="auto"/>
                            <w:right w:val="none" w:sz="0" w:space="0" w:color="auto"/>
                          </w:divBdr>
                          <w:divsChild>
                            <w:div w:id="396898738">
                              <w:marLeft w:val="0"/>
                              <w:marRight w:val="0"/>
                              <w:marTop w:val="0"/>
                              <w:marBottom w:val="0"/>
                              <w:divBdr>
                                <w:top w:val="none" w:sz="0" w:space="0" w:color="auto"/>
                                <w:left w:val="none" w:sz="0" w:space="0" w:color="auto"/>
                                <w:bottom w:val="none" w:sz="0" w:space="0" w:color="auto"/>
                                <w:right w:val="none" w:sz="0" w:space="0" w:color="auto"/>
                              </w:divBdr>
                              <w:divsChild>
                                <w:div w:id="1917543715">
                                  <w:marLeft w:val="0"/>
                                  <w:marRight w:val="0"/>
                                  <w:marTop w:val="0"/>
                                  <w:marBottom w:val="0"/>
                                  <w:divBdr>
                                    <w:top w:val="none" w:sz="0" w:space="0" w:color="auto"/>
                                    <w:left w:val="none" w:sz="0" w:space="0" w:color="auto"/>
                                    <w:bottom w:val="none" w:sz="0" w:space="0" w:color="auto"/>
                                    <w:right w:val="none" w:sz="0" w:space="0" w:color="auto"/>
                                  </w:divBdr>
                                  <w:divsChild>
                                    <w:div w:id="1256866183">
                                      <w:marLeft w:val="0"/>
                                      <w:marRight w:val="0"/>
                                      <w:marTop w:val="0"/>
                                      <w:marBottom w:val="0"/>
                                      <w:divBdr>
                                        <w:top w:val="none" w:sz="0" w:space="0" w:color="auto"/>
                                        <w:left w:val="none" w:sz="0" w:space="0" w:color="auto"/>
                                        <w:bottom w:val="none" w:sz="0" w:space="0" w:color="auto"/>
                                        <w:right w:val="none" w:sz="0" w:space="0" w:color="auto"/>
                                      </w:divBdr>
                                      <w:divsChild>
                                        <w:div w:id="2129350326">
                                          <w:marLeft w:val="0"/>
                                          <w:marRight w:val="0"/>
                                          <w:marTop w:val="0"/>
                                          <w:marBottom w:val="0"/>
                                          <w:divBdr>
                                            <w:top w:val="none" w:sz="0" w:space="0" w:color="auto"/>
                                            <w:left w:val="none" w:sz="0" w:space="0" w:color="auto"/>
                                            <w:bottom w:val="none" w:sz="0" w:space="0" w:color="auto"/>
                                            <w:right w:val="none" w:sz="0" w:space="0" w:color="auto"/>
                                          </w:divBdr>
                                          <w:divsChild>
                                            <w:div w:id="18351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0857">
                                      <w:marLeft w:val="0"/>
                                      <w:marRight w:val="0"/>
                                      <w:marTop w:val="0"/>
                                      <w:marBottom w:val="0"/>
                                      <w:divBdr>
                                        <w:top w:val="none" w:sz="0" w:space="0" w:color="auto"/>
                                        <w:left w:val="none" w:sz="0" w:space="0" w:color="auto"/>
                                        <w:bottom w:val="none" w:sz="0" w:space="0" w:color="auto"/>
                                        <w:right w:val="none" w:sz="0" w:space="0" w:color="auto"/>
                                      </w:divBdr>
                                      <w:divsChild>
                                        <w:div w:id="35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346235">
          <w:marLeft w:val="0"/>
          <w:marRight w:val="0"/>
          <w:marTop w:val="0"/>
          <w:marBottom w:val="0"/>
          <w:divBdr>
            <w:top w:val="none" w:sz="0" w:space="0" w:color="auto"/>
            <w:left w:val="none" w:sz="0" w:space="0" w:color="auto"/>
            <w:bottom w:val="none" w:sz="0" w:space="0" w:color="auto"/>
            <w:right w:val="none" w:sz="0" w:space="0" w:color="auto"/>
          </w:divBdr>
          <w:divsChild>
            <w:div w:id="987325242">
              <w:marLeft w:val="0"/>
              <w:marRight w:val="0"/>
              <w:marTop w:val="0"/>
              <w:marBottom w:val="0"/>
              <w:divBdr>
                <w:top w:val="none" w:sz="0" w:space="0" w:color="auto"/>
                <w:left w:val="none" w:sz="0" w:space="0" w:color="auto"/>
                <w:bottom w:val="none" w:sz="0" w:space="0" w:color="auto"/>
                <w:right w:val="none" w:sz="0" w:space="0" w:color="auto"/>
              </w:divBdr>
              <w:divsChild>
                <w:div w:id="943416876">
                  <w:marLeft w:val="0"/>
                  <w:marRight w:val="0"/>
                  <w:marTop w:val="0"/>
                  <w:marBottom w:val="0"/>
                  <w:divBdr>
                    <w:top w:val="none" w:sz="0" w:space="0" w:color="auto"/>
                    <w:left w:val="none" w:sz="0" w:space="0" w:color="auto"/>
                    <w:bottom w:val="none" w:sz="0" w:space="0" w:color="auto"/>
                    <w:right w:val="none" w:sz="0" w:space="0" w:color="auto"/>
                  </w:divBdr>
                  <w:divsChild>
                    <w:div w:id="1255163136">
                      <w:marLeft w:val="0"/>
                      <w:marRight w:val="0"/>
                      <w:marTop w:val="0"/>
                      <w:marBottom w:val="0"/>
                      <w:divBdr>
                        <w:top w:val="none" w:sz="0" w:space="0" w:color="auto"/>
                        <w:left w:val="none" w:sz="0" w:space="0" w:color="auto"/>
                        <w:bottom w:val="none" w:sz="0" w:space="0" w:color="auto"/>
                        <w:right w:val="none" w:sz="0" w:space="0" w:color="auto"/>
                      </w:divBdr>
                      <w:divsChild>
                        <w:div w:id="1087308518">
                          <w:marLeft w:val="0"/>
                          <w:marRight w:val="0"/>
                          <w:marTop w:val="0"/>
                          <w:marBottom w:val="0"/>
                          <w:divBdr>
                            <w:top w:val="none" w:sz="0" w:space="0" w:color="auto"/>
                            <w:left w:val="none" w:sz="0" w:space="0" w:color="auto"/>
                            <w:bottom w:val="none" w:sz="0" w:space="0" w:color="auto"/>
                            <w:right w:val="none" w:sz="0" w:space="0" w:color="auto"/>
                          </w:divBdr>
                          <w:divsChild>
                            <w:div w:id="1919635757">
                              <w:marLeft w:val="0"/>
                              <w:marRight w:val="0"/>
                              <w:marTop w:val="0"/>
                              <w:marBottom w:val="0"/>
                              <w:divBdr>
                                <w:top w:val="none" w:sz="0" w:space="0" w:color="auto"/>
                                <w:left w:val="none" w:sz="0" w:space="0" w:color="auto"/>
                                <w:bottom w:val="none" w:sz="0" w:space="0" w:color="auto"/>
                                <w:right w:val="none" w:sz="0" w:space="0" w:color="auto"/>
                              </w:divBdr>
                              <w:divsChild>
                                <w:div w:id="209807554">
                                  <w:marLeft w:val="0"/>
                                  <w:marRight w:val="0"/>
                                  <w:marTop w:val="0"/>
                                  <w:marBottom w:val="0"/>
                                  <w:divBdr>
                                    <w:top w:val="none" w:sz="0" w:space="0" w:color="auto"/>
                                    <w:left w:val="none" w:sz="0" w:space="0" w:color="auto"/>
                                    <w:bottom w:val="none" w:sz="0" w:space="0" w:color="auto"/>
                                    <w:right w:val="none" w:sz="0" w:space="0" w:color="auto"/>
                                  </w:divBdr>
                                  <w:divsChild>
                                    <w:div w:id="1523206423">
                                      <w:marLeft w:val="0"/>
                                      <w:marRight w:val="0"/>
                                      <w:marTop w:val="0"/>
                                      <w:marBottom w:val="0"/>
                                      <w:divBdr>
                                        <w:top w:val="none" w:sz="0" w:space="0" w:color="auto"/>
                                        <w:left w:val="none" w:sz="0" w:space="0" w:color="auto"/>
                                        <w:bottom w:val="none" w:sz="0" w:space="0" w:color="auto"/>
                                        <w:right w:val="none" w:sz="0" w:space="0" w:color="auto"/>
                                      </w:divBdr>
                                      <w:divsChild>
                                        <w:div w:id="576673852">
                                          <w:marLeft w:val="0"/>
                                          <w:marRight w:val="0"/>
                                          <w:marTop w:val="0"/>
                                          <w:marBottom w:val="0"/>
                                          <w:divBdr>
                                            <w:top w:val="none" w:sz="0" w:space="0" w:color="auto"/>
                                            <w:left w:val="none" w:sz="0" w:space="0" w:color="auto"/>
                                            <w:bottom w:val="none" w:sz="0" w:space="0" w:color="auto"/>
                                            <w:right w:val="none" w:sz="0" w:space="0" w:color="auto"/>
                                          </w:divBdr>
                                          <w:divsChild>
                                            <w:div w:id="621225866">
                                              <w:marLeft w:val="0"/>
                                              <w:marRight w:val="0"/>
                                              <w:marTop w:val="0"/>
                                              <w:marBottom w:val="0"/>
                                              <w:divBdr>
                                                <w:top w:val="none" w:sz="0" w:space="0" w:color="auto"/>
                                                <w:left w:val="none" w:sz="0" w:space="0" w:color="auto"/>
                                                <w:bottom w:val="none" w:sz="0" w:space="0" w:color="auto"/>
                                                <w:right w:val="none" w:sz="0" w:space="0" w:color="auto"/>
                                              </w:divBdr>
                                            </w:div>
                                            <w:div w:id="50809389">
                                              <w:marLeft w:val="0"/>
                                              <w:marRight w:val="0"/>
                                              <w:marTop w:val="0"/>
                                              <w:marBottom w:val="0"/>
                                              <w:divBdr>
                                                <w:top w:val="none" w:sz="0" w:space="0" w:color="auto"/>
                                                <w:left w:val="none" w:sz="0" w:space="0" w:color="auto"/>
                                                <w:bottom w:val="none" w:sz="0" w:space="0" w:color="auto"/>
                                                <w:right w:val="none" w:sz="0" w:space="0" w:color="auto"/>
                                              </w:divBdr>
                                              <w:divsChild>
                                                <w:div w:id="260335980">
                                                  <w:marLeft w:val="0"/>
                                                  <w:marRight w:val="0"/>
                                                  <w:marTop w:val="0"/>
                                                  <w:marBottom w:val="0"/>
                                                  <w:divBdr>
                                                    <w:top w:val="none" w:sz="0" w:space="0" w:color="auto"/>
                                                    <w:left w:val="none" w:sz="0" w:space="0" w:color="auto"/>
                                                    <w:bottom w:val="none" w:sz="0" w:space="0" w:color="auto"/>
                                                    <w:right w:val="none" w:sz="0" w:space="0" w:color="auto"/>
                                                  </w:divBdr>
                                                  <w:divsChild>
                                                    <w:div w:id="158178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37216">
                                              <w:marLeft w:val="0"/>
                                              <w:marRight w:val="0"/>
                                              <w:marTop w:val="0"/>
                                              <w:marBottom w:val="0"/>
                                              <w:divBdr>
                                                <w:top w:val="none" w:sz="0" w:space="0" w:color="auto"/>
                                                <w:left w:val="none" w:sz="0" w:space="0" w:color="auto"/>
                                                <w:bottom w:val="none" w:sz="0" w:space="0" w:color="auto"/>
                                                <w:right w:val="none" w:sz="0" w:space="0" w:color="auto"/>
                                              </w:divBdr>
                                            </w:div>
                                          </w:divsChild>
                                        </w:div>
                                        <w:div w:id="1785345055">
                                          <w:marLeft w:val="0"/>
                                          <w:marRight w:val="0"/>
                                          <w:marTop w:val="0"/>
                                          <w:marBottom w:val="0"/>
                                          <w:divBdr>
                                            <w:top w:val="none" w:sz="0" w:space="0" w:color="auto"/>
                                            <w:left w:val="none" w:sz="0" w:space="0" w:color="auto"/>
                                            <w:bottom w:val="none" w:sz="0" w:space="0" w:color="auto"/>
                                            <w:right w:val="none" w:sz="0" w:space="0" w:color="auto"/>
                                          </w:divBdr>
                                          <w:divsChild>
                                            <w:div w:id="128909409">
                                              <w:marLeft w:val="0"/>
                                              <w:marRight w:val="0"/>
                                              <w:marTop w:val="0"/>
                                              <w:marBottom w:val="0"/>
                                              <w:divBdr>
                                                <w:top w:val="none" w:sz="0" w:space="0" w:color="auto"/>
                                                <w:left w:val="none" w:sz="0" w:space="0" w:color="auto"/>
                                                <w:bottom w:val="none" w:sz="0" w:space="0" w:color="auto"/>
                                                <w:right w:val="none" w:sz="0" w:space="0" w:color="auto"/>
                                              </w:divBdr>
                                            </w:div>
                                            <w:div w:id="457266551">
                                              <w:marLeft w:val="0"/>
                                              <w:marRight w:val="0"/>
                                              <w:marTop w:val="0"/>
                                              <w:marBottom w:val="0"/>
                                              <w:divBdr>
                                                <w:top w:val="none" w:sz="0" w:space="0" w:color="auto"/>
                                                <w:left w:val="none" w:sz="0" w:space="0" w:color="auto"/>
                                                <w:bottom w:val="none" w:sz="0" w:space="0" w:color="auto"/>
                                                <w:right w:val="none" w:sz="0" w:space="0" w:color="auto"/>
                                              </w:divBdr>
                                              <w:divsChild>
                                                <w:div w:id="983314416">
                                                  <w:marLeft w:val="0"/>
                                                  <w:marRight w:val="0"/>
                                                  <w:marTop w:val="0"/>
                                                  <w:marBottom w:val="0"/>
                                                  <w:divBdr>
                                                    <w:top w:val="none" w:sz="0" w:space="0" w:color="auto"/>
                                                    <w:left w:val="none" w:sz="0" w:space="0" w:color="auto"/>
                                                    <w:bottom w:val="none" w:sz="0" w:space="0" w:color="auto"/>
                                                    <w:right w:val="none" w:sz="0" w:space="0" w:color="auto"/>
                                                  </w:divBdr>
                                                  <w:divsChild>
                                                    <w:div w:id="3395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9970">
                                              <w:marLeft w:val="0"/>
                                              <w:marRight w:val="0"/>
                                              <w:marTop w:val="0"/>
                                              <w:marBottom w:val="0"/>
                                              <w:divBdr>
                                                <w:top w:val="none" w:sz="0" w:space="0" w:color="auto"/>
                                                <w:left w:val="none" w:sz="0" w:space="0" w:color="auto"/>
                                                <w:bottom w:val="none" w:sz="0" w:space="0" w:color="auto"/>
                                                <w:right w:val="none" w:sz="0" w:space="0" w:color="auto"/>
                                              </w:divBdr>
                                            </w:div>
                                          </w:divsChild>
                                        </w:div>
                                        <w:div w:id="298995337">
                                          <w:marLeft w:val="0"/>
                                          <w:marRight w:val="0"/>
                                          <w:marTop w:val="0"/>
                                          <w:marBottom w:val="0"/>
                                          <w:divBdr>
                                            <w:top w:val="none" w:sz="0" w:space="0" w:color="auto"/>
                                            <w:left w:val="none" w:sz="0" w:space="0" w:color="auto"/>
                                            <w:bottom w:val="none" w:sz="0" w:space="0" w:color="auto"/>
                                            <w:right w:val="none" w:sz="0" w:space="0" w:color="auto"/>
                                          </w:divBdr>
                                          <w:divsChild>
                                            <w:div w:id="485896425">
                                              <w:marLeft w:val="0"/>
                                              <w:marRight w:val="0"/>
                                              <w:marTop w:val="0"/>
                                              <w:marBottom w:val="0"/>
                                              <w:divBdr>
                                                <w:top w:val="none" w:sz="0" w:space="0" w:color="auto"/>
                                                <w:left w:val="none" w:sz="0" w:space="0" w:color="auto"/>
                                                <w:bottom w:val="none" w:sz="0" w:space="0" w:color="auto"/>
                                                <w:right w:val="none" w:sz="0" w:space="0" w:color="auto"/>
                                              </w:divBdr>
                                            </w:div>
                                            <w:div w:id="1083800126">
                                              <w:marLeft w:val="0"/>
                                              <w:marRight w:val="0"/>
                                              <w:marTop w:val="0"/>
                                              <w:marBottom w:val="0"/>
                                              <w:divBdr>
                                                <w:top w:val="none" w:sz="0" w:space="0" w:color="auto"/>
                                                <w:left w:val="none" w:sz="0" w:space="0" w:color="auto"/>
                                                <w:bottom w:val="none" w:sz="0" w:space="0" w:color="auto"/>
                                                <w:right w:val="none" w:sz="0" w:space="0" w:color="auto"/>
                                              </w:divBdr>
                                              <w:divsChild>
                                                <w:div w:id="881088500">
                                                  <w:marLeft w:val="0"/>
                                                  <w:marRight w:val="0"/>
                                                  <w:marTop w:val="0"/>
                                                  <w:marBottom w:val="0"/>
                                                  <w:divBdr>
                                                    <w:top w:val="none" w:sz="0" w:space="0" w:color="auto"/>
                                                    <w:left w:val="none" w:sz="0" w:space="0" w:color="auto"/>
                                                    <w:bottom w:val="none" w:sz="0" w:space="0" w:color="auto"/>
                                                    <w:right w:val="none" w:sz="0" w:space="0" w:color="auto"/>
                                                  </w:divBdr>
                                                  <w:divsChild>
                                                    <w:div w:id="1893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2007728">
      <w:bodyDiv w:val="1"/>
      <w:marLeft w:val="0"/>
      <w:marRight w:val="0"/>
      <w:marTop w:val="0"/>
      <w:marBottom w:val="0"/>
      <w:divBdr>
        <w:top w:val="none" w:sz="0" w:space="0" w:color="auto"/>
        <w:left w:val="none" w:sz="0" w:space="0" w:color="auto"/>
        <w:bottom w:val="none" w:sz="0" w:space="0" w:color="auto"/>
        <w:right w:val="none" w:sz="0" w:space="0" w:color="auto"/>
      </w:divBdr>
      <w:divsChild>
        <w:div w:id="511990992">
          <w:marLeft w:val="0"/>
          <w:marRight w:val="0"/>
          <w:marTop w:val="0"/>
          <w:marBottom w:val="0"/>
          <w:divBdr>
            <w:top w:val="none" w:sz="0" w:space="0" w:color="auto"/>
            <w:left w:val="none" w:sz="0" w:space="0" w:color="auto"/>
            <w:bottom w:val="none" w:sz="0" w:space="0" w:color="auto"/>
            <w:right w:val="none" w:sz="0" w:space="0" w:color="auto"/>
          </w:divBdr>
          <w:divsChild>
            <w:div w:id="1728146577">
              <w:marLeft w:val="0"/>
              <w:marRight w:val="0"/>
              <w:marTop w:val="0"/>
              <w:marBottom w:val="0"/>
              <w:divBdr>
                <w:top w:val="none" w:sz="0" w:space="0" w:color="auto"/>
                <w:left w:val="none" w:sz="0" w:space="0" w:color="auto"/>
                <w:bottom w:val="none" w:sz="0" w:space="0" w:color="auto"/>
                <w:right w:val="none" w:sz="0" w:space="0" w:color="auto"/>
              </w:divBdr>
              <w:divsChild>
                <w:div w:id="1360278664">
                  <w:marLeft w:val="0"/>
                  <w:marRight w:val="0"/>
                  <w:marTop w:val="0"/>
                  <w:marBottom w:val="0"/>
                  <w:divBdr>
                    <w:top w:val="none" w:sz="0" w:space="0" w:color="auto"/>
                    <w:left w:val="none" w:sz="0" w:space="0" w:color="auto"/>
                    <w:bottom w:val="none" w:sz="0" w:space="0" w:color="auto"/>
                    <w:right w:val="none" w:sz="0" w:space="0" w:color="auto"/>
                  </w:divBdr>
                  <w:divsChild>
                    <w:div w:id="430972962">
                      <w:marLeft w:val="0"/>
                      <w:marRight w:val="0"/>
                      <w:marTop w:val="0"/>
                      <w:marBottom w:val="0"/>
                      <w:divBdr>
                        <w:top w:val="none" w:sz="0" w:space="0" w:color="auto"/>
                        <w:left w:val="none" w:sz="0" w:space="0" w:color="auto"/>
                        <w:bottom w:val="none" w:sz="0" w:space="0" w:color="auto"/>
                        <w:right w:val="none" w:sz="0" w:space="0" w:color="auto"/>
                      </w:divBdr>
                      <w:divsChild>
                        <w:div w:id="706296453">
                          <w:marLeft w:val="0"/>
                          <w:marRight w:val="0"/>
                          <w:marTop w:val="0"/>
                          <w:marBottom w:val="0"/>
                          <w:divBdr>
                            <w:top w:val="none" w:sz="0" w:space="0" w:color="auto"/>
                            <w:left w:val="none" w:sz="0" w:space="0" w:color="auto"/>
                            <w:bottom w:val="none" w:sz="0" w:space="0" w:color="auto"/>
                            <w:right w:val="none" w:sz="0" w:space="0" w:color="auto"/>
                          </w:divBdr>
                          <w:divsChild>
                            <w:div w:id="353776077">
                              <w:marLeft w:val="0"/>
                              <w:marRight w:val="0"/>
                              <w:marTop w:val="0"/>
                              <w:marBottom w:val="0"/>
                              <w:divBdr>
                                <w:top w:val="none" w:sz="0" w:space="0" w:color="auto"/>
                                <w:left w:val="none" w:sz="0" w:space="0" w:color="auto"/>
                                <w:bottom w:val="none" w:sz="0" w:space="0" w:color="auto"/>
                                <w:right w:val="none" w:sz="0" w:space="0" w:color="auto"/>
                              </w:divBdr>
                              <w:divsChild>
                                <w:div w:id="175967987">
                                  <w:marLeft w:val="0"/>
                                  <w:marRight w:val="0"/>
                                  <w:marTop w:val="0"/>
                                  <w:marBottom w:val="0"/>
                                  <w:divBdr>
                                    <w:top w:val="none" w:sz="0" w:space="0" w:color="auto"/>
                                    <w:left w:val="none" w:sz="0" w:space="0" w:color="auto"/>
                                    <w:bottom w:val="none" w:sz="0" w:space="0" w:color="auto"/>
                                    <w:right w:val="none" w:sz="0" w:space="0" w:color="auto"/>
                                  </w:divBdr>
                                  <w:divsChild>
                                    <w:div w:id="259532417">
                                      <w:marLeft w:val="0"/>
                                      <w:marRight w:val="0"/>
                                      <w:marTop w:val="0"/>
                                      <w:marBottom w:val="0"/>
                                      <w:divBdr>
                                        <w:top w:val="none" w:sz="0" w:space="0" w:color="auto"/>
                                        <w:left w:val="none" w:sz="0" w:space="0" w:color="auto"/>
                                        <w:bottom w:val="none" w:sz="0" w:space="0" w:color="auto"/>
                                        <w:right w:val="none" w:sz="0" w:space="0" w:color="auto"/>
                                      </w:divBdr>
                                      <w:divsChild>
                                        <w:div w:id="1632636823">
                                          <w:marLeft w:val="0"/>
                                          <w:marRight w:val="0"/>
                                          <w:marTop w:val="0"/>
                                          <w:marBottom w:val="0"/>
                                          <w:divBdr>
                                            <w:top w:val="none" w:sz="0" w:space="0" w:color="auto"/>
                                            <w:left w:val="none" w:sz="0" w:space="0" w:color="auto"/>
                                            <w:bottom w:val="none" w:sz="0" w:space="0" w:color="auto"/>
                                            <w:right w:val="none" w:sz="0" w:space="0" w:color="auto"/>
                                          </w:divBdr>
                                          <w:divsChild>
                                            <w:div w:id="5593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8199">
                                      <w:marLeft w:val="0"/>
                                      <w:marRight w:val="0"/>
                                      <w:marTop w:val="0"/>
                                      <w:marBottom w:val="0"/>
                                      <w:divBdr>
                                        <w:top w:val="none" w:sz="0" w:space="0" w:color="auto"/>
                                        <w:left w:val="none" w:sz="0" w:space="0" w:color="auto"/>
                                        <w:bottom w:val="none" w:sz="0" w:space="0" w:color="auto"/>
                                        <w:right w:val="none" w:sz="0" w:space="0" w:color="auto"/>
                                      </w:divBdr>
                                      <w:divsChild>
                                        <w:div w:id="111899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510770">
          <w:marLeft w:val="0"/>
          <w:marRight w:val="0"/>
          <w:marTop w:val="0"/>
          <w:marBottom w:val="0"/>
          <w:divBdr>
            <w:top w:val="none" w:sz="0" w:space="0" w:color="auto"/>
            <w:left w:val="none" w:sz="0" w:space="0" w:color="auto"/>
            <w:bottom w:val="none" w:sz="0" w:space="0" w:color="auto"/>
            <w:right w:val="none" w:sz="0" w:space="0" w:color="auto"/>
          </w:divBdr>
          <w:divsChild>
            <w:div w:id="821888795">
              <w:marLeft w:val="0"/>
              <w:marRight w:val="0"/>
              <w:marTop w:val="0"/>
              <w:marBottom w:val="0"/>
              <w:divBdr>
                <w:top w:val="none" w:sz="0" w:space="0" w:color="auto"/>
                <w:left w:val="none" w:sz="0" w:space="0" w:color="auto"/>
                <w:bottom w:val="none" w:sz="0" w:space="0" w:color="auto"/>
                <w:right w:val="none" w:sz="0" w:space="0" w:color="auto"/>
              </w:divBdr>
              <w:divsChild>
                <w:div w:id="1613973637">
                  <w:marLeft w:val="0"/>
                  <w:marRight w:val="0"/>
                  <w:marTop w:val="0"/>
                  <w:marBottom w:val="0"/>
                  <w:divBdr>
                    <w:top w:val="none" w:sz="0" w:space="0" w:color="auto"/>
                    <w:left w:val="none" w:sz="0" w:space="0" w:color="auto"/>
                    <w:bottom w:val="none" w:sz="0" w:space="0" w:color="auto"/>
                    <w:right w:val="none" w:sz="0" w:space="0" w:color="auto"/>
                  </w:divBdr>
                  <w:divsChild>
                    <w:div w:id="420219290">
                      <w:marLeft w:val="0"/>
                      <w:marRight w:val="0"/>
                      <w:marTop w:val="0"/>
                      <w:marBottom w:val="0"/>
                      <w:divBdr>
                        <w:top w:val="none" w:sz="0" w:space="0" w:color="auto"/>
                        <w:left w:val="none" w:sz="0" w:space="0" w:color="auto"/>
                        <w:bottom w:val="none" w:sz="0" w:space="0" w:color="auto"/>
                        <w:right w:val="none" w:sz="0" w:space="0" w:color="auto"/>
                      </w:divBdr>
                      <w:divsChild>
                        <w:div w:id="1021778232">
                          <w:marLeft w:val="0"/>
                          <w:marRight w:val="0"/>
                          <w:marTop w:val="0"/>
                          <w:marBottom w:val="0"/>
                          <w:divBdr>
                            <w:top w:val="none" w:sz="0" w:space="0" w:color="auto"/>
                            <w:left w:val="none" w:sz="0" w:space="0" w:color="auto"/>
                            <w:bottom w:val="none" w:sz="0" w:space="0" w:color="auto"/>
                            <w:right w:val="none" w:sz="0" w:space="0" w:color="auto"/>
                          </w:divBdr>
                          <w:divsChild>
                            <w:div w:id="1131240629">
                              <w:marLeft w:val="0"/>
                              <w:marRight w:val="0"/>
                              <w:marTop w:val="0"/>
                              <w:marBottom w:val="0"/>
                              <w:divBdr>
                                <w:top w:val="none" w:sz="0" w:space="0" w:color="auto"/>
                                <w:left w:val="none" w:sz="0" w:space="0" w:color="auto"/>
                                <w:bottom w:val="none" w:sz="0" w:space="0" w:color="auto"/>
                                <w:right w:val="none" w:sz="0" w:space="0" w:color="auto"/>
                              </w:divBdr>
                              <w:divsChild>
                                <w:div w:id="555238877">
                                  <w:marLeft w:val="0"/>
                                  <w:marRight w:val="0"/>
                                  <w:marTop w:val="0"/>
                                  <w:marBottom w:val="0"/>
                                  <w:divBdr>
                                    <w:top w:val="none" w:sz="0" w:space="0" w:color="auto"/>
                                    <w:left w:val="none" w:sz="0" w:space="0" w:color="auto"/>
                                    <w:bottom w:val="none" w:sz="0" w:space="0" w:color="auto"/>
                                    <w:right w:val="none" w:sz="0" w:space="0" w:color="auto"/>
                                  </w:divBdr>
                                  <w:divsChild>
                                    <w:div w:id="1678270982">
                                      <w:marLeft w:val="0"/>
                                      <w:marRight w:val="0"/>
                                      <w:marTop w:val="0"/>
                                      <w:marBottom w:val="0"/>
                                      <w:divBdr>
                                        <w:top w:val="none" w:sz="0" w:space="0" w:color="auto"/>
                                        <w:left w:val="none" w:sz="0" w:space="0" w:color="auto"/>
                                        <w:bottom w:val="none" w:sz="0" w:space="0" w:color="auto"/>
                                        <w:right w:val="none" w:sz="0" w:space="0" w:color="auto"/>
                                      </w:divBdr>
                                      <w:divsChild>
                                        <w:div w:id="585919992">
                                          <w:marLeft w:val="0"/>
                                          <w:marRight w:val="0"/>
                                          <w:marTop w:val="0"/>
                                          <w:marBottom w:val="0"/>
                                          <w:divBdr>
                                            <w:top w:val="none" w:sz="0" w:space="0" w:color="auto"/>
                                            <w:left w:val="none" w:sz="0" w:space="0" w:color="auto"/>
                                            <w:bottom w:val="none" w:sz="0" w:space="0" w:color="auto"/>
                                            <w:right w:val="none" w:sz="0" w:space="0" w:color="auto"/>
                                          </w:divBdr>
                                          <w:divsChild>
                                            <w:div w:id="1301233474">
                                              <w:marLeft w:val="0"/>
                                              <w:marRight w:val="0"/>
                                              <w:marTop w:val="0"/>
                                              <w:marBottom w:val="0"/>
                                              <w:divBdr>
                                                <w:top w:val="none" w:sz="0" w:space="0" w:color="auto"/>
                                                <w:left w:val="none" w:sz="0" w:space="0" w:color="auto"/>
                                                <w:bottom w:val="none" w:sz="0" w:space="0" w:color="auto"/>
                                                <w:right w:val="none" w:sz="0" w:space="0" w:color="auto"/>
                                              </w:divBdr>
                                            </w:div>
                                            <w:div w:id="1012800809">
                                              <w:marLeft w:val="0"/>
                                              <w:marRight w:val="0"/>
                                              <w:marTop w:val="0"/>
                                              <w:marBottom w:val="0"/>
                                              <w:divBdr>
                                                <w:top w:val="none" w:sz="0" w:space="0" w:color="auto"/>
                                                <w:left w:val="none" w:sz="0" w:space="0" w:color="auto"/>
                                                <w:bottom w:val="none" w:sz="0" w:space="0" w:color="auto"/>
                                                <w:right w:val="none" w:sz="0" w:space="0" w:color="auto"/>
                                              </w:divBdr>
                                              <w:divsChild>
                                                <w:div w:id="358357192">
                                                  <w:marLeft w:val="0"/>
                                                  <w:marRight w:val="0"/>
                                                  <w:marTop w:val="0"/>
                                                  <w:marBottom w:val="0"/>
                                                  <w:divBdr>
                                                    <w:top w:val="none" w:sz="0" w:space="0" w:color="auto"/>
                                                    <w:left w:val="none" w:sz="0" w:space="0" w:color="auto"/>
                                                    <w:bottom w:val="none" w:sz="0" w:space="0" w:color="auto"/>
                                                    <w:right w:val="none" w:sz="0" w:space="0" w:color="auto"/>
                                                  </w:divBdr>
                                                  <w:divsChild>
                                                    <w:div w:id="19167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0754">
                                              <w:marLeft w:val="0"/>
                                              <w:marRight w:val="0"/>
                                              <w:marTop w:val="0"/>
                                              <w:marBottom w:val="0"/>
                                              <w:divBdr>
                                                <w:top w:val="none" w:sz="0" w:space="0" w:color="auto"/>
                                                <w:left w:val="none" w:sz="0" w:space="0" w:color="auto"/>
                                                <w:bottom w:val="none" w:sz="0" w:space="0" w:color="auto"/>
                                                <w:right w:val="none" w:sz="0" w:space="0" w:color="auto"/>
                                              </w:divBdr>
                                            </w:div>
                                          </w:divsChild>
                                        </w:div>
                                        <w:div w:id="835148569">
                                          <w:marLeft w:val="0"/>
                                          <w:marRight w:val="0"/>
                                          <w:marTop w:val="0"/>
                                          <w:marBottom w:val="0"/>
                                          <w:divBdr>
                                            <w:top w:val="none" w:sz="0" w:space="0" w:color="auto"/>
                                            <w:left w:val="none" w:sz="0" w:space="0" w:color="auto"/>
                                            <w:bottom w:val="none" w:sz="0" w:space="0" w:color="auto"/>
                                            <w:right w:val="none" w:sz="0" w:space="0" w:color="auto"/>
                                          </w:divBdr>
                                          <w:divsChild>
                                            <w:div w:id="227963701">
                                              <w:marLeft w:val="0"/>
                                              <w:marRight w:val="0"/>
                                              <w:marTop w:val="0"/>
                                              <w:marBottom w:val="0"/>
                                              <w:divBdr>
                                                <w:top w:val="none" w:sz="0" w:space="0" w:color="auto"/>
                                                <w:left w:val="none" w:sz="0" w:space="0" w:color="auto"/>
                                                <w:bottom w:val="none" w:sz="0" w:space="0" w:color="auto"/>
                                                <w:right w:val="none" w:sz="0" w:space="0" w:color="auto"/>
                                              </w:divBdr>
                                            </w:div>
                                            <w:div w:id="785081002">
                                              <w:marLeft w:val="0"/>
                                              <w:marRight w:val="0"/>
                                              <w:marTop w:val="0"/>
                                              <w:marBottom w:val="0"/>
                                              <w:divBdr>
                                                <w:top w:val="none" w:sz="0" w:space="0" w:color="auto"/>
                                                <w:left w:val="none" w:sz="0" w:space="0" w:color="auto"/>
                                                <w:bottom w:val="none" w:sz="0" w:space="0" w:color="auto"/>
                                                <w:right w:val="none" w:sz="0" w:space="0" w:color="auto"/>
                                              </w:divBdr>
                                              <w:divsChild>
                                                <w:div w:id="164438109">
                                                  <w:marLeft w:val="0"/>
                                                  <w:marRight w:val="0"/>
                                                  <w:marTop w:val="0"/>
                                                  <w:marBottom w:val="0"/>
                                                  <w:divBdr>
                                                    <w:top w:val="none" w:sz="0" w:space="0" w:color="auto"/>
                                                    <w:left w:val="none" w:sz="0" w:space="0" w:color="auto"/>
                                                    <w:bottom w:val="none" w:sz="0" w:space="0" w:color="auto"/>
                                                    <w:right w:val="none" w:sz="0" w:space="0" w:color="auto"/>
                                                  </w:divBdr>
                                                  <w:divsChild>
                                                    <w:div w:id="19660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98924">
                                              <w:marLeft w:val="0"/>
                                              <w:marRight w:val="0"/>
                                              <w:marTop w:val="0"/>
                                              <w:marBottom w:val="0"/>
                                              <w:divBdr>
                                                <w:top w:val="none" w:sz="0" w:space="0" w:color="auto"/>
                                                <w:left w:val="none" w:sz="0" w:space="0" w:color="auto"/>
                                                <w:bottom w:val="none" w:sz="0" w:space="0" w:color="auto"/>
                                                <w:right w:val="none" w:sz="0" w:space="0" w:color="auto"/>
                                              </w:divBdr>
                                            </w:div>
                                          </w:divsChild>
                                        </w:div>
                                        <w:div w:id="615915299">
                                          <w:marLeft w:val="0"/>
                                          <w:marRight w:val="0"/>
                                          <w:marTop w:val="0"/>
                                          <w:marBottom w:val="0"/>
                                          <w:divBdr>
                                            <w:top w:val="none" w:sz="0" w:space="0" w:color="auto"/>
                                            <w:left w:val="none" w:sz="0" w:space="0" w:color="auto"/>
                                            <w:bottom w:val="none" w:sz="0" w:space="0" w:color="auto"/>
                                            <w:right w:val="none" w:sz="0" w:space="0" w:color="auto"/>
                                          </w:divBdr>
                                          <w:divsChild>
                                            <w:div w:id="1758089227">
                                              <w:marLeft w:val="0"/>
                                              <w:marRight w:val="0"/>
                                              <w:marTop w:val="0"/>
                                              <w:marBottom w:val="0"/>
                                              <w:divBdr>
                                                <w:top w:val="none" w:sz="0" w:space="0" w:color="auto"/>
                                                <w:left w:val="none" w:sz="0" w:space="0" w:color="auto"/>
                                                <w:bottom w:val="none" w:sz="0" w:space="0" w:color="auto"/>
                                                <w:right w:val="none" w:sz="0" w:space="0" w:color="auto"/>
                                              </w:divBdr>
                                            </w:div>
                                            <w:div w:id="1985819067">
                                              <w:marLeft w:val="0"/>
                                              <w:marRight w:val="0"/>
                                              <w:marTop w:val="0"/>
                                              <w:marBottom w:val="0"/>
                                              <w:divBdr>
                                                <w:top w:val="none" w:sz="0" w:space="0" w:color="auto"/>
                                                <w:left w:val="none" w:sz="0" w:space="0" w:color="auto"/>
                                                <w:bottom w:val="none" w:sz="0" w:space="0" w:color="auto"/>
                                                <w:right w:val="none" w:sz="0" w:space="0" w:color="auto"/>
                                              </w:divBdr>
                                              <w:divsChild>
                                                <w:div w:id="1160928219">
                                                  <w:marLeft w:val="0"/>
                                                  <w:marRight w:val="0"/>
                                                  <w:marTop w:val="0"/>
                                                  <w:marBottom w:val="0"/>
                                                  <w:divBdr>
                                                    <w:top w:val="none" w:sz="0" w:space="0" w:color="auto"/>
                                                    <w:left w:val="none" w:sz="0" w:space="0" w:color="auto"/>
                                                    <w:bottom w:val="none" w:sz="0" w:space="0" w:color="auto"/>
                                                    <w:right w:val="none" w:sz="0" w:space="0" w:color="auto"/>
                                                  </w:divBdr>
                                                  <w:divsChild>
                                                    <w:div w:id="11785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912</Words>
  <Characters>5016</Characters>
  <Application>Microsoft Office Word</Application>
  <DocSecurity>0</DocSecurity>
  <Lines>41</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2025-01-04T13:50:00Z</dcterms:created>
  <dcterms:modified xsi:type="dcterms:W3CDTF">2025-01-04T13:51:00Z</dcterms:modified>
</cp:coreProperties>
</file>