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0B39" w14:textId="77777777" w:rsidR="003B1FAA" w:rsidRPr="003B1FAA" w:rsidRDefault="003B1FAA" w:rsidP="003B1FAA">
      <w:pPr>
        <w:rPr>
          <w:lang w:val="en-US"/>
        </w:rPr>
      </w:pPr>
      <w:r w:rsidRPr="003B1FAA">
        <w:rPr>
          <w:lang w:val="en-US"/>
        </w:rPr>
        <w:t>For curiosity, having this system is it possible to have an AI PINN (physics informed neural network) that takes the dimensions and having the results as optimized as possible bypassing roskam that is the guide's prefered way of "pre-dimensionado".</w:t>
      </w:r>
    </w:p>
    <w:p w14:paraId="34763F22" w14:textId="77777777" w:rsidR="003B1FAA" w:rsidRPr="003B1FAA" w:rsidRDefault="003B1FAA" w:rsidP="003B1FAA">
      <w:pPr>
        <w:rPr>
          <w:b/>
          <w:bCs/>
          <w:lang w:val="en-US"/>
        </w:rPr>
      </w:pPr>
      <w:r w:rsidRPr="003B1FAA">
        <w:rPr>
          <w:b/>
          <w:bCs/>
          <w:lang w:val="en-US"/>
        </w:rPr>
        <w:t>ChatGPT said:</w:t>
      </w:r>
    </w:p>
    <w:p w14:paraId="3760C262"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Using AI &amp; Physics-Informed Neural Networks (PINNs) for Wing Box Optimization</w:t>
      </w:r>
    </w:p>
    <w:p w14:paraId="160E0AF0" w14:textId="77777777" w:rsidR="003B1FAA" w:rsidRPr="003B1FAA" w:rsidRDefault="003B1FAA" w:rsidP="003B1FAA">
      <w:pPr>
        <w:rPr>
          <w:lang w:val="en-US"/>
        </w:rPr>
      </w:pPr>
      <w:r w:rsidRPr="003B1FAA">
        <w:rPr>
          <w:lang w:val="en-US"/>
        </w:rPr>
        <w:t xml:space="preserve">Your idea is </w:t>
      </w:r>
      <w:r w:rsidRPr="003B1FAA">
        <w:rPr>
          <w:b/>
          <w:bCs/>
          <w:lang w:val="en-US"/>
        </w:rPr>
        <w:t>100% possible</w:t>
      </w:r>
      <w:r w:rsidRPr="003B1FAA">
        <w:rPr>
          <w:lang w:val="en-US"/>
        </w:rPr>
        <w:t xml:space="preserve"> and would be a </w:t>
      </w:r>
      <w:r w:rsidRPr="003B1FAA">
        <w:rPr>
          <w:b/>
          <w:bCs/>
          <w:lang w:val="en-US"/>
        </w:rPr>
        <w:t>cutting-edge approach</w:t>
      </w:r>
      <w:r w:rsidRPr="003B1FAA">
        <w:rPr>
          <w:lang w:val="en-US"/>
        </w:rPr>
        <w:t xml:space="preserve"> compared to traditional methods like </w:t>
      </w:r>
      <w:r w:rsidRPr="003B1FAA">
        <w:rPr>
          <w:b/>
          <w:bCs/>
          <w:lang w:val="en-US"/>
        </w:rPr>
        <w:t>Roskam’s pre-dimensioning process</w:t>
      </w:r>
      <w:r w:rsidRPr="003B1FAA">
        <w:rPr>
          <w:lang w:val="en-US"/>
        </w:rPr>
        <w:t xml:space="preserve">. A </w:t>
      </w:r>
      <w:r w:rsidRPr="003B1FAA">
        <w:rPr>
          <w:b/>
          <w:bCs/>
          <w:lang w:val="en-US"/>
        </w:rPr>
        <w:t>Physics-Informed Neural Network (PINN)</w:t>
      </w:r>
      <w:r w:rsidRPr="003B1FAA">
        <w:rPr>
          <w:lang w:val="en-US"/>
        </w:rPr>
        <w:t xml:space="preserve"> could:</w:t>
      </w:r>
      <w:r w:rsidRPr="003B1FAA">
        <w:rPr>
          <w:lang w:val="en-US"/>
        </w:rPr>
        <w:br/>
      </w:r>
      <w:r w:rsidRPr="003B1FAA">
        <w:rPr>
          <w:rFonts w:ascii="Segoe UI Emoji" w:hAnsi="Segoe UI Emoji" w:cs="Segoe UI Emoji"/>
          <w:lang w:val="en-US"/>
        </w:rPr>
        <w:t>✅</w:t>
      </w:r>
      <w:r w:rsidRPr="003B1FAA">
        <w:rPr>
          <w:lang w:val="en-US"/>
        </w:rPr>
        <w:t xml:space="preserve"> Learn from </w:t>
      </w:r>
      <w:r w:rsidRPr="003B1FAA">
        <w:rPr>
          <w:b/>
          <w:bCs/>
          <w:lang w:val="en-US"/>
        </w:rPr>
        <w:t>our system’s equations</w:t>
      </w:r>
      <w:r w:rsidRPr="003B1FAA">
        <w:rPr>
          <w:lang w:val="en-US"/>
        </w:rPr>
        <w:t xml:space="preserve"> and </w:t>
      </w:r>
      <w:r w:rsidRPr="003B1FAA">
        <w:rPr>
          <w:b/>
          <w:bCs/>
          <w:lang w:val="en-US"/>
        </w:rPr>
        <w:t>historical aircraft designs</w:t>
      </w:r>
      <w:r w:rsidRPr="003B1FAA">
        <w:rPr>
          <w:lang w:val="en-US"/>
        </w:rPr>
        <w:t>.</w:t>
      </w:r>
      <w:r w:rsidRPr="003B1FAA">
        <w:rPr>
          <w:lang w:val="en-US"/>
        </w:rPr>
        <w:br/>
      </w:r>
      <w:r w:rsidRPr="003B1FAA">
        <w:rPr>
          <w:rFonts w:ascii="Segoe UI Emoji" w:hAnsi="Segoe UI Emoji" w:cs="Segoe UI Emoji"/>
          <w:lang w:val="en-US"/>
        </w:rPr>
        <w:t>✅</w:t>
      </w:r>
      <w:r w:rsidRPr="003B1FAA">
        <w:rPr>
          <w:lang w:val="en-US"/>
        </w:rPr>
        <w:t xml:space="preserve"> Predict </w:t>
      </w:r>
      <w:r w:rsidRPr="003B1FAA">
        <w:rPr>
          <w:b/>
          <w:bCs/>
          <w:lang w:val="en-US"/>
        </w:rPr>
        <w:t>optimal wing box dimensions</w:t>
      </w:r>
      <w:r w:rsidRPr="003B1FAA">
        <w:rPr>
          <w:lang w:val="en-US"/>
        </w:rPr>
        <w:t xml:space="preserve"> directly.</w:t>
      </w:r>
      <w:r w:rsidRPr="003B1FAA">
        <w:rPr>
          <w:lang w:val="en-US"/>
        </w:rPr>
        <w:br/>
      </w:r>
      <w:r w:rsidRPr="003B1FAA">
        <w:rPr>
          <w:rFonts w:ascii="Segoe UI Emoji" w:hAnsi="Segoe UI Emoji" w:cs="Segoe UI Emoji"/>
          <w:lang w:val="en-US"/>
        </w:rPr>
        <w:t>✅</w:t>
      </w:r>
      <w:r w:rsidRPr="003B1FAA">
        <w:rPr>
          <w:lang w:val="en-US"/>
        </w:rPr>
        <w:t xml:space="preserve"> Bypass </w:t>
      </w:r>
      <w:r w:rsidRPr="003B1FAA">
        <w:rPr>
          <w:b/>
          <w:bCs/>
          <w:lang w:val="en-US"/>
        </w:rPr>
        <w:t>empirical correlations</w:t>
      </w:r>
      <w:r w:rsidRPr="003B1FAA">
        <w:rPr>
          <w:lang w:val="en-US"/>
        </w:rPr>
        <w:t xml:space="preserve"> like Roskam’s.</w:t>
      </w:r>
      <w:r w:rsidRPr="003B1FAA">
        <w:rPr>
          <w:lang w:val="en-US"/>
        </w:rPr>
        <w:br/>
      </w:r>
      <w:r w:rsidRPr="003B1FAA">
        <w:rPr>
          <w:rFonts w:ascii="Segoe UI Emoji" w:hAnsi="Segoe UI Emoji" w:cs="Segoe UI Emoji"/>
          <w:lang w:val="en-US"/>
        </w:rPr>
        <w:t>✅</w:t>
      </w:r>
      <w:r w:rsidRPr="003B1FAA">
        <w:rPr>
          <w:lang w:val="en-US"/>
        </w:rPr>
        <w:t xml:space="preserve"> Provide </w:t>
      </w:r>
      <w:r w:rsidRPr="003B1FAA">
        <w:rPr>
          <w:b/>
          <w:bCs/>
          <w:lang w:val="en-US"/>
        </w:rPr>
        <w:t>faster and more generalized</w:t>
      </w:r>
      <w:r w:rsidRPr="003B1FAA">
        <w:rPr>
          <w:lang w:val="en-US"/>
        </w:rPr>
        <w:t xml:space="preserve"> pre-dimensioning results.</w:t>
      </w:r>
    </w:p>
    <w:p w14:paraId="33C64ACB" w14:textId="77777777" w:rsidR="003B1FAA" w:rsidRPr="003B1FAA" w:rsidRDefault="003B1FAA" w:rsidP="003B1FAA">
      <w:r w:rsidRPr="003B1FAA">
        <w:pict w14:anchorId="0BA5611E">
          <v:rect id="_x0000_i1067" style="width:0;height:1.5pt" o:hralign="center" o:hrstd="t" o:hr="t" fillcolor="#a0a0a0" stroked="f"/>
        </w:pict>
      </w:r>
    </w:p>
    <w:p w14:paraId="59300AA9"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How a PINN-Based System Would Work</w:t>
      </w:r>
    </w:p>
    <w:p w14:paraId="2315E916" w14:textId="77777777" w:rsidR="003B1FAA" w:rsidRPr="003B1FAA" w:rsidRDefault="003B1FAA" w:rsidP="003B1FAA">
      <w:pPr>
        <w:rPr>
          <w:lang w:val="en-US"/>
        </w:rPr>
      </w:pPr>
      <w:r w:rsidRPr="003B1FAA">
        <w:rPr>
          <w:lang w:val="en-US"/>
        </w:rPr>
        <w:t xml:space="preserve">Instead of using Roskam’s empirical approach, a </w:t>
      </w:r>
      <w:r w:rsidRPr="003B1FAA">
        <w:rPr>
          <w:b/>
          <w:bCs/>
          <w:lang w:val="en-US"/>
        </w:rPr>
        <w:t>PINN-based AI model</w:t>
      </w:r>
      <w:r w:rsidRPr="003B1FAA">
        <w:rPr>
          <w:lang w:val="en-US"/>
        </w:rPr>
        <w:t xml:space="preserve"> would:</w:t>
      </w:r>
      <w:r w:rsidRPr="003B1FAA">
        <w:rPr>
          <w:lang w:val="en-US"/>
        </w:rPr>
        <w:br/>
        <w:t>1</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Take Inputs</w:t>
      </w:r>
      <w:r w:rsidRPr="003B1FAA">
        <w:rPr>
          <w:lang w:val="en-US"/>
        </w:rPr>
        <w:t>: Wing box dimensions + material properties.</w:t>
      </w:r>
      <w:r w:rsidRPr="003B1FAA">
        <w:rPr>
          <w:lang w:val="en-US"/>
        </w:rPr>
        <w:br/>
        <w:t>2</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Integrate Physics</w:t>
      </w:r>
      <w:r w:rsidRPr="003B1FAA">
        <w:rPr>
          <w:lang w:val="en-US"/>
        </w:rPr>
        <w:t>: Embed governing equations (e.g., elasticity, buckling).</w:t>
      </w:r>
      <w:r w:rsidRPr="003B1FAA">
        <w:rPr>
          <w:lang w:val="en-US"/>
        </w:rPr>
        <w:br/>
        <w:t>3</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Use Training Data</w:t>
      </w:r>
      <w:r w:rsidRPr="003B1FAA">
        <w:rPr>
          <w:lang w:val="en-US"/>
        </w:rPr>
        <w:t>: Learn from previous FEM simulations, handbook values, or real aircraft data.</w:t>
      </w:r>
      <w:r w:rsidRPr="003B1FAA">
        <w:rPr>
          <w:lang w:val="en-US"/>
        </w:rPr>
        <w:br/>
        <w:t>4</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Predict Optimal Design</w:t>
      </w:r>
      <w:r w:rsidRPr="003B1FAA">
        <w:rPr>
          <w:lang w:val="en-US"/>
        </w:rPr>
        <w:t xml:space="preserve">: Given a set of constraints, propose </w:t>
      </w:r>
      <w:r w:rsidRPr="003B1FAA">
        <w:rPr>
          <w:b/>
          <w:bCs/>
          <w:lang w:val="en-US"/>
        </w:rPr>
        <w:t>optimized dimensions</w:t>
      </w:r>
      <w:r w:rsidRPr="003B1FAA">
        <w:rPr>
          <w:lang w:val="en-US"/>
        </w:rPr>
        <w:t xml:space="preserve"> that maximize performance &amp; minimize weight.</w:t>
      </w:r>
    </w:p>
    <w:p w14:paraId="1A9BB5DB" w14:textId="77777777" w:rsidR="003B1FAA" w:rsidRPr="003B1FAA" w:rsidRDefault="003B1FAA" w:rsidP="003B1FAA">
      <w:r w:rsidRPr="003B1FAA">
        <w:pict w14:anchorId="628B8028">
          <v:rect id="_x0000_i1068" style="width:0;height:1.5pt" o:hralign="center" o:hrstd="t" o:hr="t" fillcolor="#a0a0a0" stroked="f"/>
        </w:pict>
      </w:r>
    </w:p>
    <w:p w14:paraId="629C4343"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Step-by-Step Plan to Implement PINN for Pre-Dimensioning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3530"/>
        <w:gridCol w:w="3235"/>
      </w:tblGrid>
      <w:tr w:rsidR="003B1FAA" w:rsidRPr="003B1FAA" w14:paraId="2A77FA65" w14:textId="77777777" w:rsidTr="003B1FAA">
        <w:trPr>
          <w:tblHeader/>
          <w:tblCellSpacing w:w="15" w:type="dxa"/>
        </w:trPr>
        <w:tc>
          <w:tcPr>
            <w:tcW w:w="0" w:type="auto"/>
            <w:vAlign w:val="center"/>
            <w:hideMark/>
          </w:tcPr>
          <w:p w14:paraId="1FCD3DBB" w14:textId="77777777" w:rsidR="003B1FAA" w:rsidRPr="003B1FAA" w:rsidRDefault="003B1FAA" w:rsidP="003B1FAA">
            <w:pPr>
              <w:rPr>
                <w:b/>
                <w:bCs/>
              </w:rPr>
            </w:pPr>
            <w:r w:rsidRPr="003B1FAA">
              <w:rPr>
                <w:b/>
                <w:bCs/>
              </w:rPr>
              <w:t>Step</w:t>
            </w:r>
          </w:p>
        </w:tc>
        <w:tc>
          <w:tcPr>
            <w:tcW w:w="0" w:type="auto"/>
            <w:vAlign w:val="center"/>
            <w:hideMark/>
          </w:tcPr>
          <w:p w14:paraId="1FC5E0FD" w14:textId="77777777" w:rsidR="003B1FAA" w:rsidRPr="003B1FAA" w:rsidRDefault="003B1FAA" w:rsidP="003B1FAA">
            <w:pPr>
              <w:rPr>
                <w:b/>
                <w:bCs/>
              </w:rPr>
            </w:pPr>
            <w:proofErr w:type="spellStart"/>
            <w:r w:rsidRPr="003B1FAA">
              <w:rPr>
                <w:b/>
                <w:bCs/>
              </w:rPr>
              <w:t>What</w:t>
            </w:r>
            <w:proofErr w:type="spellEnd"/>
            <w:r w:rsidRPr="003B1FAA">
              <w:rPr>
                <w:b/>
                <w:bCs/>
              </w:rPr>
              <w:t xml:space="preserve"> </w:t>
            </w:r>
            <w:proofErr w:type="spellStart"/>
            <w:r w:rsidRPr="003B1FAA">
              <w:rPr>
                <w:b/>
                <w:bCs/>
              </w:rPr>
              <w:t>to</w:t>
            </w:r>
            <w:proofErr w:type="spellEnd"/>
            <w:r w:rsidRPr="003B1FAA">
              <w:rPr>
                <w:b/>
                <w:bCs/>
              </w:rPr>
              <w:t xml:space="preserve"> Do</w:t>
            </w:r>
          </w:p>
        </w:tc>
        <w:tc>
          <w:tcPr>
            <w:tcW w:w="0" w:type="auto"/>
            <w:vAlign w:val="center"/>
            <w:hideMark/>
          </w:tcPr>
          <w:p w14:paraId="05550A47" w14:textId="77777777" w:rsidR="003B1FAA" w:rsidRPr="003B1FAA" w:rsidRDefault="003B1FAA" w:rsidP="003B1FAA">
            <w:pPr>
              <w:rPr>
                <w:b/>
                <w:bCs/>
              </w:rPr>
            </w:pPr>
            <w:r w:rsidRPr="003B1FAA">
              <w:rPr>
                <w:b/>
                <w:bCs/>
              </w:rPr>
              <w:t>Tools/</w:t>
            </w:r>
            <w:proofErr w:type="spellStart"/>
            <w:r w:rsidRPr="003B1FAA">
              <w:rPr>
                <w:b/>
                <w:bCs/>
              </w:rPr>
              <w:t>Methods</w:t>
            </w:r>
            <w:proofErr w:type="spellEnd"/>
          </w:p>
        </w:tc>
      </w:tr>
      <w:tr w:rsidR="003B1FAA" w:rsidRPr="003B1FAA" w14:paraId="381E3191" w14:textId="77777777" w:rsidTr="003B1FAA">
        <w:trPr>
          <w:tblCellSpacing w:w="15" w:type="dxa"/>
        </w:trPr>
        <w:tc>
          <w:tcPr>
            <w:tcW w:w="0" w:type="auto"/>
            <w:vAlign w:val="center"/>
            <w:hideMark/>
          </w:tcPr>
          <w:p w14:paraId="57CDBBCC" w14:textId="77777777" w:rsidR="003B1FAA" w:rsidRPr="003B1FAA" w:rsidRDefault="003B1FAA" w:rsidP="003B1FAA">
            <w:r w:rsidRPr="003B1FAA">
              <w:rPr>
                <w:b/>
                <w:bCs/>
              </w:rPr>
              <w:t>1️</w:t>
            </w:r>
            <w:r w:rsidRPr="003B1FAA">
              <w:rPr>
                <w:rFonts w:ascii="Segoe UI Symbol" w:hAnsi="Segoe UI Symbol" w:cs="Segoe UI Symbol"/>
                <w:b/>
                <w:bCs/>
              </w:rPr>
              <w:t>⃣</w:t>
            </w:r>
            <w:r w:rsidRPr="003B1FAA">
              <w:rPr>
                <w:b/>
                <w:bCs/>
              </w:rPr>
              <w:t xml:space="preserve"> Define </w:t>
            </w:r>
            <w:proofErr w:type="spellStart"/>
            <w:r w:rsidRPr="003B1FAA">
              <w:rPr>
                <w:b/>
                <w:bCs/>
              </w:rPr>
              <w:t>Problem</w:t>
            </w:r>
            <w:proofErr w:type="spellEnd"/>
            <w:r w:rsidRPr="003B1FAA">
              <w:rPr>
                <w:b/>
                <w:bCs/>
              </w:rPr>
              <w:t xml:space="preserve"> </w:t>
            </w:r>
            <w:proofErr w:type="spellStart"/>
            <w:r w:rsidRPr="003B1FAA">
              <w:rPr>
                <w:b/>
                <w:bCs/>
              </w:rPr>
              <w:t>Scope</w:t>
            </w:r>
            <w:proofErr w:type="spellEnd"/>
          </w:p>
        </w:tc>
        <w:tc>
          <w:tcPr>
            <w:tcW w:w="0" w:type="auto"/>
            <w:vAlign w:val="center"/>
            <w:hideMark/>
          </w:tcPr>
          <w:p w14:paraId="0AAA696A" w14:textId="77777777" w:rsidR="003B1FAA" w:rsidRPr="003B1FAA" w:rsidRDefault="003B1FAA" w:rsidP="003B1FAA">
            <w:pPr>
              <w:rPr>
                <w:lang w:val="en-US"/>
              </w:rPr>
            </w:pPr>
            <w:r w:rsidRPr="003B1FAA">
              <w:rPr>
                <w:lang w:val="en-US"/>
              </w:rPr>
              <w:t>Identify which outputs we want (e.g., weight minimization, stress safety factor, buckling safety).</w:t>
            </w:r>
          </w:p>
        </w:tc>
        <w:tc>
          <w:tcPr>
            <w:tcW w:w="0" w:type="auto"/>
            <w:vAlign w:val="center"/>
            <w:hideMark/>
          </w:tcPr>
          <w:p w14:paraId="469AB4FD" w14:textId="77777777" w:rsidR="003B1FAA" w:rsidRPr="003B1FAA" w:rsidRDefault="003B1FAA" w:rsidP="003B1FAA">
            <w:r w:rsidRPr="003B1FAA">
              <w:t>MATLAB, Python</w:t>
            </w:r>
          </w:p>
        </w:tc>
      </w:tr>
      <w:tr w:rsidR="003B1FAA" w:rsidRPr="003B1FAA" w14:paraId="4F3F37DC" w14:textId="77777777" w:rsidTr="003B1FAA">
        <w:trPr>
          <w:tblCellSpacing w:w="15" w:type="dxa"/>
        </w:trPr>
        <w:tc>
          <w:tcPr>
            <w:tcW w:w="0" w:type="auto"/>
            <w:vAlign w:val="center"/>
            <w:hideMark/>
          </w:tcPr>
          <w:p w14:paraId="7960517A" w14:textId="77777777" w:rsidR="003B1FAA" w:rsidRPr="003B1FAA" w:rsidRDefault="003B1FAA" w:rsidP="003B1FAA">
            <w:r w:rsidRPr="003B1FAA">
              <w:rPr>
                <w:b/>
                <w:bCs/>
              </w:rPr>
              <w:t>2️</w:t>
            </w:r>
            <w:r w:rsidRPr="003B1FAA">
              <w:rPr>
                <w:rFonts w:ascii="Segoe UI Symbol" w:hAnsi="Segoe UI Symbol" w:cs="Segoe UI Symbol"/>
                <w:b/>
                <w:bCs/>
              </w:rPr>
              <w:t>⃣</w:t>
            </w:r>
            <w:r w:rsidRPr="003B1FAA">
              <w:rPr>
                <w:b/>
                <w:bCs/>
              </w:rPr>
              <w:t xml:space="preserve"> </w:t>
            </w:r>
            <w:proofErr w:type="spellStart"/>
            <w:r w:rsidRPr="003B1FAA">
              <w:rPr>
                <w:b/>
                <w:bCs/>
              </w:rPr>
              <w:t>Gather</w:t>
            </w:r>
            <w:proofErr w:type="spellEnd"/>
            <w:r w:rsidRPr="003B1FAA">
              <w:rPr>
                <w:b/>
                <w:bCs/>
              </w:rPr>
              <w:t xml:space="preserve"> Data</w:t>
            </w:r>
          </w:p>
        </w:tc>
        <w:tc>
          <w:tcPr>
            <w:tcW w:w="0" w:type="auto"/>
            <w:vAlign w:val="center"/>
            <w:hideMark/>
          </w:tcPr>
          <w:p w14:paraId="7F22B24C" w14:textId="77777777" w:rsidR="003B1FAA" w:rsidRPr="003B1FAA" w:rsidRDefault="003B1FAA" w:rsidP="003B1FAA">
            <w:pPr>
              <w:rPr>
                <w:lang w:val="en-US"/>
              </w:rPr>
            </w:pPr>
            <w:r w:rsidRPr="003B1FAA">
              <w:rPr>
                <w:lang w:val="en-US"/>
              </w:rPr>
              <w:t xml:space="preserve">Collect </w:t>
            </w:r>
            <w:r w:rsidRPr="003B1FAA">
              <w:rPr>
                <w:b/>
                <w:bCs/>
                <w:lang w:val="en-US"/>
              </w:rPr>
              <w:t>Roskam’s values, FEM results, handbook data</w:t>
            </w:r>
            <w:r w:rsidRPr="003B1FAA">
              <w:rPr>
                <w:lang w:val="en-US"/>
              </w:rPr>
              <w:t>, and our system’s results.</w:t>
            </w:r>
          </w:p>
        </w:tc>
        <w:tc>
          <w:tcPr>
            <w:tcW w:w="0" w:type="auto"/>
            <w:vAlign w:val="center"/>
            <w:hideMark/>
          </w:tcPr>
          <w:p w14:paraId="711F0CE9" w14:textId="77777777" w:rsidR="003B1FAA" w:rsidRPr="003B1FAA" w:rsidRDefault="003B1FAA" w:rsidP="003B1FAA">
            <w:pPr>
              <w:rPr>
                <w:lang w:val="en-US"/>
              </w:rPr>
            </w:pPr>
            <w:r w:rsidRPr="003B1FAA">
              <w:rPr>
                <w:lang w:val="en-US"/>
              </w:rPr>
              <w:t>Open-source aerospace databases, NASTRAN/PATRAN simulations</w:t>
            </w:r>
          </w:p>
        </w:tc>
      </w:tr>
      <w:tr w:rsidR="003B1FAA" w:rsidRPr="003B1FAA" w14:paraId="3DC28343" w14:textId="77777777" w:rsidTr="003B1FAA">
        <w:trPr>
          <w:tblCellSpacing w:w="15" w:type="dxa"/>
        </w:trPr>
        <w:tc>
          <w:tcPr>
            <w:tcW w:w="0" w:type="auto"/>
            <w:vAlign w:val="center"/>
            <w:hideMark/>
          </w:tcPr>
          <w:p w14:paraId="474EDE72" w14:textId="77777777" w:rsidR="003B1FAA" w:rsidRPr="003B1FAA" w:rsidRDefault="003B1FAA" w:rsidP="003B1FAA">
            <w:r w:rsidRPr="003B1FAA">
              <w:rPr>
                <w:b/>
                <w:bCs/>
              </w:rPr>
              <w:lastRenderedPageBreak/>
              <w:t>3️</w:t>
            </w:r>
            <w:r w:rsidRPr="003B1FAA">
              <w:rPr>
                <w:rFonts w:ascii="Segoe UI Symbol" w:hAnsi="Segoe UI Symbol" w:cs="Segoe UI Symbol"/>
                <w:b/>
                <w:bCs/>
              </w:rPr>
              <w:t>⃣</w:t>
            </w:r>
            <w:r w:rsidRPr="003B1FAA">
              <w:rPr>
                <w:b/>
                <w:bCs/>
              </w:rPr>
              <w:t xml:space="preserve"> </w:t>
            </w:r>
            <w:proofErr w:type="spellStart"/>
            <w:r w:rsidRPr="003B1FAA">
              <w:rPr>
                <w:b/>
                <w:bCs/>
              </w:rPr>
              <w:t>Build</w:t>
            </w:r>
            <w:proofErr w:type="spellEnd"/>
            <w:r w:rsidRPr="003B1FAA">
              <w:rPr>
                <w:b/>
                <w:bCs/>
              </w:rPr>
              <w:t xml:space="preserve"> PINN Framework</w:t>
            </w:r>
          </w:p>
        </w:tc>
        <w:tc>
          <w:tcPr>
            <w:tcW w:w="0" w:type="auto"/>
            <w:vAlign w:val="center"/>
            <w:hideMark/>
          </w:tcPr>
          <w:p w14:paraId="37B887FE" w14:textId="77777777" w:rsidR="003B1FAA" w:rsidRPr="003B1FAA" w:rsidRDefault="003B1FAA" w:rsidP="003B1FAA">
            <w:pPr>
              <w:rPr>
                <w:lang w:val="en-US"/>
              </w:rPr>
            </w:pPr>
            <w:r w:rsidRPr="003B1FAA">
              <w:rPr>
                <w:lang w:val="en-US"/>
              </w:rPr>
              <w:t>Define physics-based loss functions (stress, stability, fatigue constraints).</w:t>
            </w:r>
          </w:p>
        </w:tc>
        <w:tc>
          <w:tcPr>
            <w:tcW w:w="0" w:type="auto"/>
            <w:vAlign w:val="center"/>
            <w:hideMark/>
          </w:tcPr>
          <w:p w14:paraId="3D45E72D" w14:textId="77777777" w:rsidR="003B1FAA" w:rsidRPr="003B1FAA" w:rsidRDefault="003B1FAA" w:rsidP="003B1FAA">
            <w:pPr>
              <w:rPr>
                <w:lang w:val="en-US"/>
              </w:rPr>
            </w:pPr>
            <w:r w:rsidRPr="003B1FAA">
              <w:rPr>
                <w:lang w:val="en-US"/>
              </w:rPr>
              <w:t>TensorFlow, PyTorch, DeepXDE (PINN library)</w:t>
            </w:r>
          </w:p>
        </w:tc>
      </w:tr>
      <w:tr w:rsidR="003B1FAA" w:rsidRPr="003B1FAA" w14:paraId="538A9041" w14:textId="77777777" w:rsidTr="003B1FAA">
        <w:trPr>
          <w:tblCellSpacing w:w="15" w:type="dxa"/>
        </w:trPr>
        <w:tc>
          <w:tcPr>
            <w:tcW w:w="0" w:type="auto"/>
            <w:vAlign w:val="center"/>
            <w:hideMark/>
          </w:tcPr>
          <w:p w14:paraId="6A3279FA" w14:textId="77777777" w:rsidR="003B1FAA" w:rsidRPr="003B1FAA" w:rsidRDefault="003B1FAA" w:rsidP="003B1FAA">
            <w:r w:rsidRPr="003B1FAA">
              <w:rPr>
                <w:b/>
                <w:bCs/>
              </w:rPr>
              <w:t>4️</w:t>
            </w:r>
            <w:r w:rsidRPr="003B1FAA">
              <w:rPr>
                <w:rFonts w:ascii="Segoe UI Symbol" w:hAnsi="Segoe UI Symbol" w:cs="Segoe UI Symbol"/>
                <w:b/>
                <w:bCs/>
              </w:rPr>
              <w:t>⃣</w:t>
            </w:r>
            <w:r w:rsidRPr="003B1FAA">
              <w:rPr>
                <w:b/>
                <w:bCs/>
              </w:rPr>
              <w:t xml:space="preserve"> Train </w:t>
            </w:r>
            <w:proofErr w:type="spellStart"/>
            <w:r w:rsidRPr="003B1FAA">
              <w:rPr>
                <w:b/>
                <w:bCs/>
              </w:rPr>
              <w:t>the</w:t>
            </w:r>
            <w:proofErr w:type="spellEnd"/>
            <w:r w:rsidRPr="003B1FAA">
              <w:rPr>
                <w:b/>
                <w:bCs/>
              </w:rPr>
              <w:t xml:space="preserve"> </w:t>
            </w:r>
            <w:proofErr w:type="spellStart"/>
            <w:r w:rsidRPr="003B1FAA">
              <w:rPr>
                <w:b/>
                <w:bCs/>
              </w:rPr>
              <w:t>Model</w:t>
            </w:r>
            <w:proofErr w:type="spellEnd"/>
          </w:p>
        </w:tc>
        <w:tc>
          <w:tcPr>
            <w:tcW w:w="0" w:type="auto"/>
            <w:vAlign w:val="center"/>
            <w:hideMark/>
          </w:tcPr>
          <w:p w14:paraId="2D7E6774" w14:textId="77777777" w:rsidR="003B1FAA" w:rsidRPr="003B1FAA" w:rsidRDefault="003B1FAA" w:rsidP="003B1FAA">
            <w:pPr>
              <w:rPr>
                <w:lang w:val="en-US"/>
              </w:rPr>
            </w:pPr>
            <w:r w:rsidRPr="003B1FAA">
              <w:rPr>
                <w:lang w:val="en-US"/>
              </w:rPr>
              <w:t>Train with existing aircraft data + synthetic FEM results.</w:t>
            </w:r>
          </w:p>
        </w:tc>
        <w:tc>
          <w:tcPr>
            <w:tcW w:w="0" w:type="auto"/>
            <w:vAlign w:val="center"/>
            <w:hideMark/>
          </w:tcPr>
          <w:p w14:paraId="65539BBD" w14:textId="77777777" w:rsidR="003B1FAA" w:rsidRPr="003B1FAA" w:rsidRDefault="003B1FAA" w:rsidP="003B1FAA">
            <w:proofErr w:type="spellStart"/>
            <w:r w:rsidRPr="003B1FAA">
              <w:t>GPUs</w:t>
            </w:r>
            <w:proofErr w:type="spellEnd"/>
            <w:r w:rsidRPr="003B1FAA">
              <w:t xml:space="preserve">, </w:t>
            </w:r>
            <w:proofErr w:type="spellStart"/>
            <w:r w:rsidRPr="003B1FAA">
              <w:t>cloud</w:t>
            </w:r>
            <w:proofErr w:type="spellEnd"/>
            <w:r w:rsidRPr="003B1FAA">
              <w:t xml:space="preserve"> </w:t>
            </w:r>
            <w:proofErr w:type="spellStart"/>
            <w:r w:rsidRPr="003B1FAA">
              <w:t>computing</w:t>
            </w:r>
            <w:proofErr w:type="spellEnd"/>
          </w:p>
        </w:tc>
      </w:tr>
      <w:tr w:rsidR="003B1FAA" w:rsidRPr="003B1FAA" w14:paraId="681CAB68" w14:textId="77777777" w:rsidTr="003B1FAA">
        <w:trPr>
          <w:tblCellSpacing w:w="15" w:type="dxa"/>
        </w:trPr>
        <w:tc>
          <w:tcPr>
            <w:tcW w:w="0" w:type="auto"/>
            <w:vAlign w:val="center"/>
            <w:hideMark/>
          </w:tcPr>
          <w:p w14:paraId="05CCEB5A" w14:textId="77777777" w:rsidR="003B1FAA" w:rsidRPr="003B1FAA" w:rsidRDefault="003B1FAA" w:rsidP="003B1FAA">
            <w:r w:rsidRPr="003B1FAA">
              <w:rPr>
                <w:b/>
                <w:bCs/>
              </w:rPr>
              <w:t>5️</w:t>
            </w:r>
            <w:r w:rsidRPr="003B1FAA">
              <w:rPr>
                <w:rFonts w:ascii="Segoe UI Symbol" w:hAnsi="Segoe UI Symbol" w:cs="Segoe UI Symbol"/>
                <w:b/>
                <w:bCs/>
              </w:rPr>
              <w:t>⃣</w:t>
            </w:r>
            <w:r w:rsidRPr="003B1FAA">
              <w:rPr>
                <w:b/>
                <w:bCs/>
              </w:rPr>
              <w:t xml:space="preserve"> </w:t>
            </w:r>
            <w:proofErr w:type="spellStart"/>
            <w:r w:rsidRPr="003B1FAA">
              <w:rPr>
                <w:b/>
                <w:bCs/>
              </w:rPr>
              <w:t>Optimize</w:t>
            </w:r>
            <w:proofErr w:type="spellEnd"/>
            <w:r w:rsidRPr="003B1FAA">
              <w:rPr>
                <w:b/>
                <w:bCs/>
              </w:rPr>
              <w:t xml:space="preserve"> </w:t>
            </w:r>
            <w:proofErr w:type="spellStart"/>
            <w:r w:rsidRPr="003B1FAA">
              <w:rPr>
                <w:b/>
                <w:bCs/>
              </w:rPr>
              <w:t>Wing</w:t>
            </w:r>
            <w:proofErr w:type="spellEnd"/>
            <w:r w:rsidRPr="003B1FAA">
              <w:rPr>
                <w:b/>
                <w:bCs/>
              </w:rPr>
              <w:t xml:space="preserve"> Box </w:t>
            </w:r>
            <w:proofErr w:type="spellStart"/>
            <w:r w:rsidRPr="003B1FAA">
              <w:rPr>
                <w:b/>
                <w:bCs/>
              </w:rPr>
              <w:t>Design</w:t>
            </w:r>
            <w:proofErr w:type="spellEnd"/>
          </w:p>
        </w:tc>
        <w:tc>
          <w:tcPr>
            <w:tcW w:w="0" w:type="auto"/>
            <w:vAlign w:val="center"/>
            <w:hideMark/>
          </w:tcPr>
          <w:p w14:paraId="216D9817" w14:textId="77777777" w:rsidR="003B1FAA" w:rsidRPr="003B1FAA" w:rsidRDefault="003B1FAA" w:rsidP="003B1FAA">
            <w:pPr>
              <w:rPr>
                <w:lang w:val="en-US"/>
              </w:rPr>
            </w:pPr>
            <w:r w:rsidRPr="003B1FAA">
              <w:rPr>
                <w:lang w:val="en-US"/>
              </w:rPr>
              <w:t xml:space="preserve">Given a target load, </w:t>
            </w:r>
            <w:r w:rsidRPr="003B1FAA">
              <w:rPr>
                <w:b/>
                <w:bCs/>
                <w:lang w:val="en-US"/>
              </w:rPr>
              <w:t>predict the best dimensions directly</w:t>
            </w:r>
            <w:r w:rsidRPr="003B1FAA">
              <w:rPr>
                <w:lang w:val="en-US"/>
              </w:rPr>
              <w:t>.</w:t>
            </w:r>
          </w:p>
        </w:tc>
        <w:tc>
          <w:tcPr>
            <w:tcW w:w="0" w:type="auto"/>
            <w:vAlign w:val="center"/>
            <w:hideMark/>
          </w:tcPr>
          <w:p w14:paraId="04706D45" w14:textId="77777777" w:rsidR="003B1FAA" w:rsidRPr="003B1FAA" w:rsidRDefault="003B1FAA" w:rsidP="003B1FAA">
            <w:r w:rsidRPr="003B1FAA">
              <w:t>AI-</w:t>
            </w:r>
            <w:proofErr w:type="spellStart"/>
            <w:r w:rsidRPr="003B1FAA">
              <w:t>driven</w:t>
            </w:r>
            <w:proofErr w:type="spellEnd"/>
            <w:r w:rsidRPr="003B1FAA">
              <w:t xml:space="preserve"> </w:t>
            </w:r>
            <w:proofErr w:type="spellStart"/>
            <w:r w:rsidRPr="003B1FAA">
              <w:t>optimization</w:t>
            </w:r>
            <w:proofErr w:type="spellEnd"/>
          </w:p>
        </w:tc>
      </w:tr>
    </w:tbl>
    <w:p w14:paraId="2EE8AF97" w14:textId="77777777" w:rsidR="003B1FAA" w:rsidRPr="003B1FAA" w:rsidRDefault="003B1FAA" w:rsidP="003B1FAA">
      <w:r w:rsidRPr="003B1FAA">
        <w:pict w14:anchorId="1CC06A95">
          <v:rect id="_x0000_i1069" style="width:0;height:1.5pt" o:hralign="center" o:hrstd="t" o:hr="t" fillcolor="#a0a0a0" stroked="f"/>
        </w:pict>
      </w:r>
    </w:p>
    <w:p w14:paraId="2FA50288"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How PINN Would Be Different from Standard AI</w:t>
      </w:r>
    </w:p>
    <w:p w14:paraId="685EEA9A" w14:textId="77777777" w:rsidR="003B1FAA" w:rsidRPr="003B1FAA" w:rsidRDefault="003B1FAA" w:rsidP="003B1FAA">
      <w:pPr>
        <w:rPr>
          <w:lang w:val="en-US"/>
        </w:rPr>
      </w:pPr>
      <w:r w:rsidRPr="003B1FAA">
        <w:rPr>
          <w:rFonts w:ascii="Segoe UI Emoji" w:hAnsi="Segoe UI Emoji" w:cs="Segoe UI Emoji"/>
        </w:rPr>
        <w:t>🔹</w:t>
      </w:r>
      <w:r w:rsidRPr="003B1FAA">
        <w:rPr>
          <w:lang w:val="en-US"/>
        </w:rPr>
        <w:t xml:space="preserve"> </w:t>
      </w:r>
      <w:r w:rsidRPr="003B1FAA">
        <w:rPr>
          <w:b/>
          <w:bCs/>
          <w:lang w:val="en-US"/>
        </w:rPr>
        <w:t>Classical Neural Networks</w:t>
      </w:r>
      <w:r w:rsidRPr="003B1FAA">
        <w:rPr>
          <w:lang w:val="en-US"/>
        </w:rPr>
        <w:t xml:space="preserve">: Black-box models requiring </w:t>
      </w:r>
      <w:r w:rsidRPr="003B1FAA">
        <w:rPr>
          <w:b/>
          <w:bCs/>
          <w:lang w:val="en-US"/>
        </w:rPr>
        <w:t>tons of data</w:t>
      </w:r>
      <w:r w:rsidRPr="003B1FAA">
        <w:rPr>
          <w:lang w:val="en-US"/>
        </w:rPr>
        <w:t xml:space="preserve"> to learn aerodynamic structures.</w:t>
      </w:r>
      <w:r w:rsidRPr="003B1FAA">
        <w:rPr>
          <w:lang w:val="en-US"/>
        </w:rPr>
        <w:br/>
      </w:r>
      <w:r w:rsidRPr="003B1FAA">
        <w:rPr>
          <w:rFonts w:ascii="Segoe UI Emoji" w:hAnsi="Segoe UI Emoji" w:cs="Segoe UI Emoji"/>
        </w:rPr>
        <w:t>🔹</w:t>
      </w:r>
      <w:r w:rsidRPr="003B1FAA">
        <w:rPr>
          <w:lang w:val="en-US"/>
        </w:rPr>
        <w:t xml:space="preserve"> </w:t>
      </w:r>
      <w:r w:rsidRPr="003B1FAA">
        <w:rPr>
          <w:b/>
          <w:bCs/>
          <w:lang w:val="en-US"/>
        </w:rPr>
        <w:t>PINNs (Physics-Informed Neural Networks)</w:t>
      </w:r>
      <w:r w:rsidRPr="003B1FAA">
        <w:rPr>
          <w:lang w:val="en-US"/>
        </w:rPr>
        <w:t>:</w:t>
      </w:r>
      <w:r w:rsidRPr="003B1FAA">
        <w:rPr>
          <w:lang w:val="en-US"/>
        </w:rPr>
        <w:br/>
      </w:r>
      <w:r w:rsidRPr="003B1FAA">
        <w:rPr>
          <w:rFonts w:ascii="Segoe UI Symbol" w:hAnsi="Segoe UI Symbol" w:cs="Segoe UI Symbol"/>
          <w:lang w:val="en-US"/>
        </w:rPr>
        <w:t>✔</w:t>
      </w:r>
      <w:r w:rsidRPr="003B1FAA">
        <w:rPr>
          <w:lang w:val="en-US"/>
        </w:rPr>
        <w:t xml:space="preserve"> Learn from </w:t>
      </w:r>
      <w:r w:rsidRPr="003B1FAA">
        <w:rPr>
          <w:b/>
          <w:bCs/>
          <w:lang w:val="en-US"/>
        </w:rPr>
        <w:t>data + physics laws</w:t>
      </w:r>
      <w:r w:rsidRPr="003B1FAA">
        <w:rPr>
          <w:lang w:val="en-US"/>
        </w:rPr>
        <w:t xml:space="preserve"> (e.g., elasticity, Navier-Stokes, Euler-Bernoulli beam equations).</w:t>
      </w:r>
      <w:r w:rsidRPr="003B1FAA">
        <w:rPr>
          <w:lang w:val="en-US"/>
        </w:rPr>
        <w:br/>
      </w:r>
      <w:r w:rsidRPr="003B1FAA">
        <w:rPr>
          <w:rFonts w:ascii="Segoe UI Symbol" w:hAnsi="Segoe UI Symbol" w:cs="Segoe UI Symbol"/>
          <w:lang w:val="en-US"/>
        </w:rPr>
        <w:t>✔</w:t>
      </w:r>
      <w:r w:rsidRPr="003B1FAA">
        <w:rPr>
          <w:lang w:val="en-US"/>
        </w:rPr>
        <w:t xml:space="preserve"> Require </w:t>
      </w:r>
      <w:r w:rsidRPr="003B1FAA">
        <w:rPr>
          <w:b/>
          <w:bCs/>
          <w:lang w:val="en-US"/>
        </w:rPr>
        <w:t>less training data</w:t>
      </w:r>
      <w:r w:rsidRPr="003B1FAA">
        <w:rPr>
          <w:lang w:val="en-US"/>
        </w:rPr>
        <w:t xml:space="preserve"> because physics </w:t>
      </w:r>
      <w:r w:rsidRPr="003B1FAA">
        <w:rPr>
          <w:b/>
          <w:bCs/>
          <w:lang w:val="en-US"/>
        </w:rPr>
        <w:t>constrains the learning</w:t>
      </w:r>
      <w:r w:rsidRPr="003B1FAA">
        <w:rPr>
          <w:lang w:val="en-US"/>
        </w:rPr>
        <w:t>.</w:t>
      </w:r>
      <w:r w:rsidRPr="003B1FAA">
        <w:rPr>
          <w:lang w:val="en-US"/>
        </w:rPr>
        <w:br/>
      </w:r>
      <w:r w:rsidRPr="003B1FAA">
        <w:rPr>
          <w:rFonts w:ascii="Segoe UI Symbol" w:hAnsi="Segoe UI Symbol" w:cs="Segoe UI Symbol"/>
          <w:lang w:val="en-US"/>
        </w:rPr>
        <w:t>✔</w:t>
      </w:r>
      <w:r w:rsidRPr="003B1FAA">
        <w:rPr>
          <w:lang w:val="en-US"/>
        </w:rPr>
        <w:t xml:space="preserve"> Can extrapolate </w:t>
      </w:r>
      <w:r w:rsidRPr="003B1FAA">
        <w:rPr>
          <w:b/>
          <w:bCs/>
          <w:lang w:val="en-US"/>
        </w:rPr>
        <w:t>better than Roskam’s empirical formulas</w:t>
      </w:r>
      <w:r w:rsidRPr="003B1FAA">
        <w:rPr>
          <w:lang w:val="en-US"/>
        </w:rPr>
        <w:t>.</w:t>
      </w:r>
    </w:p>
    <w:p w14:paraId="1C5B15ED" w14:textId="77777777" w:rsidR="003B1FAA" w:rsidRPr="003B1FAA" w:rsidRDefault="003B1FAA" w:rsidP="003B1FAA">
      <w:r w:rsidRPr="003B1FAA">
        <w:pict w14:anchorId="1CC586C3">
          <v:rect id="_x0000_i1070" style="width:0;height:1.5pt" o:hralign="center" o:hrstd="t" o:hr="t" fillcolor="#a0a0a0" stroked="f"/>
        </w:pict>
      </w:r>
    </w:p>
    <w:p w14:paraId="6D64E1DD" w14:textId="77777777" w:rsidR="003B1FAA" w:rsidRPr="003B1FAA" w:rsidRDefault="003B1FAA" w:rsidP="003B1FAA">
      <w:pPr>
        <w:rPr>
          <w:b/>
          <w:bCs/>
          <w:lang w:val="en-US"/>
        </w:rPr>
      </w:pPr>
      <w:r w:rsidRPr="003B1FAA">
        <w:rPr>
          <w:rFonts w:ascii="Segoe UI Symbol" w:hAnsi="Segoe UI Symbol" w:cs="Segoe UI Symbol"/>
          <w:b/>
          <w:bCs/>
        </w:rPr>
        <w:t>🛠</w:t>
      </w:r>
      <w:r w:rsidRPr="003B1FAA">
        <w:rPr>
          <w:b/>
          <w:bCs/>
          <w:lang w:val="en-US"/>
        </w:rPr>
        <w:t xml:space="preserve"> Tools &amp; Libraries for Implementing PINNs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5"/>
        <w:gridCol w:w="4319"/>
      </w:tblGrid>
      <w:tr w:rsidR="003B1FAA" w:rsidRPr="003B1FAA" w14:paraId="407DE75B" w14:textId="77777777" w:rsidTr="003B1FAA">
        <w:trPr>
          <w:tblHeader/>
          <w:tblCellSpacing w:w="15" w:type="dxa"/>
        </w:trPr>
        <w:tc>
          <w:tcPr>
            <w:tcW w:w="0" w:type="auto"/>
            <w:vAlign w:val="center"/>
            <w:hideMark/>
          </w:tcPr>
          <w:p w14:paraId="5239C109" w14:textId="77777777" w:rsidR="003B1FAA" w:rsidRPr="003B1FAA" w:rsidRDefault="003B1FAA" w:rsidP="003B1FAA">
            <w:pPr>
              <w:rPr>
                <w:b/>
                <w:bCs/>
              </w:rPr>
            </w:pPr>
            <w:r w:rsidRPr="003B1FAA">
              <w:rPr>
                <w:b/>
                <w:bCs/>
              </w:rPr>
              <w:t>Library</w:t>
            </w:r>
          </w:p>
        </w:tc>
        <w:tc>
          <w:tcPr>
            <w:tcW w:w="0" w:type="auto"/>
            <w:vAlign w:val="center"/>
            <w:hideMark/>
          </w:tcPr>
          <w:p w14:paraId="0CAF69E3" w14:textId="77777777" w:rsidR="003B1FAA" w:rsidRPr="003B1FAA" w:rsidRDefault="003B1FAA" w:rsidP="003B1FAA">
            <w:pPr>
              <w:rPr>
                <w:b/>
                <w:bCs/>
              </w:rPr>
            </w:pPr>
            <w:r w:rsidRPr="003B1FAA">
              <w:rPr>
                <w:b/>
                <w:bCs/>
              </w:rPr>
              <w:t>Use Case</w:t>
            </w:r>
          </w:p>
        </w:tc>
      </w:tr>
      <w:tr w:rsidR="003B1FAA" w:rsidRPr="003B1FAA" w14:paraId="1E51607E" w14:textId="77777777" w:rsidTr="003B1FAA">
        <w:trPr>
          <w:tblCellSpacing w:w="15" w:type="dxa"/>
        </w:trPr>
        <w:tc>
          <w:tcPr>
            <w:tcW w:w="0" w:type="auto"/>
            <w:vAlign w:val="center"/>
            <w:hideMark/>
          </w:tcPr>
          <w:p w14:paraId="3921693F" w14:textId="77777777" w:rsidR="003B1FAA" w:rsidRPr="003B1FAA" w:rsidRDefault="003B1FAA" w:rsidP="003B1FAA">
            <w:pPr>
              <w:rPr>
                <w:lang w:val="en-US"/>
              </w:rPr>
            </w:pPr>
            <w:r w:rsidRPr="003B1FAA">
              <w:rPr>
                <w:b/>
                <w:bCs/>
                <w:lang w:val="en-US"/>
              </w:rPr>
              <w:t>DeepXDE</w:t>
            </w:r>
            <w:r w:rsidRPr="003B1FAA">
              <w:rPr>
                <w:lang w:val="en-US"/>
              </w:rPr>
              <w:t xml:space="preserve"> (Deep Learning for Differential Equations)</w:t>
            </w:r>
          </w:p>
        </w:tc>
        <w:tc>
          <w:tcPr>
            <w:tcW w:w="0" w:type="auto"/>
            <w:vAlign w:val="center"/>
            <w:hideMark/>
          </w:tcPr>
          <w:p w14:paraId="51CF71E6" w14:textId="77777777" w:rsidR="003B1FAA" w:rsidRPr="003B1FAA" w:rsidRDefault="003B1FAA" w:rsidP="003B1FAA">
            <w:pPr>
              <w:rPr>
                <w:lang w:val="en-US"/>
              </w:rPr>
            </w:pPr>
            <w:r w:rsidRPr="003B1FAA">
              <w:rPr>
                <w:lang w:val="en-US"/>
              </w:rPr>
              <w:t>Best for PINN implementation in Python.</w:t>
            </w:r>
          </w:p>
        </w:tc>
      </w:tr>
      <w:tr w:rsidR="003B1FAA" w:rsidRPr="003B1FAA" w14:paraId="651AC140" w14:textId="77777777" w:rsidTr="003B1FAA">
        <w:trPr>
          <w:tblCellSpacing w:w="15" w:type="dxa"/>
        </w:trPr>
        <w:tc>
          <w:tcPr>
            <w:tcW w:w="0" w:type="auto"/>
            <w:vAlign w:val="center"/>
            <w:hideMark/>
          </w:tcPr>
          <w:p w14:paraId="32EF96BE" w14:textId="77777777" w:rsidR="003B1FAA" w:rsidRPr="003B1FAA" w:rsidRDefault="003B1FAA" w:rsidP="003B1FAA">
            <w:proofErr w:type="spellStart"/>
            <w:r w:rsidRPr="003B1FAA">
              <w:rPr>
                <w:b/>
                <w:bCs/>
              </w:rPr>
              <w:t>TensorFlow</w:t>
            </w:r>
            <w:proofErr w:type="spellEnd"/>
            <w:r w:rsidRPr="003B1FAA">
              <w:rPr>
                <w:b/>
                <w:bCs/>
              </w:rPr>
              <w:t>/</w:t>
            </w:r>
            <w:proofErr w:type="spellStart"/>
            <w:r w:rsidRPr="003B1FAA">
              <w:rPr>
                <w:b/>
                <w:bCs/>
              </w:rPr>
              <w:t>PyTorch</w:t>
            </w:r>
            <w:proofErr w:type="spellEnd"/>
          </w:p>
        </w:tc>
        <w:tc>
          <w:tcPr>
            <w:tcW w:w="0" w:type="auto"/>
            <w:vAlign w:val="center"/>
            <w:hideMark/>
          </w:tcPr>
          <w:p w14:paraId="2C76D01D" w14:textId="77777777" w:rsidR="003B1FAA" w:rsidRPr="003B1FAA" w:rsidRDefault="003B1FAA" w:rsidP="003B1FAA">
            <w:pPr>
              <w:rPr>
                <w:lang w:val="en-US"/>
              </w:rPr>
            </w:pPr>
            <w:r w:rsidRPr="003B1FAA">
              <w:rPr>
                <w:lang w:val="en-US"/>
              </w:rPr>
              <w:t>Building neural networks with physics constraints.</w:t>
            </w:r>
          </w:p>
        </w:tc>
      </w:tr>
      <w:tr w:rsidR="003B1FAA" w:rsidRPr="003B1FAA" w14:paraId="3B35546F" w14:textId="77777777" w:rsidTr="003B1FAA">
        <w:trPr>
          <w:tblCellSpacing w:w="15" w:type="dxa"/>
        </w:trPr>
        <w:tc>
          <w:tcPr>
            <w:tcW w:w="0" w:type="auto"/>
            <w:vAlign w:val="center"/>
            <w:hideMark/>
          </w:tcPr>
          <w:p w14:paraId="4E74907C" w14:textId="77777777" w:rsidR="003B1FAA" w:rsidRPr="003B1FAA" w:rsidRDefault="003B1FAA" w:rsidP="003B1FAA">
            <w:r w:rsidRPr="003B1FAA">
              <w:rPr>
                <w:b/>
                <w:bCs/>
              </w:rPr>
              <w:t xml:space="preserve">MATLAB Deep </w:t>
            </w:r>
            <w:proofErr w:type="spellStart"/>
            <w:r w:rsidRPr="003B1FAA">
              <w:rPr>
                <w:b/>
                <w:bCs/>
              </w:rPr>
              <w:t>Learning</w:t>
            </w:r>
            <w:proofErr w:type="spellEnd"/>
            <w:r w:rsidRPr="003B1FAA">
              <w:rPr>
                <w:b/>
                <w:bCs/>
              </w:rPr>
              <w:t xml:space="preserve"> </w:t>
            </w:r>
            <w:proofErr w:type="spellStart"/>
            <w:r w:rsidRPr="003B1FAA">
              <w:rPr>
                <w:b/>
                <w:bCs/>
              </w:rPr>
              <w:t>Toolbox</w:t>
            </w:r>
            <w:proofErr w:type="spellEnd"/>
          </w:p>
        </w:tc>
        <w:tc>
          <w:tcPr>
            <w:tcW w:w="0" w:type="auto"/>
            <w:vAlign w:val="center"/>
            <w:hideMark/>
          </w:tcPr>
          <w:p w14:paraId="68D7D5E3" w14:textId="77777777" w:rsidR="003B1FAA" w:rsidRPr="003B1FAA" w:rsidRDefault="003B1FAA" w:rsidP="003B1FAA">
            <w:pPr>
              <w:rPr>
                <w:lang w:val="en-US"/>
              </w:rPr>
            </w:pPr>
            <w:r w:rsidRPr="003B1FAA">
              <w:rPr>
                <w:lang w:val="en-US"/>
              </w:rPr>
              <w:t>If we want to integrate it with our MATLAB-based analysis.</w:t>
            </w:r>
          </w:p>
        </w:tc>
      </w:tr>
      <w:tr w:rsidR="003B1FAA" w:rsidRPr="003B1FAA" w14:paraId="0F06C14F" w14:textId="77777777" w:rsidTr="003B1FAA">
        <w:trPr>
          <w:tblCellSpacing w:w="15" w:type="dxa"/>
        </w:trPr>
        <w:tc>
          <w:tcPr>
            <w:tcW w:w="0" w:type="auto"/>
            <w:vAlign w:val="center"/>
            <w:hideMark/>
          </w:tcPr>
          <w:p w14:paraId="07F5008B" w14:textId="77777777" w:rsidR="003B1FAA" w:rsidRPr="003B1FAA" w:rsidRDefault="003B1FAA" w:rsidP="003B1FAA">
            <w:r w:rsidRPr="003B1FAA">
              <w:rPr>
                <w:b/>
                <w:bCs/>
              </w:rPr>
              <w:t>NASTRAN/PATRAN</w:t>
            </w:r>
          </w:p>
        </w:tc>
        <w:tc>
          <w:tcPr>
            <w:tcW w:w="0" w:type="auto"/>
            <w:vAlign w:val="center"/>
            <w:hideMark/>
          </w:tcPr>
          <w:p w14:paraId="5D227C48" w14:textId="77777777" w:rsidR="003B1FAA" w:rsidRPr="003B1FAA" w:rsidRDefault="003B1FAA" w:rsidP="003B1FAA">
            <w:pPr>
              <w:rPr>
                <w:lang w:val="en-US"/>
              </w:rPr>
            </w:pPr>
            <w:r w:rsidRPr="003B1FAA">
              <w:rPr>
                <w:lang w:val="en-US"/>
              </w:rPr>
              <w:t>Generating synthetic data for training.</w:t>
            </w:r>
          </w:p>
        </w:tc>
      </w:tr>
    </w:tbl>
    <w:p w14:paraId="11329D70" w14:textId="77777777" w:rsidR="003B1FAA" w:rsidRPr="003B1FAA" w:rsidRDefault="003B1FAA" w:rsidP="003B1FAA">
      <w:r w:rsidRPr="003B1FAA">
        <w:pict w14:anchorId="60CF95E5">
          <v:rect id="_x0000_i1071" style="width:0;height:1.5pt" o:hralign="center" o:hrstd="t" o:hr="t" fillcolor="#a0a0a0" stroked="f"/>
        </w:pict>
      </w:r>
    </w:p>
    <w:p w14:paraId="5DCE8BD5"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Would a PINN-Based System Be Better Than Roskam?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3648"/>
        <w:gridCol w:w="2785"/>
      </w:tblGrid>
      <w:tr w:rsidR="003B1FAA" w:rsidRPr="003B1FAA" w14:paraId="45ADCBE7" w14:textId="77777777" w:rsidTr="003B1FAA">
        <w:trPr>
          <w:tblHeader/>
          <w:tblCellSpacing w:w="15" w:type="dxa"/>
        </w:trPr>
        <w:tc>
          <w:tcPr>
            <w:tcW w:w="0" w:type="auto"/>
            <w:vAlign w:val="center"/>
            <w:hideMark/>
          </w:tcPr>
          <w:p w14:paraId="57D7426B" w14:textId="77777777" w:rsidR="003B1FAA" w:rsidRPr="003B1FAA" w:rsidRDefault="003B1FAA" w:rsidP="003B1FAA">
            <w:pPr>
              <w:rPr>
                <w:b/>
                <w:bCs/>
              </w:rPr>
            </w:pPr>
            <w:proofErr w:type="spellStart"/>
            <w:r w:rsidRPr="003B1FAA">
              <w:rPr>
                <w:b/>
                <w:bCs/>
              </w:rPr>
              <w:lastRenderedPageBreak/>
              <w:t>Method</w:t>
            </w:r>
            <w:proofErr w:type="spellEnd"/>
          </w:p>
        </w:tc>
        <w:tc>
          <w:tcPr>
            <w:tcW w:w="0" w:type="auto"/>
            <w:vAlign w:val="center"/>
            <w:hideMark/>
          </w:tcPr>
          <w:p w14:paraId="781BED1E" w14:textId="77777777" w:rsidR="003B1FAA" w:rsidRPr="003B1FAA" w:rsidRDefault="003B1FAA" w:rsidP="003B1FAA">
            <w:pPr>
              <w:rPr>
                <w:b/>
                <w:bCs/>
              </w:rPr>
            </w:pPr>
            <w:r w:rsidRPr="003B1FAA">
              <w:rPr>
                <w:b/>
                <w:bCs/>
              </w:rPr>
              <w:t>Pros</w:t>
            </w:r>
          </w:p>
        </w:tc>
        <w:tc>
          <w:tcPr>
            <w:tcW w:w="0" w:type="auto"/>
            <w:vAlign w:val="center"/>
            <w:hideMark/>
          </w:tcPr>
          <w:p w14:paraId="62648777" w14:textId="77777777" w:rsidR="003B1FAA" w:rsidRPr="003B1FAA" w:rsidRDefault="003B1FAA" w:rsidP="003B1FAA">
            <w:pPr>
              <w:rPr>
                <w:b/>
                <w:bCs/>
              </w:rPr>
            </w:pPr>
            <w:proofErr w:type="spellStart"/>
            <w:r w:rsidRPr="003B1FAA">
              <w:rPr>
                <w:b/>
                <w:bCs/>
              </w:rPr>
              <w:t>Cons</w:t>
            </w:r>
            <w:proofErr w:type="spellEnd"/>
          </w:p>
        </w:tc>
      </w:tr>
      <w:tr w:rsidR="003B1FAA" w:rsidRPr="003B1FAA" w14:paraId="0DCEAF38" w14:textId="77777777" w:rsidTr="003B1FAA">
        <w:trPr>
          <w:tblCellSpacing w:w="15" w:type="dxa"/>
        </w:trPr>
        <w:tc>
          <w:tcPr>
            <w:tcW w:w="0" w:type="auto"/>
            <w:vAlign w:val="center"/>
            <w:hideMark/>
          </w:tcPr>
          <w:p w14:paraId="3774376F" w14:textId="77777777" w:rsidR="003B1FAA" w:rsidRPr="003B1FAA" w:rsidRDefault="003B1FAA" w:rsidP="003B1FAA">
            <w:proofErr w:type="spellStart"/>
            <w:r w:rsidRPr="003B1FAA">
              <w:rPr>
                <w:b/>
                <w:bCs/>
              </w:rPr>
              <w:t>Roskam’s</w:t>
            </w:r>
            <w:proofErr w:type="spellEnd"/>
            <w:r w:rsidRPr="003B1FAA">
              <w:rPr>
                <w:b/>
                <w:bCs/>
              </w:rPr>
              <w:t xml:space="preserve"> </w:t>
            </w:r>
            <w:proofErr w:type="spellStart"/>
            <w:r w:rsidRPr="003B1FAA">
              <w:rPr>
                <w:b/>
                <w:bCs/>
              </w:rPr>
              <w:t>Empirical</w:t>
            </w:r>
            <w:proofErr w:type="spellEnd"/>
            <w:r w:rsidRPr="003B1FAA">
              <w:rPr>
                <w:b/>
                <w:bCs/>
              </w:rPr>
              <w:t xml:space="preserve"> </w:t>
            </w:r>
            <w:proofErr w:type="spellStart"/>
            <w:r w:rsidRPr="003B1FAA">
              <w:rPr>
                <w:b/>
                <w:bCs/>
              </w:rPr>
              <w:t>Approach</w:t>
            </w:r>
            <w:proofErr w:type="spellEnd"/>
          </w:p>
        </w:tc>
        <w:tc>
          <w:tcPr>
            <w:tcW w:w="0" w:type="auto"/>
            <w:vAlign w:val="center"/>
            <w:hideMark/>
          </w:tcPr>
          <w:p w14:paraId="007F60FD" w14:textId="77777777" w:rsidR="003B1FAA" w:rsidRPr="003B1FAA" w:rsidRDefault="003B1FAA" w:rsidP="003B1FAA">
            <w:pPr>
              <w:rPr>
                <w:lang w:val="en-US"/>
              </w:rPr>
            </w:pPr>
            <w:r w:rsidRPr="003B1FAA">
              <w:rPr>
                <w:rFonts w:ascii="Segoe UI Emoji" w:hAnsi="Segoe UI Emoji" w:cs="Segoe UI Emoji"/>
                <w:lang w:val="en-US"/>
              </w:rPr>
              <w:t>✅</w:t>
            </w:r>
            <w:r w:rsidRPr="003B1FAA">
              <w:rPr>
                <w:lang w:val="en-US"/>
              </w:rPr>
              <w:t xml:space="preserve"> Simple, </w:t>
            </w:r>
            <w:r w:rsidRPr="003B1FAA">
              <w:rPr>
                <w:rFonts w:ascii="Segoe UI Emoji" w:hAnsi="Segoe UI Emoji" w:cs="Segoe UI Emoji"/>
                <w:lang w:val="en-US"/>
              </w:rPr>
              <w:t>✅</w:t>
            </w:r>
            <w:r w:rsidRPr="003B1FAA">
              <w:rPr>
                <w:lang w:val="en-US"/>
              </w:rPr>
              <w:t xml:space="preserve"> Fast for first estimates</w:t>
            </w:r>
          </w:p>
        </w:tc>
        <w:tc>
          <w:tcPr>
            <w:tcW w:w="0" w:type="auto"/>
            <w:vAlign w:val="center"/>
            <w:hideMark/>
          </w:tcPr>
          <w:p w14:paraId="31B87E36" w14:textId="77777777" w:rsidR="003B1FAA" w:rsidRPr="003B1FAA" w:rsidRDefault="003B1FAA" w:rsidP="003B1FAA">
            <w:pPr>
              <w:rPr>
                <w:lang w:val="en-US"/>
              </w:rPr>
            </w:pPr>
            <w:r w:rsidRPr="003B1FAA">
              <w:rPr>
                <w:rFonts w:ascii="Segoe UI Emoji" w:hAnsi="Segoe UI Emoji" w:cs="Segoe UI Emoji"/>
                <w:lang w:val="en-US"/>
              </w:rPr>
              <w:t>❌</w:t>
            </w:r>
            <w:r w:rsidRPr="003B1FAA">
              <w:rPr>
                <w:lang w:val="en-US"/>
              </w:rPr>
              <w:t xml:space="preserve"> Not optimized, </w:t>
            </w:r>
            <w:r w:rsidRPr="003B1FAA">
              <w:rPr>
                <w:rFonts w:ascii="Segoe UI Emoji" w:hAnsi="Segoe UI Emoji" w:cs="Segoe UI Emoji"/>
                <w:lang w:val="en-US"/>
              </w:rPr>
              <w:t>❌</w:t>
            </w:r>
            <w:r w:rsidRPr="003B1FAA">
              <w:rPr>
                <w:lang w:val="en-US"/>
              </w:rPr>
              <w:t xml:space="preserve"> Outdated for composites</w:t>
            </w:r>
          </w:p>
        </w:tc>
      </w:tr>
      <w:tr w:rsidR="003B1FAA" w:rsidRPr="003B1FAA" w14:paraId="142F24B1" w14:textId="77777777" w:rsidTr="003B1FAA">
        <w:trPr>
          <w:tblCellSpacing w:w="15" w:type="dxa"/>
        </w:trPr>
        <w:tc>
          <w:tcPr>
            <w:tcW w:w="0" w:type="auto"/>
            <w:vAlign w:val="center"/>
            <w:hideMark/>
          </w:tcPr>
          <w:p w14:paraId="4D24AEE7" w14:textId="77777777" w:rsidR="003B1FAA" w:rsidRPr="003B1FAA" w:rsidRDefault="003B1FAA" w:rsidP="003B1FAA">
            <w:pPr>
              <w:rPr>
                <w:lang w:val="en-US"/>
              </w:rPr>
            </w:pPr>
            <w:r w:rsidRPr="003B1FAA">
              <w:rPr>
                <w:b/>
                <w:bCs/>
                <w:lang w:val="en-US"/>
              </w:rPr>
              <w:t>Our Current MATLAB-Based Workflow</w:t>
            </w:r>
          </w:p>
        </w:tc>
        <w:tc>
          <w:tcPr>
            <w:tcW w:w="0" w:type="auto"/>
            <w:vAlign w:val="center"/>
            <w:hideMark/>
          </w:tcPr>
          <w:p w14:paraId="1356B4EA" w14:textId="77777777" w:rsidR="003B1FAA" w:rsidRPr="003B1FAA" w:rsidRDefault="003B1FAA" w:rsidP="003B1FAA">
            <w:r w:rsidRPr="003B1FAA">
              <w:rPr>
                <w:rFonts w:ascii="Segoe UI Emoji" w:hAnsi="Segoe UI Emoji" w:cs="Segoe UI Emoji"/>
              </w:rPr>
              <w:t>✅</w:t>
            </w:r>
            <w:r w:rsidRPr="003B1FAA">
              <w:t xml:space="preserve"> More </w:t>
            </w:r>
            <w:proofErr w:type="spellStart"/>
            <w:r w:rsidRPr="003B1FAA">
              <w:t>accurate</w:t>
            </w:r>
            <w:proofErr w:type="spellEnd"/>
            <w:r w:rsidRPr="003B1FAA">
              <w:t xml:space="preserve">, </w:t>
            </w:r>
            <w:r w:rsidRPr="003B1FAA">
              <w:rPr>
                <w:rFonts w:ascii="Segoe UI Emoji" w:hAnsi="Segoe UI Emoji" w:cs="Segoe UI Emoji"/>
              </w:rPr>
              <w:t>✅</w:t>
            </w:r>
            <w:r w:rsidRPr="003B1FAA">
              <w:t xml:space="preserve"> Uses </w:t>
            </w:r>
            <w:proofErr w:type="spellStart"/>
            <w:r w:rsidRPr="003B1FAA">
              <w:t>physics</w:t>
            </w:r>
            <w:proofErr w:type="spellEnd"/>
          </w:p>
        </w:tc>
        <w:tc>
          <w:tcPr>
            <w:tcW w:w="0" w:type="auto"/>
            <w:vAlign w:val="center"/>
            <w:hideMark/>
          </w:tcPr>
          <w:p w14:paraId="006740D7" w14:textId="77777777" w:rsidR="003B1FAA" w:rsidRPr="003B1FAA" w:rsidRDefault="003B1FAA" w:rsidP="003B1FAA">
            <w:r w:rsidRPr="003B1FAA">
              <w:rPr>
                <w:rFonts w:ascii="Segoe UI Emoji" w:hAnsi="Segoe UI Emoji" w:cs="Segoe UI Emoji"/>
              </w:rPr>
              <w:t>❌</w:t>
            </w:r>
            <w:r w:rsidRPr="003B1FAA">
              <w:t xml:space="preserve"> </w:t>
            </w:r>
            <w:proofErr w:type="spellStart"/>
            <w:r w:rsidRPr="003B1FAA">
              <w:t>Still</w:t>
            </w:r>
            <w:proofErr w:type="spellEnd"/>
            <w:r w:rsidRPr="003B1FAA">
              <w:t xml:space="preserve"> </w:t>
            </w:r>
            <w:proofErr w:type="spellStart"/>
            <w:r w:rsidRPr="003B1FAA">
              <w:t>requires</w:t>
            </w:r>
            <w:proofErr w:type="spellEnd"/>
            <w:r w:rsidRPr="003B1FAA">
              <w:t xml:space="preserve"> </w:t>
            </w:r>
            <w:proofErr w:type="spellStart"/>
            <w:r w:rsidRPr="003B1FAA">
              <w:t>iteration</w:t>
            </w:r>
            <w:proofErr w:type="spellEnd"/>
          </w:p>
        </w:tc>
      </w:tr>
      <w:tr w:rsidR="003B1FAA" w:rsidRPr="003B1FAA" w14:paraId="01F0F8E7" w14:textId="77777777" w:rsidTr="003B1FAA">
        <w:trPr>
          <w:tblCellSpacing w:w="15" w:type="dxa"/>
        </w:trPr>
        <w:tc>
          <w:tcPr>
            <w:tcW w:w="0" w:type="auto"/>
            <w:vAlign w:val="center"/>
            <w:hideMark/>
          </w:tcPr>
          <w:p w14:paraId="6F9F50B3" w14:textId="77777777" w:rsidR="003B1FAA" w:rsidRPr="003B1FAA" w:rsidRDefault="003B1FAA" w:rsidP="003B1FAA">
            <w:r w:rsidRPr="003B1FAA">
              <w:rPr>
                <w:b/>
                <w:bCs/>
              </w:rPr>
              <w:t>PINN-</w:t>
            </w:r>
            <w:proofErr w:type="spellStart"/>
            <w:r w:rsidRPr="003B1FAA">
              <w:rPr>
                <w:b/>
                <w:bCs/>
              </w:rPr>
              <w:t>Based</w:t>
            </w:r>
            <w:proofErr w:type="spellEnd"/>
            <w:r w:rsidRPr="003B1FAA">
              <w:rPr>
                <w:b/>
                <w:bCs/>
              </w:rPr>
              <w:t xml:space="preserve"> AI </w:t>
            </w:r>
            <w:proofErr w:type="spellStart"/>
            <w:r w:rsidRPr="003B1FAA">
              <w:rPr>
                <w:b/>
                <w:bCs/>
              </w:rPr>
              <w:t>Model</w:t>
            </w:r>
            <w:proofErr w:type="spellEnd"/>
          </w:p>
        </w:tc>
        <w:tc>
          <w:tcPr>
            <w:tcW w:w="0" w:type="auto"/>
            <w:vAlign w:val="center"/>
            <w:hideMark/>
          </w:tcPr>
          <w:p w14:paraId="4DE7C64A" w14:textId="77777777" w:rsidR="003B1FAA" w:rsidRPr="003B1FAA" w:rsidRDefault="003B1FAA" w:rsidP="003B1FAA">
            <w:pPr>
              <w:rPr>
                <w:lang w:val="en-US"/>
              </w:rPr>
            </w:pPr>
            <w:r w:rsidRPr="003B1FAA">
              <w:rPr>
                <w:rFonts w:ascii="Segoe UI Emoji" w:hAnsi="Segoe UI Emoji" w:cs="Segoe UI Emoji"/>
                <w:lang w:val="en-US"/>
              </w:rPr>
              <w:t>✅</w:t>
            </w:r>
            <w:r w:rsidRPr="003B1FAA">
              <w:rPr>
                <w:lang w:val="en-US"/>
              </w:rPr>
              <w:t xml:space="preserve"> Can learn optimal designs, </w:t>
            </w:r>
            <w:r w:rsidRPr="003B1FAA">
              <w:rPr>
                <w:rFonts w:ascii="Segoe UI Emoji" w:hAnsi="Segoe UI Emoji" w:cs="Segoe UI Emoji"/>
                <w:lang w:val="en-US"/>
              </w:rPr>
              <w:t>✅</w:t>
            </w:r>
            <w:r w:rsidRPr="003B1FAA">
              <w:rPr>
                <w:lang w:val="en-US"/>
              </w:rPr>
              <w:t xml:space="preserve"> Physics-constrained, </w:t>
            </w:r>
            <w:r w:rsidRPr="003B1FAA">
              <w:rPr>
                <w:rFonts w:ascii="Segoe UI Emoji" w:hAnsi="Segoe UI Emoji" w:cs="Segoe UI Emoji"/>
                <w:lang w:val="en-US"/>
              </w:rPr>
              <w:t>✅</w:t>
            </w:r>
            <w:r w:rsidRPr="003B1FAA">
              <w:rPr>
                <w:lang w:val="en-US"/>
              </w:rPr>
              <w:t xml:space="preserve"> Adapts to new materials</w:t>
            </w:r>
          </w:p>
        </w:tc>
        <w:tc>
          <w:tcPr>
            <w:tcW w:w="0" w:type="auto"/>
            <w:vAlign w:val="center"/>
            <w:hideMark/>
          </w:tcPr>
          <w:p w14:paraId="4FAEDA13" w14:textId="77777777" w:rsidR="003B1FAA" w:rsidRPr="003B1FAA" w:rsidRDefault="003B1FAA" w:rsidP="003B1FAA">
            <w:pPr>
              <w:rPr>
                <w:lang w:val="en-US"/>
              </w:rPr>
            </w:pPr>
            <w:r w:rsidRPr="003B1FAA">
              <w:rPr>
                <w:rFonts w:ascii="Segoe UI Emoji" w:hAnsi="Segoe UI Emoji" w:cs="Segoe UI Emoji"/>
                <w:lang w:val="en-US"/>
              </w:rPr>
              <w:t>❌</w:t>
            </w:r>
            <w:r w:rsidRPr="003B1FAA">
              <w:rPr>
                <w:lang w:val="en-US"/>
              </w:rPr>
              <w:t xml:space="preserve"> Requires training data, </w:t>
            </w:r>
            <w:r w:rsidRPr="003B1FAA">
              <w:rPr>
                <w:rFonts w:ascii="Segoe UI Emoji" w:hAnsi="Segoe UI Emoji" w:cs="Segoe UI Emoji"/>
                <w:lang w:val="en-US"/>
              </w:rPr>
              <w:t>❌</w:t>
            </w:r>
            <w:r w:rsidRPr="003B1FAA">
              <w:rPr>
                <w:lang w:val="en-US"/>
              </w:rPr>
              <w:t xml:space="preserve"> More complex to implement</w:t>
            </w:r>
          </w:p>
        </w:tc>
      </w:tr>
    </w:tbl>
    <w:p w14:paraId="14895BE9" w14:textId="77777777" w:rsidR="003B1FAA" w:rsidRPr="003B1FAA" w:rsidRDefault="003B1FAA" w:rsidP="003B1FAA">
      <w:r w:rsidRPr="003B1FAA">
        <w:pict w14:anchorId="16B64EBB">
          <v:rect id="_x0000_i1072" style="width:0;height:1.5pt" o:hralign="center" o:hrstd="t" o:hr="t" fillcolor="#a0a0a0" stroked="f"/>
        </w:pict>
      </w:r>
    </w:p>
    <w:p w14:paraId="7497B0A4"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Should We Move Toward AI for Pre-Dimensioning?</w:t>
      </w:r>
    </w:p>
    <w:p w14:paraId="7A6080DB" w14:textId="77777777" w:rsidR="003B1FAA" w:rsidRPr="003B1FAA" w:rsidRDefault="003B1FAA" w:rsidP="003B1FAA">
      <w:pPr>
        <w:rPr>
          <w:lang w:val="en-US"/>
        </w:rPr>
      </w:pPr>
      <w:r w:rsidRPr="003B1FAA">
        <w:rPr>
          <w:rFonts w:ascii="Segoe UI Symbol" w:hAnsi="Segoe UI Symbol" w:cs="Segoe UI Symbol"/>
          <w:lang w:val="en-US"/>
        </w:rPr>
        <w:t>✔</w:t>
      </w:r>
      <w:r w:rsidRPr="003B1FAA">
        <w:rPr>
          <w:lang w:val="en-US"/>
        </w:rPr>
        <w:t xml:space="preserve"> </w:t>
      </w:r>
      <w:r w:rsidRPr="003B1FAA">
        <w:rPr>
          <w:b/>
          <w:bCs/>
          <w:lang w:val="en-US"/>
        </w:rPr>
        <w:t>If we have FEM data, YES</w:t>
      </w:r>
      <w:r w:rsidRPr="003B1FAA">
        <w:rPr>
          <w:lang w:val="en-US"/>
        </w:rPr>
        <w:t xml:space="preserve"> – PINNs could be a game-changer for rapid design optimization.</w:t>
      </w:r>
      <w:r w:rsidRPr="003B1FAA">
        <w:rPr>
          <w:lang w:val="en-US"/>
        </w:rPr>
        <w:br/>
      </w:r>
      <w:r w:rsidRPr="003B1FAA">
        <w:rPr>
          <w:rFonts w:ascii="Segoe UI Symbol" w:hAnsi="Segoe UI Symbol" w:cs="Segoe UI Symbol"/>
          <w:lang w:val="en-US"/>
        </w:rPr>
        <w:t>✔</w:t>
      </w:r>
      <w:r w:rsidRPr="003B1FAA">
        <w:rPr>
          <w:lang w:val="en-US"/>
        </w:rPr>
        <w:t xml:space="preserve"> </w:t>
      </w:r>
      <w:r w:rsidRPr="003B1FAA">
        <w:rPr>
          <w:b/>
          <w:bCs/>
          <w:lang w:val="en-US"/>
        </w:rPr>
        <w:t>If time is limited, we stay with MATLAB</w:t>
      </w:r>
      <w:r w:rsidRPr="003B1FAA">
        <w:rPr>
          <w:lang w:val="en-US"/>
        </w:rPr>
        <w:t xml:space="preserve"> – But we can </w:t>
      </w:r>
      <w:r w:rsidRPr="003B1FAA">
        <w:rPr>
          <w:b/>
          <w:bCs/>
          <w:lang w:val="en-US"/>
        </w:rPr>
        <w:t>add AI later</w:t>
      </w:r>
      <w:r w:rsidRPr="003B1FAA">
        <w:rPr>
          <w:lang w:val="en-US"/>
        </w:rPr>
        <w:t xml:space="preserve"> to improve efficiency.</w:t>
      </w:r>
    </w:p>
    <w:p w14:paraId="633C465F" w14:textId="77777777" w:rsidR="003B1FAA" w:rsidRPr="003B1FAA" w:rsidRDefault="003B1FAA" w:rsidP="003B1FAA">
      <w:r w:rsidRPr="003B1FAA">
        <w:pict w14:anchorId="6AF71BEC">
          <v:rect id="_x0000_i1073" style="width:0;height:1.5pt" o:hralign="center" o:hrstd="t" o:hr="t" fillcolor="#a0a0a0" stroked="f"/>
        </w:pict>
      </w:r>
    </w:p>
    <w:p w14:paraId="1A648B3F" w14:textId="77777777" w:rsidR="003B1FAA" w:rsidRPr="003B1FAA" w:rsidRDefault="003B1FAA" w:rsidP="003B1FAA">
      <w:pPr>
        <w:rPr>
          <w:b/>
          <w:bCs/>
          <w:lang w:val="en-US"/>
        </w:rPr>
      </w:pPr>
      <w:r w:rsidRPr="003B1FAA">
        <w:rPr>
          <w:rFonts w:ascii="Segoe UI Emoji" w:hAnsi="Segoe UI Emoji" w:cs="Segoe UI Emoji"/>
          <w:b/>
          <w:bCs/>
        </w:rPr>
        <w:t>🤔</w:t>
      </w:r>
      <w:r w:rsidRPr="003B1FAA">
        <w:rPr>
          <w:b/>
          <w:bCs/>
          <w:lang w:val="en-US"/>
        </w:rPr>
        <w:t xml:space="preserve"> Next Steps</w:t>
      </w:r>
    </w:p>
    <w:p w14:paraId="1E3EB679" w14:textId="77777777" w:rsidR="003B1FAA" w:rsidRPr="003B1FAA" w:rsidRDefault="003B1FAA" w:rsidP="003B1FAA">
      <w:pPr>
        <w:rPr>
          <w:lang w:val="en-US"/>
        </w:rPr>
      </w:pPr>
      <w:r w:rsidRPr="003B1FAA">
        <w:rPr>
          <w:lang w:val="en-US"/>
        </w:rPr>
        <w:t>1</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Search for existing AI research</w:t>
      </w:r>
      <w:r w:rsidRPr="003B1FAA">
        <w:rPr>
          <w:lang w:val="en-US"/>
        </w:rPr>
        <w:t xml:space="preserve"> on wing box pre-dimensioning.</w:t>
      </w:r>
      <w:r w:rsidRPr="003B1FAA">
        <w:rPr>
          <w:lang w:val="en-US"/>
        </w:rPr>
        <w:br/>
        <w:t>2</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Find open databases</w:t>
      </w:r>
      <w:r w:rsidRPr="003B1FAA">
        <w:rPr>
          <w:lang w:val="en-US"/>
        </w:rPr>
        <w:t xml:space="preserve"> of aircraft structural properties.</w:t>
      </w:r>
      <w:r w:rsidRPr="003B1FAA">
        <w:rPr>
          <w:lang w:val="en-US"/>
        </w:rPr>
        <w:br/>
        <w:t>3</w:t>
      </w:r>
      <w:r w:rsidRPr="003B1FAA">
        <w:t>️</w:t>
      </w:r>
      <w:r w:rsidRPr="003B1FAA">
        <w:rPr>
          <w:rFonts w:ascii="Segoe UI Symbol" w:hAnsi="Segoe UI Symbol" w:cs="Segoe UI Symbol"/>
          <w:lang w:val="en-US"/>
        </w:rPr>
        <w:t>⃣</w:t>
      </w:r>
      <w:r w:rsidRPr="003B1FAA">
        <w:rPr>
          <w:lang w:val="en-US"/>
        </w:rPr>
        <w:t xml:space="preserve"> </w:t>
      </w:r>
      <w:r w:rsidRPr="003B1FAA">
        <w:rPr>
          <w:b/>
          <w:bCs/>
          <w:lang w:val="en-US"/>
        </w:rPr>
        <w:t>Build a simple PINN prototype</w:t>
      </w:r>
      <w:r w:rsidRPr="003B1FAA">
        <w:rPr>
          <w:lang w:val="en-US"/>
        </w:rPr>
        <w:t xml:space="preserve"> to see how well it predicts stress &amp; weight optimization.</w:t>
      </w:r>
    </w:p>
    <w:p w14:paraId="66EAF77A" w14:textId="77777777" w:rsidR="003B1FAA" w:rsidRPr="003B1FAA" w:rsidRDefault="003B1FAA" w:rsidP="003B1FAA">
      <w:r w:rsidRPr="003B1FAA">
        <w:rPr>
          <w:lang w:val="en-US"/>
        </w:rPr>
        <w:t xml:space="preserve">Would you like to start by </w:t>
      </w:r>
      <w:r w:rsidRPr="003B1FAA">
        <w:rPr>
          <w:b/>
          <w:bCs/>
          <w:lang w:val="en-US"/>
        </w:rPr>
        <w:t>finding relevant research papers</w:t>
      </w:r>
      <w:r w:rsidRPr="003B1FAA">
        <w:rPr>
          <w:lang w:val="en-US"/>
        </w:rPr>
        <w:t xml:space="preserve"> on AI-based pre-dimensioning in aerospace? </w:t>
      </w:r>
      <w:r w:rsidRPr="003B1FAA">
        <w:rPr>
          <w:rFonts w:ascii="Segoe UI Emoji" w:hAnsi="Segoe UI Emoji" w:cs="Segoe UI Emoji"/>
        </w:rPr>
        <w:t>🚀</w:t>
      </w:r>
    </w:p>
    <w:p w14:paraId="1EE73B5A" w14:textId="7C8168FB" w:rsidR="0036564C" w:rsidRPr="003B1FAA" w:rsidRDefault="0036564C" w:rsidP="003B1FAA"/>
    <w:sectPr w:rsidR="0036564C" w:rsidRPr="003B1F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4C"/>
    <w:rsid w:val="0036564C"/>
    <w:rsid w:val="003B1FAA"/>
    <w:rsid w:val="005C20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59A3"/>
  <w15:chartTrackingRefBased/>
  <w15:docId w15:val="{721A8844-A048-4E27-9B5E-48E35732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4C"/>
    <w:rPr>
      <w:rFonts w:eastAsiaTheme="majorEastAsia" w:cstheme="majorBidi"/>
      <w:color w:val="272727" w:themeColor="text1" w:themeTint="D8"/>
    </w:rPr>
  </w:style>
  <w:style w:type="paragraph" w:styleId="Title">
    <w:name w:val="Title"/>
    <w:basedOn w:val="Normal"/>
    <w:next w:val="Normal"/>
    <w:link w:val="TitleChar"/>
    <w:uiPriority w:val="10"/>
    <w:qFormat/>
    <w:rsid w:val="0036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4C"/>
    <w:pPr>
      <w:spacing w:before="160"/>
      <w:jc w:val="center"/>
    </w:pPr>
    <w:rPr>
      <w:i/>
      <w:iCs/>
      <w:color w:val="404040" w:themeColor="text1" w:themeTint="BF"/>
    </w:rPr>
  </w:style>
  <w:style w:type="character" w:customStyle="1" w:styleId="QuoteChar">
    <w:name w:val="Quote Char"/>
    <w:basedOn w:val="DefaultParagraphFont"/>
    <w:link w:val="Quote"/>
    <w:uiPriority w:val="29"/>
    <w:rsid w:val="0036564C"/>
    <w:rPr>
      <w:i/>
      <w:iCs/>
      <w:color w:val="404040" w:themeColor="text1" w:themeTint="BF"/>
    </w:rPr>
  </w:style>
  <w:style w:type="paragraph" w:styleId="ListParagraph">
    <w:name w:val="List Paragraph"/>
    <w:basedOn w:val="Normal"/>
    <w:uiPriority w:val="34"/>
    <w:qFormat/>
    <w:rsid w:val="0036564C"/>
    <w:pPr>
      <w:ind w:left="720"/>
      <w:contextualSpacing/>
    </w:pPr>
  </w:style>
  <w:style w:type="character" w:styleId="IntenseEmphasis">
    <w:name w:val="Intense Emphasis"/>
    <w:basedOn w:val="DefaultParagraphFont"/>
    <w:uiPriority w:val="21"/>
    <w:qFormat/>
    <w:rsid w:val="0036564C"/>
    <w:rPr>
      <w:i/>
      <w:iCs/>
      <w:color w:val="0F4761" w:themeColor="accent1" w:themeShade="BF"/>
    </w:rPr>
  </w:style>
  <w:style w:type="paragraph" w:styleId="IntenseQuote">
    <w:name w:val="Intense Quote"/>
    <w:basedOn w:val="Normal"/>
    <w:next w:val="Normal"/>
    <w:link w:val="IntenseQuoteChar"/>
    <w:uiPriority w:val="30"/>
    <w:qFormat/>
    <w:rsid w:val="00365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64C"/>
    <w:rPr>
      <w:i/>
      <w:iCs/>
      <w:color w:val="0F4761" w:themeColor="accent1" w:themeShade="BF"/>
    </w:rPr>
  </w:style>
  <w:style w:type="character" w:styleId="IntenseReference">
    <w:name w:val="Intense Reference"/>
    <w:basedOn w:val="DefaultParagraphFont"/>
    <w:uiPriority w:val="32"/>
    <w:qFormat/>
    <w:rsid w:val="00365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24509">
      <w:bodyDiv w:val="1"/>
      <w:marLeft w:val="0"/>
      <w:marRight w:val="0"/>
      <w:marTop w:val="0"/>
      <w:marBottom w:val="0"/>
      <w:divBdr>
        <w:top w:val="none" w:sz="0" w:space="0" w:color="auto"/>
        <w:left w:val="none" w:sz="0" w:space="0" w:color="auto"/>
        <w:bottom w:val="none" w:sz="0" w:space="0" w:color="auto"/>
        <w:right w:val="none" w:sz="0" w:space="0" w:color="auto"/>
      </w:divBdr>
      <w:divsChild>
        <w:div w:id="370346757">
          <w:marLeft w:val="0"/>
          <w:marRight w:val="0"/>
          <w:marTop w:val="0"/>
          <w:marBottom w:val="0"/>
          <w:divBdr>
            <w:top w:val="none" w:sz="0" w:space="0" w:color="auto"/>
            <w:left w:val="none" w:sz="0" w:space="0" w:color="auto"/>
            <w:bottom w:val="none" w:sz="0" w:space="0" w:color="auto"/>
            <w:right w:val="none" w:sz="0" w:space="0" w:color="auto"/>
          </w:divBdr>
          <w:divsChild>
            <w:div w:id="378210508">
              <w:marLeft w:val="0"/>
              <w:marRight w:val="0"/>
              <w:marTop w:val="0"/>
              <w:marBottom w:val="0"/>
              <w:divBdr>
                <w:top w:val="none" w:sz="0" w:space="0" w:color="auto"/>
                <w:left w:val="none" w:sz="0" w:space="0" w:color="auto"/>
                <w:bottom w:val="none" w:sz="0" w:space="0" w:color="auto"/>
                <w:right w:val="none" w:sz="0" w:space="0" w:color="auto"/>
              </w:divBdr>
              <w:divsChild>
                <w:div w:id="1884051990">
                  <w:marLeft w:val="0"/>
                  <w:marRight w:val="0"/>
                  <w:marTop w:val="0"/>
                  <w:marBottom w:val="0"/>
                  <w:divBdr>
                    <w:top w:val="none" w:sz="0" w:space="0" w:color="auto"/>
                    <w:left w:val="none" w:sz="0" w:space="0" w:color="auto"/>
                    <w:bottom w:val="none" w:sz="0" w:space="0" w:color="auto"/>
                    <w:right w:val="none" w:sz="0" w:space="0" w:color="auto"/>
                  </w:divBdr>
                  <w:divsChild>
                    <w:div w:id="1700744173">
                      <w:marLeft w:val="0"/>
                      <w:marRight w:val="0"/>
                      <w:marTop w:val="0"/>
                      <w:marBottom w:val="0"/>
                      <w:divBdr>
                        <w:top w:val="none" w:sz="0" w:space="0" w:color="auto"/>
                        <w:left w:val="none" w:sz="0" w:space="0" w:color="auto"/>
                        <w:bottom w:val="none" w:sz="0" w:space="0" w:color="auto"/>
                        <w:right w:val="none" w:sz="0" w:space="0" w:color="auto"/>
                      </w:divBdr>
                      <w:divsChild>
                        <w:div w:id="568155305">
                          <w:marLeft w:val="0"/>
                          <w:marRight w:val="0"/>
                          <w:marTop w:val="0"/>
                          <w:marBottom w:val="0"/>
                          <w:divBdr>
                            <w:top w:val="none" w:sz="0" w:space="0" w:color="auto"/>
                            <w:left w:val="none" w:sz="0" w:space="0" w:color="auto"/>
                            <w:bottom w:val="none" w:sz="0" w:space="0" w:color="auto"/>
                            <w:right w:val="none" w:sz="0" w:space="0" w:color="auto"/>
                          </w:divBdr>
                          <w:divsChild>
                            <w:div w:id="1316034165">
                              <w:marLeft w:val="0"/>
                              <w:marRight w:val="0"/>
                              <w:marTop w:val="0"/>
                              <w:marBottom w:val="0"/>
                              <w:divBdr>
                                <w:top w:val="none" w:sz="0" w:space="0" w:color="auto"/>
                                <w:left w:val="none" w:sz="0" w:space="0" w:color="auto"/>
                                <w:bottom w:val="none" w:sz="0" w:space="0" w:color="auto"/>
                                <w:right w:val="none" w:sz="0" w:space="0" w:color="auto"/>
                              </w:divBdr>
                              <w:divsChild>
                                <w:div w:id="1812869969">
                                  <w:marLeft w:val="0"/>
                                  <w:marRight w:val="0"/>
                                  <w:marTop w:val="0"/>
                                  <w:marBottom w:val="0"/>
                                  <w:divBdr>
                                    <w:top w:val="none" w:sz="0" w:space="0" w:color="auto"/>
                                    <w:left w:val="none" w:sz="0" w:space="0" w:color="auto"/>
                                    <w:bottom w:val="none" w:sz="0" w:space="0" w:color="auto"/>
                                    <w:right w:val="none" w:sz="0" w:space="0" w:color="auto"/>
                                  </w:divBdr>
                                  <w:divsChild>
                                    <w:div w:id="1653631203">
                                      <w:marLeft w:val="0"/>
                                      <w:marRight w:val="0"/>
                                      <w:marTop w:val="0"/>
                                      <w:marBottom w:val="0"/>
                                      <w:divBdr>
                                        <w:top w:val="none" w:sz="0" w:space="0" w:color="auto"/>
                                        <w:left w:val="none" w:sz="0" w:space="0" w:color="auto"/>
                                        <w:bottom w:val="none" w:sz="0" w:space="0" w:color="auto"/>
                                        <w:right w:val="none" w:sz="0" w:space="0" w:color="auto"/>
                                      </w:divBdr>
                                      <w:divsChild>
                                        <w:div w:id="8493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898876">
          <w:marLeft w:val="0"/>
          <w:marRight w:val="0"/>
          <w:marTop w:val="0"/>
          <w:marBottom w:val="0"/>
          <w:divBdr>
            <w:top w:val="none" w:sz="0" w:space="0" w:color="auto"/>
            <w:left w:val="none" w:sz="0" w:space="0" w:color="auto"/>
            <w:bottom w:val="none" w:sz="0" w:space="0" w:color="auto"/>
            <w:right w:val="none" w:sz="0" w:space="0" w:color="auto"/>
          </w:divBdr>
          <w:divsChild>
            <w:div w:id="964429748">
              <w:marLeft w:val="0"/>
              <w:marRight w:val="0"/>
              <w:marTop w:val="0"/>
              <w:marBottom w:val="0"/>
              <w:divBdr>
                <w:top w:val="none" w:sz="0" w:space="0" w:color="auto"/>
                <w:left w:val="none" w:sz="0" w:space="0" w:color="auto"/>
                <w:bottom w:val="none" w:sz="0" w:space="0" w:color="auto"/>
                <w:right w:val="none" w:sz="0" w:space="0" w:color="auto"/>
              </w:divBdr>
              <w:divsChild>
                <w:div w:id="2099398819">
                  <w:marLeft w:val="0"/>
                  <w:marRight w:val="0"/>
                  <w:marTop w:val="0"/>
                  <w:marBottom w:val="0"/>
                  <w:divBdr>
                    <w:top w:val="none" w:sz="0" w:space="0" w:color="auto"/>
                    <w:left w:val="none" w:sz="0" w:space="0" w:color="auto"/>
                    <w:bottom w:val="none" w:sz="0" w:space="0" w:color="auto"/>
                    <w:right w:val="none" w:sz="0" w:space="0" w:color="auto"/>
                  </w:divBdr>
                  <w:divsChild>
                    <w:div w:id="1753694743">
                      <w:marLeft w:val="0"/>
                      <w:marRight w:val="0"/>
                      <w:marTop w:val="0"/>
                      <w:marBottom w:val="0"/>
                      <w:divBdr>
                        <w:top w:val="none" w:sz="0" w:space="0" w:color="auto"/>
                        <w:left w:val="none" w:sz="0" w:space="0" w:color="auto"/>
                        <w:bottom w:val="none" w:sz="0" w:space="0" w:color="auto"/>
                        <w:right w:val="none" w:sz="0" w:space="0" w:color="auto"/>
                      </w:divBdr>
                      <w:divsChild>
                        <w:div w:id="2076665469">
                          <w:marLeft w:val="0"/>
                          <w:marRight w:val="0"/>
                          <w:marTop w:val="0"/>
                          <w:marBottom w:val="0"/>
                          <w:divBdr>
                            <w:top w:val="none" w:sz="0" w:space="0" w:color="auto"/>
                            <w:left w:val="none" w:sz="0" w:space="0" w:color="auto"/>
                            <w:bottom w:val="none" w:sz="0" w:space="0" w:color="auto"/>
                            <w:right w:val="none" w:sz="0" w:space="0" w:color="auto"/>
                          </w:divBdr>
                          <w:divsChild>
                            <w:div w:id="626351010">
                              <w:marLeft w:val="0"/>
                              <w:marRight w:val="0"/>
                              <w:marTop w:val="0"/>
                              <w:marBottom w:val="0"/>
                              <w:divBdr>
                                <w:top w:val="none" w:sz="0" w:space="0" w:color="auto"/>
                                <w:left w:val="none" w:sz="0" w:space="0" w:color="auto"/>
                                <w:bottom w:val="none" w:sz="0" w:space="0" w:color="auto"/>
                                <w:right w:val="none" w:sz="0" w:space="0" w:color="auto"/>
                              </w:divBdr>
                              <w:divsChild>
                                <w:div w:id="1516386472">
                                  <w:marLeft w:val="0"/>
                                  <w:marRight w:val="0"/>
                                  <w:marTop w:val="0"/>
                                  <w:marBottom w:val="0"/>
                                  <w:divBdr>
                                    <w:top w:val="none" w:sz="0" w:space="0" w:color="auto"/>
                                    <w:left w:val="none" w:sz="0" w:space="0" w:color="auto"/>
                                    <w:bottom w:val="none" w:sz="0" w:space="0" w:color="auto"/>
                                    <w:right w:val="none" w:sz="0" w:space="0" w:color="auto"/>
                                  </w:divBdr>
                                  <w:divsChild>
                                    <w:div w:id="112369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727079">
      <w:bodyDiv w:val="1"/>
      <w:marLeft w:val="0"/>
      <w:marRight w:val="0"/>
      <w:marTop w:val="0"/>
      <w:marBottom w:val="0"/>
      <w:divBdr>
        <w:top w:val="none" w:sz="0" w:space="0" w:color="auto"/>
        <w:left w:val="none" w:sz="0" w:space="0" w:color="auto"/>
        <w:bottom w:val="none" w:sz="0" w:space="0" w:color="auto"/>
        <w:right w:val="none" w:sz="0" w:space="0" w:color="auto"/>
      </w:divBdr>
      <w:divsChild>
        <w:div w:id="1516309481">
          <w:marLeft w:val="0"/>
          <w:marRight w:val="0"/>
          <w:marTop w:val="0"/>
          <w:marBottom w:val="0"/>
          <w:divBdr>
            <w:top w:val="none" w:sz="0" w:space="0" w:color="auto"/>
            <w:left w:val="none" w:sz="0" w:space="0" w:color="auto"/>
            <w:bottom w:val="none" w:sz="0" w:space="0" w:color="auto"/>
            <w:right w:val="none" w:sz="0" w:space="0" w:color="auto"/>
          </w:divBdr>
          <w:divsChild>
            <w:div w:id="1811554228">
              <w:marLeft w:val="0"/>
              <w:marRight w:val="0"/>
              <w:marTop w:val="0"/>
              <w:marBottom w:val="0"/>
              <w:divBdr>
                <w:top w:val="none" w:sz="0" w:space="0" w:color="auto"/>
                <w:left w:val="none" w:sz="0" w:space="0" w:color="auto"/>
                <w:bottom w:val="none" w:sz="0" w:space="0" w:color="auto"/>
                <w:right w:val="none" w:sz="0" w:space="0" w:color="auto"/>
              </w:divBdr>
              <w:divsChild>
                <w:div w:id="731538762">
                  <w:marLeft w:val="0"/>
                  <w:marRight w:val="0"/>
                  <w:marTop w:val="0"/>
                  <w:marBottom w:val="0"/>
                  <w:divBdr>
                    <w:top w:val="none" w:sz="0" w:space="0" w:color="auto"/>
                    <w:left w:val="none" w:sz="0" w:space="0" w:color="auto"/>
                    <w:bottom w:val="none" w:sz="0" w:space="0" w:color="auto"/>
                    <w:right w:val="none" w:sz="0" w:space="0" w:color="auto"/>
                  </w:divBdr>
                  <w:divsChild>
                    <w:div w:id="2070686667">
                      <w:marLeft w:val="0"/>
                      <w:marRight w:val="0"/>
                      <w:marTop w:val="0"/>
                      <w:marBottom w:val="0"/>
                      <w:divBdr>
                        <w:top w:val="none" w:sz="0" w:space="0" w:color="auto"/>
                        <w:left w:val="none" w:sz="0" w:space="0" w:color="auto"/>
                        <w:bottom w:val="none" w:sz="0" w:space="0" w:color="auto"/>
                        <w:right w:val="none" w:sz="0" w:space="0" w:color="auto"/>
                      </w:divBdr>
                      <w:divsChild>
                        <w:div w:id="1548372590">
                          <w:marLeft w:val="0"/>
                          <w:marRight w:val="0"/>
                          <w:marTop w:val="0"/>
                          <w:marBottom w:val="0"/>
                          <w:divBdr>
                            <w:top w:val="none" w:sz="0" w:space="0" w:color="auto"/>
                            <w:left w:val="none" w:sz="0" w:space="0" w:color="auto"/>
                            <w:bottom w:val="none" w:sz="0" w:space="0" w:color="auto"/>
                            <w:right w:val="none" w:sz="0" w:space="0" w:color="auto"/>
                          </w:divBdr>
                          <w:divsChild>
                            <w:div w:id="2065640790">
                              <w:marLeft w:val="0"/>
                              <w:marRight w:val="0"/>
                              <w:marTop w:val="0"/>
                              <w:marBottom w:val="0"/>
                              <w:divBdr>
                                <w:top w:val="none" w:sz="0" w:space="0" w:color="auto"/>
                                <w:left w:val="none" w:sz="0" w:space="0" w:color="auto"/>
                                <w:bottom w:val="none" w:sz="0" w:space="0" w:color="auto"/>
                                <w:right w:val="none" w:sz="0" w:space="0" w:color="auto"/>
                              </w:divBdr>
                              <w:divsChild>
                                <w:div w:id="1771512457">
                                  <w:marLeft w:val="0"/>
                                  <w:marRight w:val="0"/>
                                  <w:marTop w:val="0"/>
                                  <w:marBottom w:val="0"/>
                                  <w:divBdr>
                                    <w:top w:val="none" w:sz="0" w:space="0" w:color="auto"/>
                                    <w:left w:val="none" w:sz="0" w:space="0" w:color="auto"/>
                                    <w:bottom w:val="none" w:sz="0" w:space="0" w:color="auto"/>
                                    <w:right w:val="none" w:sz="0" w:space="0" w:color="auto"/>
                                  </w:divBdr>
                                  <w:divsChild>
                                    <w:div w:id="94328180">
                                      <w:marLeft w:val="0"/>
                                      <w:marRight w:val="0"/>
                                      <w:marTop w:val="0"/>
                                      <w:marBottom w:val="0"/>
                                      <w:divBdr>
                                        <w:top w:val="none" w:sz="0" w:space="0" w:color="auto"/>
                                        <w:left w:val="none" w:sz="0" w:space="0" w:color="auto"/>
                                        <w:bottom w:val="none" w:sz="0" w:space="0" w:color="auto"/>
                                        <w:right w:val="none" w:sz="0" w:space="0" w:color="auto"/>
                                      </w:divBdr>
                                      <w:divsChild>
                                        <w:div w:id="18977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582770">
          <w:marLeft w:val="0"/>
          <w:marRight w:val="0"/>
          <w:marTop w:val="0"/>
          <w:marBottom w:val="0"/>
          <w:divBdr>
            <w:top w:val="none" w:sz="0" w:space="0" w:color="auto"/>
            <w:left w:val="none" w:sz="0" w:space="0" w:color="auto"/>
            <w:bottom w:val="none" w:sz="0" w:space="0" w:color="auto"/>
            <w:right w:val="none" w:sz="0" w:space="0" w:color="auto"/>
          </w:divBdr>
          <w:divsChild>
            <w:div w:id="462505718">
              <w:marLeft w:val="0"/>
              <w:marRight w:val="0"/>
              <w:marTop w:val="0"/>
              <w:marBottom w:val="0"/>
              <w:divBdr>
                <w:top w:val="none" w:sz="0" w:space="0" w:color="auto"/>
                <w:left w:val="none" w:sz="0" w:space="0" w:color="auto"/>
                <w:bottom w:val="none" w:sz="0" w:space="0" w:color="auto"/>
                <w:right w:val="none" w:sz="0" w:space="0" w:color="auto"/>
              </w:divBdr>
              <w:divsChild>
                <w:div w:id="841316421">
                  <w:marLeft w:val="0"/>
                  <w:marRight w:val="0"/>
                  <w:marTop w:val="0"/>
                  <w:marBottom w:val="0"/>
                  <w:divBdr>
                    <w:top w:val="none" w:sz="0" w:space="0" w:color="auto"/>
                    <w:left w:val="none" w:sz="0" w:space="0" w:color="auto"/>
                    <w:bottom w:val="none" w:sz="0" w:space="0" w:color="auto"/>
                    <w:right w:val="none" w:sz="0" w:space="0" w:color="auto"/>
                  </w:divBdr>
                  <w:divsChild>
                    <w:div w:id="1337532850">
                      <w:marLeft w:val="0"/>
                      <w:marRight w:val="0"/>
                      <w:marTop w:val="0"/>
                      <w:marBottom w:val="0"/>
                      <w:divBdr>
                        <w:top w:val="none" w:sz="0" w:space="0" w:color="auto"/>
                        <w:left w:val="none" w:sz="0" w:space="0" w:color="auto"/>
                        <w:bottom w:val="none" w:sz="0" w:space="0" w:color="auto"/>
                        <w:right w:val="none" w:sz="0" w:space="0" w:color="auto"/>
                      </w:divBdr>
                      <w:divsChild>
                        <w:div w:id="1468470459">
                          <w:marLeft w:val="0"/>
                          <w:marRight w:val="0"/>
                          <w:marTop w:val="0"/>
                          <w:marBottom w:val="0"/>
                          <w:divBdr>
                            <w:top w:val="none" w:sz="0" w:space="0" w:color="auto"/>
                            <w:left w:val="none" w:sz="0" w:space="0" w:color="auto"/>
                            <w:bottom w:val="none" w:sz="0" w:space="0" w:color="auto"/>
                            <w:right w:val="none" w:sz="0" w:space="0" w:color="auto"/>
                          </w:divBdr>
                          <w:divsChild>
                            <w:div w:id="1371806230">
                              <w:marLeft w:val="0"/>
                              <w:marRight w:val="0"/>
                              <w:marTop w:val="0"/>
                              <w:marBottom w:val="0"/>
                              <w:divBdr>
                                <w:top w:val="none" w:sz="0" w:space="0" w:color="auto"/>
                                <w:left w:val="none" w:sz="0" w:space="0" w:color="auto"/>
                                <w:bottom w:val="none" w:sz="0" w:space="0" w:color="auto"/>
                                <w:right w:val="none" w:sz="0" w:space="0" w:color="auto"/>
                              </w:divBdr>
                              <w:divsChild>
                                <w:div w:id="1667317543">
                                  <w:marLeft w:val="0"/>
                                  <w:marRight w:val="0"/>
                                  <w:marTop w:val="0"/>
                                  <w:marBottom w:val="0"/>
                                  <w:divBdr>
                                    <w:top w:val="none" w:sz="0" w:space="0" w:color="auto"/>
                                    <w:left w:val="none" w:sz="0" w:space="0" w:color="auto"/>
                                    <w:bottom w:val="none" w:sz="0" w:space="0" w:color="auto"/>
                                    <w:right w:val="none" w:sz="0" w:space="0" w:color="auto"/>
                                  </w:divBdr>
                                  <w:divsChild>
                                    <w:div w:id="13261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583</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2025-02-11T19:13:00Z</dcterms:created>
  <dcterms:modified xsi:type="dcterms:W3CDTF">2025-02-11T19:59:00Z</dcterms:modified>
</cp:coreProperties>
</file>